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9C" w:rsidRDefault="00977B2B">
      <w:pPr>
        <w:pStyle w:val="Cabealho"/>
        <w:tabs>
          <w:tab w:val="clear" w:pos="4419"/>
          <w:tab w:val="clear" w:pos="8838"/>
        </w:tabs>
        <w:ind w:left="1021"/>
        <w:jc w:val="both"/>
        <w:rPr>
          <w:noProof/>
        </w:rPr>
      </w:pPr>
      <w:r>
        <w:rPr>
          <w:noProof/>
        </w:rPr>
        <w:pict>
          <v:rect id="_x0000_s1105" style="position:absolute;left:0;text-align:left;margin-left:44.3pt;margin-top:-13.3pt;width:461.05pt;height:93.6pt;z-index:251659776" o:allowincell="f" filled="f" stroked="f" strokeweight=".5pt">
            <v:textbox style="mso-next-textbox:#_x0000_s1105" inset="1pt,1pt,1pt,1pt">
              <w:txbxContent>
                <w:tbl>
                  <w:tblPr>
                    <w:tblW w:w="0" w:type="auto"/>
                    <w:tblInd w:w="70" w:type="dxa"/>
                    <w:tblLayout w:type="fixed"/>
                    <w:tblCellMar>
                      <w:left w:w="70" w:type="dxa"/>
                      <w:right w:w="70" w:type="dxa"/>
                    </w:tblCellMar>
                    <w:tblLook w:val="0000"/>
                  </w:tblPr>
                  <w:tblGrid>
                    <w:gridCol w:w="9498"/>
                  </w:tblGrid>
                  <w:tr w:rsidR="0035346B">
                    <w:trPr>
                      <w:trHeight w:val="180"/>
                    </w:trPr>
                    <w:tc>
                      <w:tcPr>
                        <w:tcW w:w="9498" w:type="dxa"/>
                        <w:tcBorders>
                          <w:top w:val="nil"/>
                          <w:left w:val="nil"/>
                          <w:bottom w:val="nil"/>
                          <w:right w:val="nil"/>
                        </w:tcBorders>
                      </w:tcPr>
                      <w:p w:rsidR="0035346B" w:rsidRDefault="0035346B">
                        <w:pPr>
                          <w:pStyle w:val="Ttulo1"/>
                          <w:ind w:left="72" w:firstLine="0"/>
                          <w:jc w:val="center"/>
                          <w:rPr>
                            <w:szCs w:val="20"/>
                          </w:rPr>
                        </w:pPr>
                        <w:r w:rsidRPr="00041973">
                          <w:rPr>
                            <w:szCs w:val="20"/>
                          </w:rP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75pt;height:36.75pt" o:ole="" fillcolor="window">
                              <v:imagedata r:id="rId8" o:title=""/>
                            </v:shape>
                            <o:OLEObject Type="Embed" ProgID="Unknown" ShapeID="_x0000_i1026" DrawAspect="Content" ObjectID="_1610439799" r:id="rId9"/>
                          </w:object>
                        </w:r>
                      </w:p>
                    </w:tc>
                  </w:tr>
                  <w:tr w:rsidR="0035346B">
                    <w:trPr>
                      <w:trHeight w:hRule="exact" w:val="340"/>
                    </w:trPr>
                    <w:tc>
                      <w:tcPr>
                        <w:tcW w:w="9498" w:type="dxa"/>
                        <w:tcBorders>
                          <w:top w:val="nil"/>
                          <w:left w:val="nil"/>
                          <w:bottom w:val="nil"/>
                          <w:right w:val="nil"/>
                        </w:tcBorders>
                      </w:tcPr>
                      <w:p w:rsidR="0035346B" w:rsidRPr="00C2721F" w:rsidRDefault="00C2721F">
                        <w:pPr>
                          <w:pStyle w:val="Ttulo1"/>
                          <w:ind w:left="72" w:firstLine="0"/>
                          <w:jc w:val="center"/>
                          <w:rPr>
                            <w:b/>
                            <w:bCs/>
                            <w:szCs w:val="20"/>
                          </w:rPr>
                        </w:pPr>
                        <w:r w:rsidRPr="00C2721F">
                          <w:rPr>
                            <w:b/>
                            <w:szCs w:val="20"/>
                          </w:rPr>
                          <w:t>Ministério do Desenvolvimento Regional</w:t>
                        </w:r>
                        <w:r w:rsidRPr="00C2721F">
                          <w:rPr>
                            <w:b/>
                          </w:rPr>
                          <w:t xml:space="preserve"> - MDR</w:t>
                        </w:r>
                      </w:p>
                    </w:tc>
                  </w:tr>
                  <w:tr w:rsidR="0035346B">
                    <w:trPr>
                      <w:trHeight w:val="180"/>
                    </w:trPr>
                    <w:tc>
                      <w:tcPr>
                        <w:tcW w:w="9498" w:type="dxa"/>
                        <w:tcBorders>
                          <w:top w:val="nil"/>
                          <w:left w:val="nil"/>
                          <w:bottom w:val="nil"/>
                          <w:right w:val="nil"/>
                        </w:tcBorders>
                      </w:tcPr>
                      <w:p w:rsidR="0035346B" w:rsidRDefault="0035346B">
                        <w:pPr>
                          <w:ind w:left="72"/>
                          <w:jc w:val="center"/>
                          <w:rPr>
                            <w:b/>
                            <w:bCs/>
                            <w:szCs w:val="20"/>
                            <w:vertAlign w:val="baseline"/>
                          </w:rPr>
                        </w:pPr>
                        <w:r>
                          <w:rPr>
                            <w:b/>
                            <w:bCs/>
                            <w:szCs w:val="20"/>
                            <w:vertAlign w:val="baseline"/>
                          </w:rPr>
                          <w:t>Companhia de Desenvolvimento dos Vales do São Francisco e do Parnaíba</w:t>
                        </w:r>
                      </w:p>
                    </w:tc>
                  </w:tr>
                  <w:tr w:rsidR="0035346B">
                    <w:trPr>
                      <w:trHeight w:val="322"/>
                    </w:trPr>
                    <w:tc>
                      <w:tcPr>
                        <w:tcW w:w="9498" w:type="dxa"/>
                        <w:tcBorders>
                          <w:top w:val="nil"/>
                          <w:left w:val="nil"/>
                          <w:bottom w:val="nil"/>
                          <w:right w:val="nil"/>
                        </w:tcBorders>
                      </w:tcPr>
                      <w:p w:rsidR="0035346B" w:rsidRDefault="0035346B" w:rsidP="00781491">
                        <w:pPr>
                          <w:ind w:left="72"/>
                          <w:jc w:val="center"/>
                          <w:rPr>
                            <w:b/>
                            <w:bCs/>
                            <w:szCs w:val="20"/>
                            <w:vertAlign w:val="baseline"/>
                          </w:rPr>
                        </w:pPr>
                        <w:r>
                          <w:rPr>
                            <w:b/>
                            <w:bCs/>
                            <w:szCs w:val="20"/>
                            <w:vertAlign w:val="baseline"/>
                          </w:rPr>
                          <w:t>3ª Secretaria Regional de Licitações – 3ª SL</w:t>
                        </w:r>
                      </w:p>
                    </w:tc>
                  </w:tr>
                </w:tbl>
                <w:p w:rsidR="0035346B" w:rsidRDefault="0035346B">
                  <w:pPr>
                    <w:rPr>
                      <w:rFonts w:ascii="Arial" w:hAnsi="Arial" w:cs="Arial"/>
                      <w:sz w:val="18"/>
                      <w:szCs w:val="18"/>
                      <w:vertAlign w:val="baseline"/>
                    </w:rPr>
                  </w:pPr>
                </w:p>
              </w:txbxContent>
            </v:textbox>
          </v:rect>
        </w:pict>
      </w: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93" type="#_x0000_t19" style="position:absolute;left:0;text-align:left;margin-left:19.1pt;margin-top:39.35pt;width:11.45pt;height:9.35pt;flip:x;z-index:251647488" o:allowincell="f" strokeweight=".25pt"/>
        </w:pict>
      </w:r>
      <w:r>
        <w:rPr>
          <w:noProof/>
        </w:rPr>
        <w:pict>
          <v:shape id="_x0000_s1098" type="#_x0000_t19" style="position:absolute;left:0;text-align:left;margin-left:5pt;margin-top:35.15pt;width:19.85pt;height:15.65pt;flip:x;z-index:251652608" o:allowincell="f" strokeweight=".25pt"/>
        </w:pict>
      </w:r>
      <w:r>
        <w:rPr>
          <w:noProof/>
        </w:rPr>
        <w:pict>
          <v:shape id="_x0000_s1096" type="#_x0000_t19" style="position:absolute;left:0;text-align:left;margin-left:11.9pt;margin-top:37.25pt;width:15.65pt;height:11.45pt;flip:x;z-index:251650560" o:allowincell="f" strokeweight=".25pt"/>
        </w:pict>
      </w:r>
      <w:r>
        <w:rPr>
          <w:noProof/>
        </w:rPr>
        <w:pict>
          <v:shape id="_x0000_s1097" type="#_x0000_t19" style="position:absolute;left:0;text-align:left;margin-left:7.7pt;margin-top:35.15pt;width:18.05pt;height:15.65pt;flip:x;z-index:251651584" o:allowincell="f" strokeweight=".25pt"/>
        </w:pict>
      </w:r>
      <w:r>
        <w:rPr>
          <w:noProof/>
        </w:rPr>
        <w:pict>
          <v:shape id="_x0000_s1095" type="#_x0000_t19" style="position:absolute;left:0;text-align:left;margin-left:14.6pt;margin-top:37.25pt;width:12.65pt;height:11.15pt;flip:x;z-index:251649536" o:allowincell="f" strokeweight=".25pt"/>
        </w:pict>
      </w:r>
      <w:r>
        <w:rPr>
          <w:noProof/>
        </w:rPr>
        <w:pict>
          <v:shape id="_x0000_s1094" type="#_x0000_t19" style="position:absolute;left:0;text-align:left;margin-left:21.5pt;margin-top:39.35pt;width:10.55pt;height:9.95pt;flip:x;z-index:251648512" o:allowincell="f" strokeweight=".25pt"/>
        </w:pict>
      </w:r>
      <w:r>
        <w:rPr>
          <w:noProof/>
        </w:rPr>
        <w:pict>
          <v:line id="_x0000_s1091" style="position:absolute;left:0;text-align:left;z-index:251645440" from="31.7pt,39.35pt" to="539.05pt,39.4pt" o:allowincell="f" strokeweight=".25pt">
            <v:stroke startarrowwidth="narrow" startarrowlength="short" endarrowwidth="narrow" endarrowlength="short"/>
          </v:line>
        </w:pict>
      </w:r>
      <w:r>
        <w:rPr>
          <w:noProof/>
        </w:rPr>
        <w:pict>
          <v:line id="_x0000_s1090" style="position:absolute;left:0;text-align:left;flip:y;z-index:251644416" from="25.7pt,36.95pt" to="539.05pt,37.3pt" o:allowincell="f" strokeweight=".25pt">
            <v:stroke startarrowwidth="narrow" startarrowlength="short" endarrowwidth="narrow" endarrowlength="short"/>
          </v:line>
        </w:pict>
      </w:r>
      <w:r>
        <w:rPr>
          <w:noProof/>
        </w:rPr>
        <w:pict>
          <v:line id="_x0000_s1089" style="position:absolute;left:0;text-align:left;z-index:251643392" from="24.5pt,35.15pt" to="539.35pt,35.2pt" o:allowincell="f" strokeweight=".25pt">
            <v:stroke startarrowwidth="narrow" startarrowlength="short" endarrowwidth="narrow" endarrowlength="short"/>
          </v:line>
        </w:pict>
      </w:r>
      <w:r w:rsidR="0004299C">
        <w:tab/>
      </w:r>
      <w:r w:rsidR="0004299C">
        <w:tab/>
      </w:r>
    </w:p>
    <w:p w:rsidR="0004299C" w:rsidRDefault="0004299C">
      <w:pPr>
        <w:spacing w:before="120" w:after="120"/>
        <w:jc w:val="both"/>
        <w:rPr>
          <w:szCs w:val="20"/>
          <w:vertAlign w:val="baseline"/>
        </w:rPr>
      </w:pPr>
    </w:p>
    <w:p w:rsidR="00F13BA7" w:rsidRDefault="00977B2B" w:rsidP="00797673">
      <w:pPr>
        <w:jc w:val="center"/>
        <w:rPr>
          <w:szCs w:val="20"/>
        </w:rPr>
      </w:pPr>
      <w:r w:rsidRPr="00977B2B">
        <w:rPr>
          <w:noProof/>
        </w:rPr>
        <w:pict>
          <v:shapetype id="_x0000_t202" coordsize="21600,21600" o:spt="202" path="m,l,21600r21600,l21600,xe">
            <v:stroke joinstyle="miter"/>
            <v:path gradientshapeok="t" o:connecttype="rect"/>
          </v:shapetype>
          <v:shape id="_x0000_s1118" type="#_x0000_t202" style="position:absolute;left:0;text-align:left;margin-left:332.25pt;margin-top:100.4pt;width:137.35pt;height:59.55pt;z-index:251672064" stroked="f">
            <v:textbox style="mso-next-textbox:#_x0000_s1118">
              <w:txbxContent>
                <w:p w:rsidR="0035346B" w:rsidRPr="00B570C1" w:rsidRDefault="0035346B">
                  <w:pPr>
                    <w:rPr>
                      <w:rFonts w:ascii="Arial" w:hAnsi="Arial" w:cs="Arial"/>
                      <w:sz w:val="18"/>
                      <w:szCs w:val="18"/>
                      <w:vertAlign w:val="baseline"/>
                    </w:rPr>
                  </w:pPr>
                  <w:r w:rsidRPr="00B570C1">
                    <w:rPr>
                      <w:rFonts w:ascii="Arial" w:hAnsi="Arial" w:cs="Arial"/>
                      <w:sz w:val="18"/>
                      <w:szCs w:val="18"/>
                      <w:vertAlign w:val="baseline"/>
                    </w:rPr>
                    <w:t>Fls.: ____________________</w:t>
                  </w:r>
                </w:p>
                <w:p w:rsidR="0035346B" w:rsidRPr="00B570C1" w:rsidRDefault="0035346B">
                  <w:pPr>
                    <w:rPr>
                      <w:rFonts w:ascii="Arial" w:hAnsi="Arial" w:cs="Arial"/>
                      <w:sz w:val="18"/>
                      <w:szCs w:val="18"/>
                      <w:vertAlign w:val="baseline"/>
                    </w:rPr>
                  </w:pPr>
                  <w:r w:rsidRPr="00B570C1">
                    <w:rPr>
                      <w:rFonts w:ascii="Arial" w:hAnsi="Arial" w:cs="Arial"/>
                      <w:sz w:val="18"/>
                      <w:szCs w:val="18"/>
                      <w:vertAlign w:val="baseline"/>
                    </w:rPr>
                    <w:t>Proc.: 59530.001582/2018-33</w:t>
                  </w:r>
                </w:p>
                <w:p w:rsidR="0035346B" w:rsidRPr="00B570C1" w:rsidRDefault="0035346B">
                  <w:pPr>
                    <w:pStyle w:val="Cabealho"/>
                    <w:tabs>
                      <w:tab w:val="clear" w:pos="4419"/>
                      <w:tab w:val="clear" w:pos="8838"/>
                    </w:tabs>
                    <w:spacing w:before="120"/>
                    <w:rPr>
                      <w:rFonts w:ascii="Arial" w:hAnsi="Arial" w:cs="Arial"/>
                      <w:sz w:val="18"/>
                      <w:szCs w:val="18"/>
                    </w:rPr>
                  </w:pPr>
                  <w:r w:rsidRPr="00B570C1">
                    <w:rPr>
                      <w:rFonts w:ascii="Arial" w:hAnsi="Arial" w:cs="Arial"/>
                      <w:sz w:val="18"/>
                      <w:szCs w:val="18"/>
                    </w:rPr>
                    <w:t>_______________________</w:t>
                  </w:r>
                </w:p>
                <w:p w:rsidR="0035346B" w:rsidRPr="00B570C1" w:rsidRDefault="0035346B">
                  <w:pPr>
                    <w:jc w:val="center"/>
                    <w:rPr>
                      <w:rFonts w:ascii="Arial" w:hAnsi="Arial" w:cs="Arial"/>
                      <w:sz w:val="18"/>
                      <w:szCs w:val="18"/>
                      <w:vertAlign w:val="baseline"/>
                    </w:rPr>
                  </w:pPr>
                  <w:r w:rsidRPr="00B570C1">
                    <w:rPr>
                      <w:rFonts w:ascii="Arial" w:hAnsi="Arial" w:cs="Arial"/>
                      <w:sz w:val="18"/>
                      <w:szCs w:val="18"/>
                      <w:vertAlign w:val="baseline"/>
                    </w:rPr>
                    <w:t>3ª SL</w:t>
                  </w:r>
                </w:p>
              </w:txbxContent>
            </v:textbox>
          </v:shape>
        </w:pict>
      </w:r>
      <w:r w:rsidRPr="00977B2B">
        <w:rPr>
          <w:noProof/>
        </w:rPr>
        <w:pict>
          <v:rect id="_x0000_s1115" style="position:absolute;left:0;text-align:left;margin-left:19.25pt;margin-top:690.1pt;width:55.4pt;height:11.4pt;z-index:251670016" o:allowincell="f" filled="f" stroked="f" strokeweight="1pt">
            <v:textbox style="mso-next-textbox:#_x0000_s1115" inset="1pt,1pt,1pt,1pt">
              <w:txbxContent>
                <w:p w:rsidR="0035346B" w:rsidRDefault="0035346B">
                  <w:pPr>
                    <w:rPr>
                      <w:sz w:val="14"/>
                      <w:szCs w:val="14"/>
                    </w:rPr>
                  </w:pPr>
                  <w:r>
                    <w:rPr>
                      <w:sz w:val="14"/>
                      <w:szCs w:val="14"/>
                    </w:rPr>
                    <w:t>FOR – 101/01</w:t>
                  </w:r>
                </w:p>
              </w:txbxContent>
            </v:textbox>
          </v:rect>
        </w:pict>
      </w:r>
      <w:r w:rsidRPr="00977B2B">
        <w:rPr>
          <w:noProof/>
        </w:rPr>
        <w:pict>
          <v:shape id="_x0000_s1114" type="#_x0000_t19" style="position:absolute;left:0;text-align:left;margin-left:5pt;margin-top:672.05pt;width:19.55pt;height:18.35pt;flip:x y;z-index:251668992" o:allowincell="f" strokeweight=".25pt"/>
        </w:pict>
      </w:r>
      <w:r w:rsidRPr="00977B2B">
        <w:rPr>
          <w:noProof/>
        </w:rPr>
        <w:pict>
          <v:shape id="_x0000_s1113" type="#_x0000_t19" style="position:absolute;left:0;text-align:left;margin-left:7.7pt;margin-top:671.45pt;width:14.45pt;height:18.95pt;flip:x y;z-index:251667968" o:allowincell="f" strokeweight=".25pt"/>
        </w:pict>
      </w:r>
      <w:r w:rsidRPr="00977B2B">
        <w:rPr>
          <w:noProof/>
        </w:rPr>
        <w:pict>
          <v:shape id="_x0000_s1112" type="#_x0000_t19" style="position:absolute;left:0;text-align:left;margin-left:11.9pt;margin-top:671.15pt;width:17.15pt;height:16.85pt;flip:x y;z-index:251666944" o:allowincell="f" strokeweight=".25pt"/>
        </w:pict>
      </w:r>
      <w:r w:rsidRPr="00977B2B">
        <w:rPr>
          <w:noProof/>
        </w:rPr>
        <w:pict>
          <v:shape id="_x0000_s1111" type="#_x0000_t19" style="position:absolute;left:0;text-align:left;margin-left:14.6pt;margin-top:671.75pt;width:17.45pt;height:16.55pt;flip:x y;z-index:251665920" o:allowincell="f" strokeweight=".25pt"/>
        </w:pict>
      </w:r>
      <w:r w:rsidRPr="00977B2B">
        <w:rPr>
          <w:noProof/>
        </w:rPr>
        <w:pict>
          <v:shape id="_x0000_s1110" type="#_x0000_t19" style="position:absolute;left:0;text-align:left;margin-left:19.1pt;margin-top:672.95pt;width:11.75pt;height:12.65pt;flip:x y;z-index:251664896" o:allowincell="f" strokeweight=".25pt"/>
        </w:pict>
      </w:r>
      <w:r w:rsidRPr="00977B2B">
        <w:rPr>
          <w:noProof/>
        </w:rPr>
        <w:pict>
          <v:shape id="_x0000_s1109" type="#_x0000_t19" style="position:absolute;left:0;text-align:left;margin-left:21.5pt;margin-top:673.55pt;width:11.15pt;height:12.05pt;flip:x y;z-index:251663872" o:allowincell="f" strokeweight=".25pt"/>
        </w:pict>
      </w:r>
      <w:r w:rsidRPr="00977B2B">
        <w:rPr>
          <w:noProof/>
        </w:rPr>
        <w:pict>
          <v:line id="_x0000_s1108" style="position:absolute;left:0;text-align:left;z-index:251662848" from="20pt,690.35pt" to="539.35pt,690.7pt" o:allowincell="f" strokeweight=".25pt">
            <v:stroke startarrowwidth="narrow" startarrowlength="short" endarrowwidth="narrow" endarrowlength="short"/>
          </v:line>
        </w:pict>
      </w:r>
      <w:r w:rsidRPr="00977B2B">
        <w:rPr>
          <w:noProof/>
        </w:rPr>
        <w:pict>
          <v:line id="_x0000_s1107" style="position:absolute;left:0;text-align:left;z-index:251661824" from="28.7pt,688.25pt" to="538.75pt,688.3pt" o:allowincell="f" strokeweight=".25pt">
            <v:stroke startarrowwidth="narrow" startarrowlength="short" endarrowwidth="narrow" endarrowlength="short"/>
          </v:line>
        </w:pict>
      </w:r>
      <w:r w:rsidRPr="00977B2B">
        <w:rPr>
          <w:noProof/>
        </w:rPr>
        <w:pict>
          <v:line id="_x0000_s1106" style="position:absolute;left:0;text-align:left;z-index:251660800" from="29.3pt,685.55pt" to="538.15pt,685.6pt" o:allowincell="f" strokeweight=".25pt">
            <v:stroke startarrowwidth="narrow" startarrowlength="short" endarrowwidth="narrow" endarrowlength="short"/>
          </v:line>
        </w:pict>
      </w:r>
      <w:r w:rsidRPr="00977B2B">
        <w:rPr>
          <w:noProof/>
        </w:rPr>
        <w:pict>
          <v:line id="_x0000_s1104" style="position:absolute;left:0;text-align:left;z-index:251658752" from="21.5pt,11.35pt" to="21.55pt,675.35pt" o:allowincell="f" strokeweight=".25pt">
            <v:stroke startarrowwidth="narrow" startarrowlength="short" endarrowwidth="narrow" endarrowlength="short"/>
          </v:line>
        </w:pict>
      </w:r>
      <w:r w:rsidRPr="00977B2B">
        <w:rPr>
          <w:noProof/>
        </w:rPr>
        <w:pict>
          <v:line id="_x0000_s1103" style="position:absolute;left:0;text-align:left;z-index:251657728" from="19.1pt,11.95pt" to="19.15pt,673.7pt" o:allowincell="f" strokeweight=".25pt">
            <v:stroke startarrowwidth="narrow" startarrowlength="short" endarrowwidth="narrow" endarrowlength="short"/>
          </v:line>
        </w:pict>
      </w:r>
      <w:r w:rsidRPr="00977B2B">
        <w:rPr>
          <w:noProof/>
        </w:rPr>
        <w:pict>
          <v:line id="_x0000_s1102" style="position:absolute;left:0;text-align:left;z-index:251656704" from="14.6pt,11.05pt" to="14.65pt,672.3pt" o:allowincell="f" strokeweight=".25pt">
            <v:stroke startarrowwidth="narrow" startarrowlength="short" endarrowwidth="narrow" endarrowlength="short"/>
          </v:line>
        </w:pict>
      </w:r>
      <w:r w:rsidRPr="00977B2B">
        <w:rPr>
          <w:noProof/>
        </w:rPr>
        <w:pict>
          <v:line id="_x0000_s1101" style="position:absolute;left:0;text-align:left;z-index:251655680" from="11.9pt,11.65pt" to="11.95pt,673.3pt" o:allowincell="f" strokeweight=".25pt">
            <v:stroke startarrowwidth="narrow" startarrowlength="short" endarrowwidth="narrow" endarrowlength="short"/>
          </v:line>
        </w:pict>
      </w:r>
      <w:r w:rsidRPr="00977B2B">
        <w:rPr>
          <w:noProof/>
        </w:rPr>
        <w:pict>
          <v:line id="_x0000_s1100" style="position:absolute;left:0;text-align:left;z-index:251654656" from="7.7pt,13.15pt" to="7.75pt,674.8pt" o:allowincell="f" strokeweight=".25pt">
            <v:stroke startarrowwidth="narrow" startarrowlength="short" endarrowwidth="narrow" endarrowlength="short"/>
          </v:line>
        </w:pict>
      </w:r>
      <w:r w:rsidRPr="00977B2B">
        <w:rPr>
          <w:noProof/>
        </w:rPr>
        <w:pict>
          <v:line id="_x0000_s1099" style="position:absolute;left:0;text-align:left;z-index:251653632" from="5pt,13.75pt" to="5.05pt,674.35pt" o:allowincell="f" strokeweight=".25pt">
            <v:stroke startarrowwidth="narrow" startarrowlength="short" endarrowwidth="narrow" endarrowlength="short"/>
          </v:line>
        </w:pict>
      </w:r>
      <w:r w:rsidR="0004299C">
        <w:rPr>
          <w:szCs w:val="20"/>
        </w:rPr>
        <w:t xml:space="preserve">                                                                       </w:t>
      </w:r>
    </w:p>
    <w:p w:rsidR="00F13BA7" w:rsidRPr="00F13BA7" w:rsidRDefault="00F13BA7" w:rsidP="00F13BA7">
      <w:pPr>
        <w:rPr>
          <w:szCs w:val="20"/>
        </w:rPr>
      </w:pPr>
    </w:p>
    <w:p w:rsidR="00F13BA7" w:rsidRPr="00F13BA7" w:rsidRDefault="00F13BA7" w:rsidP="00F13BA7">
      <w:pPr>
        <w:rPr>
          <w:szCs w:val="20"/>
        </w:rPr>
      </w:pPr>
    </w:p>
    <w:p w:rsidR="00F13BA7" w:rsidRPr="00F13BA7" w:rsidRDefault="00977B2B" w:rsidP="00F13BA7">
      <w:pPr>
        <w:rPr>
          <w:szCs w:val="20"/>
        </w:rPr>
      </w:pPr>
      <w:r w:rsidRPr="00977B2B">
        <w:rPr>
          <w:noProof/>
        </w:rPr>
        <w:pict>
          <v:rect id="_x0000_s1088" style="position:absolute;margin-left:44.3pt;margin-top:2.5pt;width:468pt;height:28.8pt;z-index:251642368" o:allowincell="f" filled="f" stroked="f" strokeweight="1pt">
            <v:textbox style="mso-next-textbox:#_x0000_s1088" inset="1pt,1pt,1pt,1pt">
              <w:txbxContent>
                <w:p w:rsidR="0035346B" w:rsidRDefault="0035346B">
                  <w:pPr>
                    <w:ind w:left="142" w:right="-26"/>
                    <w:jc w:val="center"/>
                    <w:rPr>
                      <w:b/>
                      <w:bCs/>
                      <w:sz w:val="16"/>
                      <w:szCs w:val="16"/>
                      <w:vertAlign w:val="baseline"/>
                    </w:rPr>
                  </w:pPr>
                  <w:r>
                    <w:rPr>
                      <w:b/>
                      <w:bCs/>
                      <w:sz w:val="16"/>
                      <w:szCs w:val="16"/>
                      <w:vertAlign w:val="baseline"/>
                    </w:rPr>
                    <w:t>Rua Presidente Dutra, 160 – Centro – Petrolina/PE – CEP: 56.304-230</w:t>
                  </w:r>
                </w:p>
                <w:p w:rsidR="0035346B" w:rsidRPr="00C81BEE" w:rsidRDefault="0035346B">
                  <w:pPr>
                    <w:pStyle w:val="Ttulo9"/>
                    <w:ind w:left="142" w:right="-26"/>
                    <w:jc w:val="center"/>
                    <w:rPr>
                      <w:lang w:val="en-US"/>
                    </w:rPr>
                  </w:pPr>
                  <w:r w:rsidRPr="00C81BEE">
                    <w:rPr>
                      <w:lang w:val="en-US"/>
                    </w:rPr>
                    <w:t>TEL: (87) 3866-77</w:t>
                  </w:r>
                  <w:r>
                    <w:rPr>
                      <w:lang w:val="en-US"/>
                    </w:rPr>
                    <w:t>22</w:t>
                  </w:r>
                  <w:r w:rsidRPr="00C81BEE">
                    <w:rPr>
                      <w:lang w:val="en-US"/>
                    </w:rPr>
                    <w:t xml:space="preserve"> </w:t>
                  </w:r>
                  <w:r>
                    <w:rPr>
                      <w:lang w:val="en-US"/>
                    </w:rPr>
                    <w:t>–</w:t>
                  </w:r>
                  <w:r w:rsidRPr="00C81BEE">
                    <w:rPr>
                      <w:lang w:val="en-US"/>
                    </w:rPr>
                    <w:t xml:space="preserve"> </w:t>
                  </w:r>
                  <w:proofErr w:type="spellStart"/>
                  <w:r>
                    <w:rPr>
                      <w:lang w:val="en-US"/>
                    </w:rPr>
                    <w:t>Fone</w:t>
                  </w:r>
                  <w:proofErr w:type="spellEnd"/>
                  <w:r>
                    <w:rPr>
                      <w:lang w:val="en-US"/>
                    </w:rPr>
                    <w:t>/</w:t>
                  </w:r>
                  <w:r w:rsidRPr="00C81BEE">
                    <w:rPr>
                      <w:lang w:val="en-US"/>
                    </w:rPr>
                    <w:t>F</w:t>
                  </w:r>
                  <w:r>
                    <w:rPr>
                      <w:lang w:val="en-US"/>
                    </w:rPr>
                    <w:t>ax</w:t>
                  </w:r>
                  <w:r w:rsidRPr="00C81BEE">
                    <w:rPr>
                      <w:lang w:val="en-US"/>
                    </w:rPr>
                    <w:t xml:space="preserve">: (87) 3866-7742 Email: </w:t>
                  </w:r>
                  <w:hyperlink r:id="rId10" w:history="1">
                    <w:r>
                      <w:rPr>
                        <w:rStyle w:val="Hyperlink"/>
                        <w:lang w:val="en-US"/>
                      </w:rPr>
                      <w:t>3a.sl@codevasf.gov.br</w:t>
                    </w:r>
                  </w:hyperlink>
                  <w:r w:rsidRPr="00C81BEE">
                    <w:rPr>
                      <w:lang w:val="en-US"/>
                    </w:rPr>
                    <w:t xml:space="preserve"> </w:t>
                  </w:r>
                </w:p>
                <w:p w:rsidR="0035346B" w:rsidRPr="00C81BEE" w:rsidRDefault="0035346B">
                  <w:pPr>
                    <w:rPr>
                      <w:szCs w:val="20"/>
                      <w:lang w:val="en-US"/>
                    </w:rPr>
                  </w:pPr>
                </w:p>
              </w:txbxContent>
            </v:textbox>
          </v:rect>
        </w:pict>
      </w:r>
    </w:p>
    <w:p w:rsidR="00F13BA7" w:rsidRPr="00F13BA7" w:rsidRDefault="00F13BA7" w:rsidP="00F13BA7">
      <w:pPr>
        <w:rPr>
          <w:szCs w:val="20"/>
        </w:rPr>
      </w:pPr>
    </w:p>
    <w:p w:rsidR="00F13BA7" w:rsidRDefault="00F13BA7" w:rsidP="00797673">
      <w:pPr>
        <w:jc w:val="center"/>
        <w:rPr>
          <w:szCs w:val="20"/>
        </w:rPr>
      </w:pPr>
    </w:p>
    <w:p w:rsidR="00F13BA7" w:rsidRDefault="00F13BA7" w:rsidP="00F13BA7">
      <w:pPr>
        <w:tabs>
          <w:tab w:val="left" w:pos="5220"/>
        </w:tabs>
        <w:rPr>
          <w:szCs w:val="20"/>
        </w:rPr>
      </w:pPr>
      <w:r>
        <w:rPr>
          <w:szCs w:val="20"/>
        </w:rPr>
        <w:tab/>
      </w:r>
    </w:p>
    <w:p w:rsidR="006E3E22" w:rsidRDefault="00977B2B" w:rsidP="003E192B">
      <w:pPr>
        <w:jc w:val="center"/>
        <w:rPr>
          <w:szCs w:val="20"/>
        </w:rPr>
      </w:pPr>
      <w:r w:rsidRPr="00977B2B">
        <w:rPr>
          <w:noProof/>
        </w:rPr>
        <w:pict>
          <v:roundrect id="_x0000_s1092" style="position:absolute;left:0;text-align:left;margin-left:82.15pt;margin-top:119.6pt;width:370.25pt;height:319.5pt;z-index:251646464" arcsize="10923f"/>
        </w:pict>
      </w:r>
      <w:r w:rsidRPr="00977B2B">
        <w:rPr>
          <w:noProof/>
        </w:rPr>
        <w:pict>
          <v:rect id="_x0000_s1117" style="position:absolute;left:0;text-align:left;margin-left:107.9pt;margin-top:141.35pt;width:326.1pt;height:278.25pt;z-index:251671040" stroked="f" strokeweight="0">
            <v:textbox style="mso-next-textbox:#_x0000_s1117" inset="0,0,0,0">
              <w:txbxContent>
                <w:p w:rsidR="0035346B" w:rsidRPr="00F45DFC" w:rsidRDefault="0035346B" w:rsidP="00F45DFC">
                  <w:pPr>
                    <w:pStyle w:val="Ttulo1"/>
                    <w:ind w:left="284"/>
                    <w:jc w:val="center"/>
                    <w:rPr>
                      <w:rFonts w:ascii="Arial" w:hAnsi="Arial" w:cs="Arial"/>
                      <w:b/>
                      <w:bCs/>
                      <w:sz w:val="24"/>
                    </w:rPr>
                  </w:pPr>
                  <w:r>
                    <w:rPr>
                      <w:rFonts w:ascii="Arial" w:hAnsi="Arial" w:cs="Arial"/>
                      <w:b/>
                      <w:bCs/>
                      <w:sz w:val="24"/>
                    </w:rPr>
                    <w:t xml:space="preserve">               </w:t>
                  </w:r>
                  <w:r w:rsidRPr="00F45DFC">
                    <w:rPr>
                      <w:rFonts w:ascii="Arial" w:hAnsi="Arial" w:cs="Arial"/>
                      <w:b/>
                      <w:bCs/>
                      <w:sz w:val="24"/>
                    </w:rPr>
                    <w:t>PREGÃO ELETRÔNICO</w:t>
                  </w:r>
                </w:p>
                <w:p w:rsidR="0035346B" w:rsidRPr="00F45DFC" w:rsidRDefault="0035346B" w:rsidP="00F45DFC">
                  <w:pPr>
                    <w:pStyle w:val="Ttulo1"/>
                    <w:ind w:left="284"/>
                    <w:jc w:val="center"/>
                    <w:rPr>
                      <w:rFonts w:ascii="Arial" w:hAnsi="Arial" w:cs="Arial"/>
                      <w:b/>
                      <w:bCs/>
                      <w:sz w:val="24"/>
                    </w:rPr>
                  </w:pPr>
                  <w:r>
                    <w:rPr>
                      <w:rFonts w:ascii="Arial" w:hAnsi="Arial" w:cs="Arial"/>
                      <w:b/>
                      <w:bCs/>
                      <w:sz w:val="24"/>
                    </w:rPr>
                    <w:t xml:space="preserve">               </w:t>
                  </w:r>
                  <w:r w:rsidRPr="00F45DFC">
                    <w:rPr>
                      <w:rFonts w:ascii="Arial" w:hAnsi="Arial" w:cs="Arial"/>
                      <w:b/>
                      <w:bCs/>
                      <w:sz w:val="24"/>
                    </w:rPr>
                    <w:t>(SISTEMA DE REGISTRO DE PREÇOS – SRP)</w:t>
                  </w:r>
                </w:p>
                <w:p w:rsidR="0035346B" w:rsidRDefault="0035346B" w:rsidP="00F45DFC">
                  <w:pPr>
                    <w:pStyle w:val="Ttulo1"/>
                    <w:spacing w:before="0"/>
                    <w:ind w:left="284" w:firstLine="0"/>
                    <w:jc w:val="center"/>
                    <w:rPr>
                      <w:rFonts w:ascii="Arial" w:hAnsi="Arial" w:cs="Arial"/>
                      <w:b/>
                      <w:bCs/>
                      <w:sz w:val="24"/>
                    </w:rPr>
                  </w:pPr>
                  <w:r w:rsidRPr="00F45DFC">
                    <w:rPr>
                      <w:rFonts w:ascii="Arial" w:hAnsi="Arial" w:cs="Arial"/>
                      <w:b/>
                      <w:bCs/>
                      <w:sz w:val="24"/>
                    </w:rPr>
                    <w:t xml:space="preserve">EDITAL Nº </w:t>
                  </w:r>
                  <w:r>
                    <w:rPr>
                      <w:rFonts w:ascii="Arial" w:hAnsi="Arial" w:cs="Arial"/>
                      <w:b/>
                      <w:bCs/>
                      <w:sz w:val="24"/>
                    </w:rPr>
                    <w:t>001</w:t>
                  </w:r>
                  <w:r w:rsidRPr="00F45DFC">
                    <w:rPr>
                      <w:rFonts w:ascii="Arial" w:hAnsi="Arial" w:cs="Arial"/>
                      <w:b/>
                      <w:bCs/>
                      <w:sz w:val="24"/>
                    </w:rPr>
                    <w:t>/201</w:t>
                  </w:r>
                  <w:r>
                    <w:rPr>
                      <w:rFonts w:ascii="Arial" w:hAnsi="Arial" w:cs="Arial"/>
                      <w:b/>
                      <w:bCs/>
                      <w:sz w:val="24"/>
                    </w:rPr>
                    <w:t>9</w:t>
                  </w:r>
                </w:p>
                <w:p w:rsidR="0035346B" w:rsidRPr="00F45DFC" w:rsidRDefault="0035346B" w:rsidP="00F45DFC"/>
                <w:p w:rsidR="0035346B" w:rsidRPr="006E499F" w:rsidRDefault="0035346B" w:rsidP="00905B88">
                  <w:pPr>
                    <w:pStyle w:val="Textoembloco"/>
                    <w:spacing w:line="360" w:lineRule="auto"/>
                    <w:rPr>
                      <w:rFonts w:ascii="Arial" w:hAnsi="Arial" w:cs="Arial"/>
                      <w:sz w:val="24"/>
                      <w:szCs w:val="24"/>
                      <w:vertAlign w:val="baseline"/>
                    </w:rPr>
                  </w:pPr>
                  <w:r w:rsidRPr="00566B81">
                    <w:rPr>
                      <w:rFonts w:ascii="Arial" w:hAnsi="Arial" w:cs="Arial"/>
                      <w:sz w:val="24"/>
                      <w:szCs w:val="24"/>
                      <w:vertAlign w:val="baseline"/>
                    </w:rPr>
                    <w:t xml:space="preserve">FORNECIMENTO, TRANSPORTE, CARGA E DESCARGA DE MATERIAIS, EQUIPAMENTOS, UTENSÍLIOS E INDUMENTÁRIAS, TODOS PARA USO EM ATIVIDADE APÍCOLA, DESTINADOS A IMPLANTAÇÃO DE AÇÕES DE INCLUSÃO PRODUTIVA E OUTRAS DEMANDAS NA ÁREA DE ATUAÇÃO </w:t>
                  </w:r>
                  <w:r w:rsidRPr="00FD22BA">
                    <w:rPr>
                      <w:rFonts w:ascii="Arial" w:hAnsi="Arial" w:cs="Arial"/>
                      <w:sz w:val="24"/>
                      <w:szCs w:val="24"/>
                      <w:vertAlign w:val="baseline"/>
                    </w:rPr>
                    <w:t xml:space="preserve">DA </w:t>
                  </w:r>
                  <w:r w:rsidRPr="006E3E22">
                    <w:rPr>
                      <w:rFonts w:ascii="Arial" w:hAnsi="Arial" w:cs="Arial"/>
                      <w:sz w:val="24"/>
                      <w:szCs w:val="24"/>
                      <w:vertAlign w:val="baseline"/>
                    </w:rPr>
                    <w:t xml:space="preserve">3ª SUPERINTENDÊNCIA REGIONAL </w:t>
                  </w:r>
                  <w:r w:rsidRPr="00566B81">
                    <w:rPr>
                      <w:rFonts w:ascii="Arial" w:hAnsi="Arial" w:cs="Arial"/>
                      <w:sz w:val="24"/>
                      <w:szCs w:val="24"/>
                      <w:vertAlign w:val="baseline"/>
                    </w:rPr>
                    <w:t>DA CODEVASF, NO ESTADO DE PERNAMBUCO</w:t>
                  </w:r>
                  <w:r>
                    <w:rPr>
                      <w:rFonts w:ascii="Arial" w:hAnsi="Arial" w:cs="Arial"/>
                      <w:sz w:val="24"/>
                      <w:szCs w:val="24"/>
                      <w:vertAlign w:val="baseline"/>
                    </w:rPr>
                    <w:t xml:space="preserve">, ATRAVÉS </w:t>
                  </w:r>
                  <w:r w:rsidRPr="00F62B65">
                    <w:rPr>
                      <w:rFonts w:ascii="Arial" w:hAnsi="Arial" w:cs="Arial"/>
                      <w:sz w:val="24"/>
                      <w:szCs w:val="24"/>
                      <w:vertAlign w:val="baseline"/>
                    </w:rPr>
                    <w:t>DE SISTEMA DE REGISTRO DE PREÇOS – SRP</w:t>
                  </w:r>
                  <w:r w:rsidRPr="006E499F">
                    <w:rPr>
                      <w:rFonts w:ascii="Arial" w:hAnsi="Arial" w:cs="Arial"/>
                      <w:sz w:val="24"/>
                      <w:szCs w:val="24"/>
                      <w:vertAlign w:val="baseline"/>
                    </w:rPr>
                    <w:t xml:space="preserve">. </w:t>
                  </w:r>
                </w:p>
                <w:p w:rsidR="0035346B" w:rsidRPr="00BD1054" w:rsidRDefault="0035346B">
                  <w:pPr>
                    <w:rPr>
                      <w:rFonts w:ascii="Arial" w:hAnsi="Arial" w:cs="Arial"/>
                      <w:sz w:val="28"/>
                      <w:szCs w:val="28"/>
                      <w:vertAlign w:val="baseline"/>
                    </w:rPr>
                  </w:pPr>
                </w:p>
              </w:txbxContent>
            </v:textbox>
          </v:rect>
        </w:pict>
      </w:r>
      <w:r w:rsidR="0004299C" w:rsidRPr="00F13BA7">
        <w:rPr>
          <w:szCs w:val="20"/>
        </w:rPr>
        <w:br w:type="page"/>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lastRenderedPageBreak/>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5B0BE7" w:rsidRDefault="00DA3FAF"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781491">
        <w:rPr>
          <w:rFonts w:ascii="Arial" w:hAnsi="Arial" w:cs="Arial"/>
          <w:b/>
          <w:bCs/>
          <w:sz w:val="22"/>
          <w:szCs w:val="22"/>
          <w:vertAlign w:val="baseline"/>
        </w:rPr>
        <w:t>0</w:t>
      </w:r>
      <w:r w:rsidR="007242DD">
        <w:rPr>
          <w:rFonts w:ascii="Arial" w:hAnsi="Arial" w:cs="Arial"/>
          <w:b/>
          <w:bCs/>
          <w:sz w:val="22"/>
          <w:szCs w:val="22"/>
          <w:vertAlign w:val="baseline"/>
        </w:rPr>
        <w:t>01</w:t>
      </w:r>
      <w:r w:rsidR="00A53AD2">
        <w:rPr>
          <w:rFonts w:ascii="Arial" w:hAnsi="Arial" w:cs="Arial"/>
          <w:b/>
          <w:bCs/>
          <w:sz w:val="22"/>
          <w:szCs w:val="22"/>
          <w:vertAlign w:val="baseline"/>
        </w:rPr>
        <w:t>/2019</w:t>
      </w:r>
      <w:r w:rsidR="00781491">
        <w:rPr>
          <w:rFonts w:ascii="Arial" w:hAnsi="Arial" w:cs="Arial"/>
          <w:b/>
          <w:bCs/>
          <w:sz w:val="22"/>
          <w:szCs w:val="22"/>
          <w:vertAlign w:val="baseline"/>
        </w:rPr>
        <w:t xml:space="preserve"> </w:t>
      </w:r>
      <w:r w:rsidRPr="00C20630">
        <w:rPr>
          <w:rFonts w:ascii="Arial" w:hAnsi="Arial" w:cs="Arial"/>
          <w:b/>
          <w:bCs/>
          <w:sz w:val="22"/>
          <w:szCs w:val="22"/>
          <w:vertAlign w:val="baseline"/>
        </w:rPr>
        <w:t>3ª/SR</w:t>
      </w:r>
    </w:p>
    <w:p w:rsidR="00F45DFC" w:rsidRPr="00C20630" w:rsidRDefault="00F45DFC" w:rsidP="00C20630">
      <w:pPr>
        <w:ind w:right="-516"/>
        <w:jc w:val="center"/>
        <w:rPr>
          <w:rFonts w:ascii="Arial" w:hAnsi="Arial" w:cs="Arial"/>
          <w:b/>
          <w:bCs/>
          <w:sz w:val="22"/>
          <w:szCs w:val="22"/>
          <w:vertAlign w:val="baseline"/>
        </w:rPr>
      </w:pPr>
    </w:p>
    <w:p w:rsidR="0004299C" w:rsidRPr="0073699D" w:rsidRDefault="0004299C" w:rsidP="00C20630">
      <w:pPr>
        <w:ind w:right="-516"/>
        <w:jc w:val="center"/>
        <w:rPr>
          <w:rFonts w:ascii="Arial" w:hAnsi="Arial" w:cs="Arial"/>
          <w:b/>
          <w:bCs/>
          <w:sz w:val="21"/>
          <w:szCs w:val="21"/>
          <w:vertAlign w:val="baseline"/>
        </w:rPr>
      </w:pPr>
      <w:r w:rsidRPr="0073699D">
        <w:rPr>
          <w:rFonts w:ascii="Arial" w:hAnsi="Arial" w:cs="Arial"/>
          <w:b/>
          <w:bCs/>
          <w:sz w:val="21"/>
          <w:szCs w:val="21"/>
          <w:vertAlign w:val="baseline"/>
        </w:rPr>
        <w:t>A V I S O</w:t>
      </w:r>
    </w:p>
    <w:p w:rsidR="0004299C" w:rsidRPr="0073699D" w:rsidRDefault="0004299C" w:rsidP="004F4D9F">
      <w:pPr>
        <w:spacing w:before="120"/>
        <w:ind w:right="-1"/>
        <w:jc w:val="both"/>
        <w:rPr>
          <w:rFonts w:ascii="Arial" w:hAnsi="Arial" w:cs="Arial"/>
          <w:sz w:val="21"/>
          <w:szCs w:val="21"/>
          <w:vertAlign w:val="baseline"/>
        </w:rPr>
      </w:pPr>
      <w:r w:rsidRPr="0073699D">
        <w:rPr>
          <w:rFonts w:ascii="Arial" w:hAnsi="Arial" w:cs="Arial"/>
          <w:sz w:val="21"/>
          <w:szCs w:val="21"/>
          <w:vertAlign w:val="baseline"/>
        </w:rPr>
        <w:t xml:space="preserve">A COMPANHIA DE DESENVOLVIMENTO DOS VALES DO SÃO FRANCISCO E DO PARNAÍBA – </w:t>
      </w:r>
      <w:r w:rsidR="008C7C1F" w:rsidRPr="0073699D">
        <w:rPr>
          <w:rFonts w:ascii="Arial" w:hAnsi="Arial" w:cs="Arial"/>
          <w:sz w:val="21"/>
          <w:szCs w:val="21"/>
          <w:vertAlign w:val="baseline"/>
        </w:rPr>
        <w:t>CODEVASF</w:t>
      </w:r>
      <w:r w:rsidRPr="0073699D">
        <w:rPr>
          <w:rFonts w:ascii="Arial" w:hAnsi="Arial" w:cs="Arial"/>
          <w:sz w:val="21"/>
          <w:szCs w:val="21"/>
          <w:vertAlign w:val="baseline"/>
        </w:rPr>
        <w:t xml:space="preserve">, </w:t>
      </w:r>
      <w:r w:rsidR="00D47A22" w:rsidRPr="00D47A22">
        <w:rPr>
          <w:rFonts w:ascii="Arial" w:hAnsi="Arial" w:cs="Arial"/>
          <w:sz w:val="21"/>
          <w:szCs w:val="21"/>
          <w:vertAlign w:val="baseline"/>
        </w:rPr>
        <w:t xml:space="preserve">por intermédio de Pregoeiro devidamente designado, torna público aos interessados que na data, horário e </w:t>
      </w:r>
      <w:proofErr w:type="gramStart"/>
      <w:r w:rsidR="00D47A22" w:rsidRPr="00D47A22">
        <w:rPr>
          <w:rFonts w:ascii="Arial" w:hAnsi="Arial" w:cs="Arial"/>
          <w:sz w:val="21"/>
          <w:szCs w:val="21"/>
          <w:vertAlign w:val="baseline"/>
        </w:rPr>
        <w:t>local abaixo indicados</w:t>
      </w:r>
      <w:proofErr w:type="gramEnd"/>
      <w:r w:rsidR="00D47A22" w:rsidRPr="00D47A22">
        <w:rPr>
          <w:rFonts w:ascii="Arial" w:hAnsi="Arial" w:cs="Arial"/>
          <w:sz w:val="21"/>
          <w:szCs w:val="21"/>
          <w:vertAlign w:val="baseline"/>
        </w:rPr>
        <w:t xml:space="preserve">, fará realizar licitação na modalidade de </w:t>
      </w:r>
      <w:r w:rsidR="00D47A22" w:rsidRPr="006E3E22">
        <w:rPr>
          <w:rFonts w:ascii="Arial" w:hAnsi="Arial" w:cs="Arial"/>
          <w:b/>
          <w:sz w:val="21"/>
          <w:szCs w:val="21"/>
          <w:vertAlign w:val="baseline"/>
        </w:rPr>
        <w:t>PREGÃO</w:t>
      </w:r>
      <w:r w:rsidR="00D47A22">
        <w:rPr>
          <w:rFonts w:ascii="Arial" w:hAnsi="Arial" w:cs="Arial"/>
          <w:sz w:val="21"/>
          <w:szCs w:val="21"/>
          <w:vertAlign w:val="baseline"/>
        </w:rPr>
        <w:t xml:space="preserve">, na forma </w:t>
      </w:r>
      <w:r w:rsidR="00D47A22" w:rsidRPr="006E3E22">
        <w:rPr>
          <w:rFonts w:ascii="Arial" w:hAnsi="Arial" w:cs="Arial"/>
          <w:b/>
          <w:sz w:val="21"/>
          <w:szCs w:val="21"/>
          <w:vertAlign w:val="baseline"/>
        </w:rPr>
        <w:t>ELETRÔNICA</w:t>
      </w:r>
      <w:r w:rsidR="006E3E22" w:rsidRPr="006E3E22">
        <w:rPr>
          <w:rFonts w:ascii="Arial" w:hAnsi="Arial" w:cs="Arial"/>
          <w:b/>
          <w:sz w:val="21"/>
          <w:szCs w:val="21"/>
          <w:vertAlign w:val="baseline"/>
        </w:rPr>
        <w:t xml:space="preserve"> - SRP</w:t>
      </w:r>
      <w:r w:rsidR="00D47A22">
        <w:rPr>
          <w:rFonts w:ascii="Arial" w:hAnsi="Arial" w:cs="Arial"/>
          <w:sz w:val="21"/>
          <w:szCs w:val="21"/>
          <w:vertAlign w:val="baseline"/>
        </w:rPr>
        <w:t xml:space="preserve">, </w:t>
      </w:r>
      <w:r w:rsidR="00D47A22" w:rsidRPr="00D47A22">
        <w:rPr>
          <w:rFonts w:ascii="Arial" w:hAnsi="Arial" w:cs="Arial"/>
          <w:sz w:val="21"/>
          <w:szCs w:val="21"/>
          <w:vertAlign w:val="baseline"/>
        </w:rPr>
        <w:t xml:space="preserve">do tipo </w:t>
      </w:r>
      <w:r w:rsidR="00D47A22" w:rsidRPr="006E3E22">
        <w:rPr>
          <w:rFonts w:ascii="Arial" w:hAnsi="Arial" w:cs="Arial"/>
          <w:b/>
          <w:sz w:val="21"/>
          <w:szCs w:val="21"/>
          <w:vertAlign w:val="baseline"/>
        </w:rPr>
        <w:t>MENOR PREÇO</w:t>
      </w:r>
      <w:r w:rsidR="00EC250D">
        <w:rPr>
          <w:rFonts w:ascii="Arial" w:hAnsi="Arial" w:cs="Arial"/>
          <w:b/>
          <w:sz w:val="21"/>
          <w:szCs w:val="21"/>
          <w:vertAlign w:val="baseline"/>
        </w:rPr>
        <w:t xml:space="preserve"> POR </w:t>
      </w:r>
      <w:r w:rsidR="00566B81">
        <w:rPr>
          <w:rFonts w:ascii="Arial" w:hAnsi="Arial" w:cs="Arial"/>
          <w:b/>
          <w:sz w:val="21"/>
          <w:szCs w:val="21"/>
          <w:vertAlign w:val="baseline"/>
        </w:rPr>
        <w:t>GRUPO</w:t>
      </w:r>
      <w:r w:rsidR="00D47A22" w:rsidRPr="00D47A22">
        <w:rPr>
          <w:rFonts w:ascii="Arial" w:hAnsi="Arial" w:cs="Arial"/>
          <w:sz w:val="21"/>
          <w:szCs w:val="21"/>
          <w:vertAlign w:val="baseline"/>
        </w:rPr>
        <w:t xml:space="preserve">, para efetuar </w:t>
      </w:r>
      <w:r w:rsidR="00D47A22" w:rsidRPr="00EC250D">
        <w:rPr>
          <w:rFonts w:ascii="Arial" w:hAnsi="Arial" w:cs="Arial"/>
          <w:b/>
          <w:sz w:val="21"/>
          <w:szCs w:val="21"/>
          <w:vertAlign w:val="baseline"/>
        </w:rPr>
        <w:t>REGISTRO DE PREÇOS,</w:t>
      </w:r>
      <w:r w:rsidR="00D47A22" w:rsidRPr="00D47A22">
        <w:rPr>
          <w:rFonts w:ascii="Arial" w:hAnsi="Arial" w:cs="Arial"/>
          <w:sz w:val="21"/>
          <w:szCs w:val="21"/>
          <w:vertAlign w:val="baseline"/>
        </w:rPr>
        <w:t xml:space="preserve"> de acordo com as condições deste Edital e seus Anexos</w:t>
      </w:r>
      <w:r w:rsidRPr="0073699D">
        <w:rPr>
          <w:rFonts w:ascii="Arial" w:hAnsi="Arial" w:cs="Arial"/>
          <w:sz w:val="21"/>
          <w:szCs w:val="21"/>
          <w:vertAlign w:val="baseline"/>
        </w:rPr>
        <w:t>.</w:t>
      </w:r>
    </w:p>
    <w:p w:rsidR="0004299C" w:rsidRPr="00EE204E" w:rsidRDefault="0004299C" w:rsidP="00EE204E">
      <w:pPr>
        <w:pStyle w:val="NormalWeb"/>
        <w:spacing w:before="120" w:after="0"/>
        <w:jc w:val="both"/>
        <w:rPr>
          <w:rFonts w:ascii="Arial" w:hAnsi="Arial" w:cs="Arial"/>
          <w:sz w:val="21"/>
          <w:szCs w:val="21"/>
        </w:rPr>
      </w:pPr>
      <w:r w:rsidRPr="0073699D">
        <w:rPr>
          <w:rFonts w:ascii="Arial" w:hAnsi="Arial" w:cs="Arial"/>
          <w:b/>
          <w:bCs/>
          <w:sz w:val="21"/>
          <w:szCs w:val="21"/>
        </w:rPr>
        <w:t>OBJETO</w:t>
      </w:r>
      <w:r w:rsidRPr="0073699D">
        <w:rPr>
          <w:rFonts w:ascii="Arial" w:hAnsi="Arial" w:cs="Arial"/>
          <w:b/>
          <w:sz w:val="21"/>
          <w:szCs w:val="21"/>
        </w:rPr>
        <w:t>:</w:t>
      </w:r>
      <w:r w:rsidRPr="0073699D">
        <w:rPr>
          <w:rFonts w:ascii="Arial" w:hAnsi="Arial" w:cs="Arial"/>
          <w:sz w:val="21"/>
          <w:szCs w:val="21"/>
        </w:rPr>
        <w:t xml:space="preserve"> </w:t>
      </w:r>
      <w:r w:rsidR="00566B81" w:rsidRPr="00566B81">
        <w:rPr>
          <w:rFonts w:ascii="Arial" w:hAnsi="Arial" w:cs="Arial"/>
          <w:bCs/>
          <w:sz w:val="21"/>
          <w:szCs w:val="21"/>
        </w:rPr>
        <w:t xml:space="preserve">Fornecimento, transporte, carga e descarga de materiais, equipamentos, utensílios e indumentárias, todos para uso em atividade apícola, destinados a implantação de ações de inclusão produtiva e outras demandas na área de atuação da 3ª Superintendência Regional </w:t>
      </w:r>
      <w:r w:rsidR="00566B81">
        <w:rPr>
          <w:rFonts w:ascii="Arial" w:hAnsi="Arial" w:cs="Arial"/>
          <w:bCs/>
          <w:sz w:val="21"/>
          <w:szCs w:val="21"/>
        </w:rPr>
        <w:t xml:space="preserve">da </w:t>
      </w:r>
      <w:r w:rsidR="00566B81" w:rsidRPr="00566B81">
        <w:rPr>
          <w:rFonts w:ascii="Arial" w:hAnsi="Arial" w:cs="Arial"/>
          <w:bCs/>
          <w:sz w:val="21"/>
          <w:szCs w:val="21"/>
        </w:rPr>
        <w:t xml:space="preserve">CODEVASF, no </w:t>
      </w:r>
      <w:r w:rsidR="00566B81">
        <w:rPr>
          <w:rFonts w:ascii="Arial" w:hAnsi="Arial" w:cs="Arial"/>
          <w:bCs/>
          <w:sz w:val="21"/>
          <w:szCs w:val="21"/>
        </w:rPr>
        <w:t>E</w:t>
      </w:r>
      <w:r w:rsidR="00566B81" w:rsidRPr="00566B81">
        <w:rPr>
          <w:rFonts w:ascii="Arial" w:hAnsi="Arial" w:cs="Arial"/>
          <w:bCs/>
          <w:sz w:val="21"/>
          <w:szCs w:val="21"/>
        </w:rPr>
        <w:t>stado de Pernambuco</w:t>
      </w:r>
      <w:r w:rsidR="00F45DFC" w:rsidRPr="00EE204E">
        <w:rPr>
          <w:rFonts w:ascii="Arial" w:hAnsi="Arial" w:cs="Arial"/>
          <w:bCs/>
          <w:sz w:val="21"/>
          <w:szCs w:val="21"/>
        </w:rPr>
        <w:t>, através de Sistema de Registro de Preços – SRP</w:t>
      </w:r>
      <w:r w:rsidR="006E3E22" w:rsidRPr="00EE204E">
        <w:rPr>
          <w:rFonts w:ascii="Arial" w:hAnsi="Arial" w:cs="Arial"/>
          <w:sz w:val="21"/>
          <w:szCs w:val="21"/>
        </w:rPr>
        <w:t xml:space="preserve">. </w:t>
      </w:r>
    </w:p>
    <w:p w:rsidR="00FE4271" w:rsidRPr="00F45DFC" w:rsidRDefault="00C57178" w:rsidP="00800966">
      <w:pPr>
        <w:spacing w:before="120"/>
        <w:ind w:right="-1"/>
        <w:jc w:val="both"/>
        <w:rPr>
          <w:rFonts w:ascii="Arial" w:hAnsi="Arial" w:cs="Arial"/>
          <w:bCs/>
          <w:sz w:val="21"/>
          <w:szCs w:val="21"/>
          <w:vertAlign w:val="baseline"/>
        </w:rPr>
      </w:pPr>
      <w:r w:rsidRPr="0073699D">
        <w:rPr>
          <w:rFonts w:ascii="Arial" w:hAnsi="Arial" w:cs="Arial"/>
          <w:b/>
          <w:bCs/>
          <w:sz w:val="21"/>
          <w:szCs w:val="21"/>
          <w:vertAlign w:val="baseline"/>
        </w:rPr>
        <w:t xml:space="preserve">CONDIÇÕES DE PARTICIPAÇÃO: </w:t>
      </w:r>
      <w:r w:rsidR="00451EEC" w:rsidRPr="00451EEC">
        <w:rPr>
          <w:rFonts w:ascii="Arial" w:hAnsi="Arial" w:cs="Arial"/>
          <w:bCs/>
          <w:sz w:val="21"/>
          <w:szCs w:val="21"/>
          <w:vertAlign w:val="baseline"/>
        </w:rPr>
        <w:t>Poderão participar deste pregão eletrônico empresas do ramo de atividade compatível com o objeto desta licitação, individuais, que satisfaçam as exigências deste Edital e seus anexos</w:t>
      </w:r>
      <w:r w:rsidR="00451EEC" w:rsidRPr="00291FFB">
        <w:rPr>
          <w:rFonts w:ascii="Arial" w:hAnsi="Arial" w:cs="Arial"/>
          <w:bCs/>
          <w:color w:val="FF0000"/>
          <w:sz w:val="21"/>
          <w:szCs w:val="21"/>
          <w:vertAlign w:val="baseline"/>
        </w:rPr>
        <w:t xml:space="preserve"> </w:t>
      </w:r>
      <w:r w:rsidR="00451EEC" w:rsidRPr="00F45DFC">
        <w:rPr>
          <w:rFonts w:ascii="Arial" w:hAnsi="Arial" w:cs="Arial"/>
          <w:bCs/>
          <w:sz w:val="21"/>
          <w:szCs w:val="21"/>
          <w:vertAlign w:val="baseline"/>
        </w:rPr>
        <w:t>e que estejam previamente credenciados no SICAF e perante o sistema eletrônico provido pela Secretaria de Logística e Tecnologia da Informação Ministério do Planejamento, Orçamento e Gestão (SLTI), através do sítio www.comprasgovernamentais.gov.br, para acesso ao sistema eletrônico</w:t>
      </w:r>
      <w:r w:rsidR="00FE4271" w:rsidRPr="00F45DFC">
        <w:rPr>
          <w:rFonts w:ascii="Arial" w:hAnsi="Arial" w:cs="Arial"/>
          <w:bCs/>
          <w:sz w:val="21"/>
          <w:szCs w:val="21"/>
          <w:vertAlign w:val="baseline"/>
        </w:rPr>
        <w:t>.</w:t>
      </w:r>
    </w:p>
    <w:p w:rsidR="00797673" w:rsidRDefault="0004299C" w:rsidP="00291FFB">
      <w:pPr>
        <w:spacing w:before="120"/>
        <w:ind w:right="-1"/>
        <w:jc w:val="both"/>
        <w:rPr>
          <w:rFonts w:ascii="Arial" w:hAnsi="Arial" w:cs="Arial"/>
          <w:sz w:val="21"/>
          <w:szCs w:val="21"/>
          <w:vertAlign w:val="baseline"/>
        </w:rPr>
      </w:pPr>
      <w:r w:rsidRPr="0073699D">
        <w:rPr>
          <w:rFonts w:ascii="Arial" w:hAnsi="Arial" w:cs="Arial"/>
          <w:b/>
          <w:bCs/>
          <w:sz w:val="21"/>
          <w:szCs w:val="21"/>
          <w:vertAlign w:val="baseline"/>
        </w:rPr>
        <w:t xml:space="preserve">DATA, HORA </w:t>
      </w:r>
      <w:r w:rsidR="00291FFB">
        <w:rPr>
          <w:rFonts w:ascii="Arial" w:hAnsi="Arial" w:cs="Arial"/>
          <w:b/>
          <w:bCs/>
          <w:sz w:val="21"/>
          <w:szCs w:val="21"/>
          <w:vertAlign w:val="baseline"/>
        </w:rPr>
        <w:t>E</w:t>
      </w:r>
      <w:r w:rsidRPr="0073699D">
        <w:rPr>
          <w:rFonts w:ascii="Arial" w:hAnsi="Arial" w:cs="Arial"/>
          <w:b/>
          <w:bCs/>
          <w:sz w:val="21"/>
          <w:szCs w:val="21"/>
          <w:vertAlign w:val="baseline"/>
        </w:rPr>
        <w:t xml:space="preserve"> LOCAL DA DISPONIBILIZAÇÃO DO EDITAL E SEUS ANEXOS</w:t>
      </w:r>
      <w:r w:rsidRPr="0073699D">
        <w:rPr>
          <w:rFonts w:ascii="Arial" w:hAnsi="Arial" w:cs="Arial"/>
          <w:sz w:val="21"/>
          <w:szCs w:val="21"/>
          <w:vertAlign w:val="baseline"/>
        </w:rPr>
        <w:t xml:space="preserve">: </w:t>
      </w:r>
      <w:r w:rsidR="00B61183">
        <w:rPr>
          <w:rFonts w:ascii="Arial" w:hAnsi="Arial" w:cs="Arial"/>
          <w:sz w:val="21"/>
          <w:szCs w:val="21"/>
          <w:vertAlign w:val="baseline"/>
        </w:rPr>
        <w:t>Estarão</w:t>
      </w:r>
      <w:r w:rsidRPr="0073699D">
        <w:rPr>
          <w:rFonts w:ascii="Arial" w:hAnsi="Arial" w:cs="Arial"/>
          <w:sz w:val="21"/>
          <w:szCs w:val="21"/>
          <w:vertAlign w:val="baseline"/>
        </w:rPr>
        <w:t xml:space="preserve"> disponív</w:t>
      </w:r>
      <w:r w:rsidR="00B61183">
        <w:rPr>
          <w:rFonts w:ascii="Arial" w:hAnsi="Arial" w:cs="Arial"/>
          <w:sz w:val="21"/>
          <w:szCs w:val="21"/>
          <w:vertAlign w:val="baseline"/>
        </w:rPr>
        <w:t>eis</w:t>
      </w:r>
      <w:r w:rsidRPr="0073699D">
        <w:rPr>
          <w:rFonts w:ascii="Arial" w:hAnsi="Arial" w:cs="Arial"/>
          <w:sz w:val="21"/>
          <w:szCs w:val="21"/>
          <w:vertAlign w:val="baseline"/>
        </w:rPr>
        <w:t xml:space="preserve"> para consulta e retirada nos sítios: </w:t>
      </w:r>
      <w:r w:rsidR="00B61183" w:rsidRPr="0073699D">
        <w:rPr>
          <w:rStyle w:val="Hyperlink"/>
          <w:rFonts w:ascii="Arial" w:hAnsi="Arial" w:cs="Arial"/>
          <w:sz w:val="21"/>
          <w:szCs w:val="21"/>
          <w:vertAlign w:val="baseline"/>
        </w:rPr>
        <w:t xml:space="preserve">www.comprasgovernamentais.gov.br </w:t>
      </w:r>
      <w:r w:rsidRPr="0073699D">
        <w:rPr>
          <w:rFonts w:ascii="Arial" w:hAnsi="Arial" w:cs="Arial"/>
          <w:sz w:val="21"/>
          <w:szCs w:val="21"/>
          <w:vertAlign w:val="baseline"/>
        </w:rPr>
        <w:t xml:space="preserve">e </w:t>
      </w:r>
      <w:r w:rsidR="00B61183" w:rsidRPr="0073699D">
        <w:rPr>
          <w:rStyle w:val="Hyperlink"/>
          <w:rFonts w:ascii="Arial" w:hAnsi="Arial" w:cs="Arial"/>
          <w:sz w:val="21"/>
          <w:szCs w:val="21"/>
          <w:vertAlign w:val="baseline"/>
        </w:rPr>
        <w:t>www.codevasf.gov.br</w:t>
      </w:r>
      <w:r w:rsidRPr="0073699D">
        <w:rPr>
          <w:rFonts w:ascii="Arial" w:hAnsi="Arial" w:cs="Arial"/>
          <w:sz w:val="21"/>
          <w:szCs w:val="21"/>
          <w:vertAlign w:val="baseline"/>
        </w:rPr>
        <w:t>. A cópia do Edital também poderá ser consultada e retirada, no horário das 8h às 12h e das 13h30min às 17h</w:t>
      </w:r>
      <w:r w:rsidR="002A153C" w:rsidRPr="0073699D">
        <w:rPr>
          <w:rFonts w:ascii="Arial" w:hAnsi="Arial" w:cs="Arial"/>
          <w:sz w:val="21"/>
          <w:szCs w:val="21"/>
          <w:vertAlign w:val="baseline"/>
        </w:rPr>
        <w:t>, horário local</w:t>
      </w:r>
      <w:r w:rsidRPr="0073699D">
        <w:rPr>
          <w:rFonts w:ascii="Arial" w:hAnsi="Arial" w:cs="Arial"/>
          <w:sz w:val="21"/>
          <w:szCs w:val="21"/>
          <w:vertAlign w:val="baseline"/>
        </w:rPr>
        <w:t xml:space="preserve">, </w:t>
      </w:r>
      <w:r w:rsidR="00B61183" w:rsidRPr="00B61183">
        <w:rPr>
          <w:rFonts w:ascii="Arial" w:hAnsi="Arial" w:cs="Arial"/>
          <w:sz w:val="21"/>
          <w:szCs w:val="21"/>
          <w:vertAlign w:val="baseline"/>
        </w:rPr>
        <w:t>de segunda a sexta feira</w:t>
      </w:r>
      <w:r w:rsidR="00B61183">
        <w:rPr>
          <w:rFonts w:ascii="Arial" w:hAnsi="Arial" w:cs="Arial"/>
          <w:sz w:val="21"/>
          <w:szCs w:val="21"/>
          <w:vertAlign w:val="baseline"/>
        </w:rPr>
        <w:t>,</w:t>
      </w:r>
      <w:r w:rsidR="00B61183" w:rsidRPr="00B61183">
        <w:rPr>
          <w:rFonts w:ascii="Arial" w:hAnsi="Arial" w:cs="Arial"/>
          <w:sz w:val="21"/>
          <w:szCs w:val="21"/>
          <w:vertAlign w:val="baseline"/>
        </w:rPr>
        <w:t xml:space="preserve"> </w:t>
      </w:r>
      <w:r w:rsidRPr="0073699D">
        <w:rPr>
          <w:rFonts w:ascii="Arial" w:hAnsi="Arial" w:cs="Arial"/>
          <w:sz w:val="21"/>
          <w:szCs w:val="21"/>
          <w:vertAlign w:val="baseline"/>
        </w:rPr>
        <w:t xml:space="preserve">na sala da Secretaria de Licitações do Edifício Sede da 3ª Superintendência Regional da </w:t>
      </w:r>
      <w:r w:rsidR="008C7C1F" w:rsidRPr="0073699D">
        <w:rPr>
          <w:rFonts w:ascii="Arial" w:hAnsi="Arial" w:cs="Arial"/>
          <w:sz w:val="21"/>
          <w:szCs w:val="21"/>
          <w:vertAlign w:val="baseline"/>
        </w:rPr>
        <w:t>CODEVASF</w:t>
      </w:r>
      <w:r w:rsidRPr="0073699D">
        <w:rPr>
          <w:rFonts w:ascii="Arial" w:hAnsi="Arial" w:cs="Arial"/>
          <w:sz w:val="21"/>
          <w:szCs w:val="21"/>
          <w:vertAlign w:val="baseline"/>
        </w:rPr>
        <w:t>, localizada na Rua Presidente Dutra, 160 – Centro – Petrolina/PE – CEP: 56.304-230 - TEL: (87) 3866-77</w:t>
      </w:r>
      <w:r w:rsidR="00A048CA" w:rsidRPr="0073699D">
        <w:rPr>
          <w:rFonts w:ascii="Arial" w:hAnsi="Arial" w:cs="Arial"/>
          <w:sz w:val="21"/>
          <w:szCs w:val="21"/>
          <w:vertAlign w:val="baseline"/>
        </w:rPr>
        <w:t>42 / 7722</w:t>
      </w:r>
      <w:r w:rsidR="00B61183">
        <w:rPr>
          <w:rFonts w:ascii="Arial" w:hAnsi="Arial" w:cs="Arial"/>
          <w:sz w:val="21"/>
          <w:szCs w:val="21"/>
          <w:vertAlign w:val="baseline"/>
        </w:rPr>
        <w:t xml:space="preserve">, </w:t>
      </w:r>
      <w:r w:rsidR="00B61183" w:rsidRPr="00B61183">
        <w:rPr>
          <w:rFonts w:ascii="Arial" w:hAnsi="Arial" w:cs="Arial"/>
          <w:sz w:val="21"/>
          <w:szCs w:val="21"/>
          <w:vertAlign w:val="baseline"/>
        </w:rPr>
        <w:t>a partir da data de publicação</w:t>
      </w:r>
      <w:r w:rsidR="00B61183">
        <w:rPr>
          <w:rFonts w:ascii="Arial" w:hAnsi="Arial" w:cs="Arial"/>
          <w:sz w:val="21"/>
          <w:szCs w:val="21"/>
          <w:vertAlign w:val="baseline"/>
        </w:rPr>
        <w:t>.</w:t>
      </w:r>
    </w:p>
    <w:p w:rsidR="008D00F2" w:rsidRPr="00291FFB" w:rsidRDefault="00291FFB" w:rsidP="00291FFB">
      <w:pPr>
        <w:spacing w:before="120"/>
        <w:ind w:left="-11"/>
        <w:jc w:val="both"/>
        <w:rPr>
          <w:rFonts w:ascii="Arial" w:hAnsi="Arial" w:cs="Arial"/>
          <w:bCs/>
          <w:sz w:val="21"/>
          <w:szCs w:val="21"/>
          <w:u w:val="single"/>
          <w:vertAlign w:val="baseline"/>
        </w:rPr>
      </w:pPr>
      <w:r w:rsidRPr="00291FFB">
        <w:rPr>
          <w:rFonts w:ascii="Arial" w:hAnsi="Arial" w:cs="Arial"/>
          <w:b/>
          <w:sz w:val="21"/>
          <w:szCs w:val="21"/>
          <w:vertAlign w:val="baseline"/>
        </w:rPr>
        <w:t xml:space="preserve">INCLUSÃO DAS PROPOSTAS DE PREÇOS: </w:t>
      </w:r>
      <w:r w:rsidRPr="00291FFB">
        <w:rPr>
          <w:rFonts w:ascii="Arial" w:hAnsi="Arial" w:cs="Arial"/>
          <w:sz w:val="21"/>
          <w:szCs w:val="21"/>
          <w:vertAlign w:val="baseline"/>
        </w:rPr>
        <w:t>A partir da disponibilização do Edital no sítio www.comprasgovernamentais.gov.br até</w:t>
      </w:r>
      <w:r w:rsidRPr="00291FFB">
        <w:rPr>
          <w:rFonts w:ascii="Arial" w:hAnsi="Arial" w:cs="Arial"/>
          <w:b/>
          <w:sz w:val="21"/>
          <w:szCs w:val="21"/>
          <w:vertAlign w:val="baseline"/>
        </w:rPr>
        <w:t xml:space="preserve"> </w:t>
      </w:r>
      <w:proofErr w:type="gramStart"/>
      <w:r w:rsidRPr="00291FFB">
        <w:rPr>
          <w:rFonts w:ascii="Arial" w:hAnsi="Arial" w:cs="Arial"/>
          <w:b/>
          <w:sz w:val="21"/>
          <w:szCs w:val="21"/>
          <w:vertAlign w:val="baseline"/>
        </w:rPr>
        <w:t>às</w:t>
      </w:r>
      <w:proofErr w:type="gramEnd"/>
      <w:r w:rsidRPr="00291FFB">
        <w:rPr>
          <w:rFonts w:ascii="Arial" w:hAnsi="Arial" w:cs="Arial"/>
          <w:b/>
          <w:sz w:val="21"/>
          <w:szCs w:val="21"/>
          <w:vertAlign w:val="baseline"/>
        </w:rPr>
        <w:t xml:space="preserve"> </w:t>
      </w:r>
      <w:r w:rsidR="007242DD">
        <w:rPr>
          <w:rFonts w:ascii="Arial" w:hAnsi="Arial" w:cs="Arial"/>
          <w:b/>
          <w:sz w:val="21"/>
          <w:szCs w:val="21"/>
          <w:vertAlign w:val="baseline"/>
        </w:rPr>
        <w:t>09</w:t>
      </w:r>
      <w:r w:rsidRPr="00291FFB">
        <w:rPr>
          <w:rFonts w:ascii="Arial" w:hAnsi="Arial" w:cs="Arial"/>
          <w:b/>
          <w:sz w:val="21"/>
          <w:szCs w:val="21"/>
          <w:vertAlign w:val="baseline"/>
        </w:rPr>
        <w:t>h59(</w:t>
      </w:r>
      <w:r w:rsidR="007242DD">
        <w:rPr>
          <w:rFonts w:ascii="Arial" w:hAnsi="Arial" w:cs="Arial"/>
          <w:b/>
          <w:sz w:val="21"/>
          <w:szCs w:val="21"/>
          <w:vertAlign w:val="baseline"/>
        </w:rPr>
        <w:t>nove</w:t>
      </w:r>
      <w:r w:rsidRPr="00291FFB">
        <w:rPr>
          <w:rFonts w:ascii="Arial" w:hAnsi="Arial" w:cs="Arial"/>
          <w:b/>
          <w:sz w:val="21"/>
          <w:szCs w:val="21"/>
          <w:vertAlign w:val="baseline"/>
        </w:rPr>
        <w:t xml:space="preserve"> horas e </w:t>
      </w:r>
      <w:proofErr w:type="spellStart"/>
      <w:r w:rsidRPr="00291FFB">
        <w:rPr>
          <w:rFonts w:ascii="Arial" w:hAnsi="Arial" w:cs="Arial"/>
          <w:b/>
          <w:sz w:val="21"/>
          <w:szCs w:val="21"/>
          <w:vertAlign w:val="baseline"/>
        </w:rPr>
        <w:t>c</w:t>
      </w:r>
      <w:r w:rsidR="00781491">
        <w:rPr>
          <w:rFonts w:ascii="Arial" w:hAnsi="Arial" w:cs="Arial"/>
          <w:b/>
          <w:sz w:val="21"/>
          <w:szCs w:val="21"/>
          <w:vertAlign w:val="baseline"/>
        </w:rPr>
        <w:t>inquenta</w:t>
      </w:r>
      <w:proofErr w:type="spellEnd"/>
      <w:r w:rsidR="00781491">
        <w:rPr>
          <w:rFonts w:ascii="Arial" w:hAnsi="Arial" w:cs="Arial"/>
          <w:b/>
          <w:sz w:val="21"/>
          <w:szCs w:val="21"/>
          <w:vertAlign w:val="baseline"/>
        </w:rPr>
        <w:t xml:space="preserve"> e nove minutos) do dia</w:t>
      </w:r>
      <w:r w:rsidRPr="00291FFB">
        <w:rPr>
          <w:rFonts w:ascii="Arial" w:hAnsi="Arial" w:cs="Arial"/>
          <w:b/>
          <w:sz w:val="21"/>
          <w:szCs w:val="21"/>
          <w:vertAlign w:val="baseline"/>
        </w:rPr>
        <w:t xml:space="preserve"> </w:t>
      </w:r>
      <w:r w:rsidR="007242DD">
        <w:rPr>
          <w:rFonts w:ascii="Arial" w:hAnsi="Arial" w:cs="Arial"/>
          <w:b/>
          <w:sz w:val="21"/>
          <w:szCs w:val="21"/>
          <w:vertAlign w:val="baseline"/>
        </w:rPr>
        <w:t>14</w:t>
      </w:r>
      <w:r w:rsidRPr="00291FFB">
        <w:rPr>
          <w:rFonts w:ascii="Arial" w:hAnsi="Arial" w:cs="Arial"/>
          <w:b/>
          <w:sz w:val="21"/>
          <w:szCs w:val="21"/>
          <w:vertAlign w:val="baseline"/>
        </w:rPr>
        <w:t xml:space="preserve"> (</w:t>
      </w:r>
      <w:r w:rsidR="007242DD">
        <w:rPr>
          <w:rFonts w:ascii="Arial" w:hAnsi="Arial" w:cs="Arial"/>
          <w:b/>
          <w:sz w:val="21"/>
          <w:szCs w:val="21"/>
          <w:vertAlign w:val="baseline"/>
        </w:rPr>
        <w:t>quatorze</w:t>
      </w:r>
      <w:r w:rsidRPr="00291FFB">
        <w:rPr>
          <w:rFonts w:ascii="Arial" w:hAnsi="Arial" w:cs="Arial"/>
          <w:b/>
          <w:sz w:val="21"/>
          <w:szCs w:val="21"/>
          <w:vertAlign w:val="baseline"/>
        </w:rPr>
        <w:t xml:space="preserve">) de </w:t>
      </w:r>
      <w:r w:rsidR="007242DD">
        <w:rPr>
          <w:rFonts w:ascii="Arial" w:hAnsi="Arial" w:cs="Arial"/>
          <w:b/>
          <w:sz w:val="21"/>
          <w:szCs w:val="21"/>
          <w:vertAlign w:val="baseline"/>
        </w:rPr>
        <w:t>fevereiro d</w:t>
      </w:r>
      <w:r w:rsidRPr="00291FFB">
        <w:rPr>
          <w:rFonts w:ascii="Arial" w:hAnsi="Arial" w:cs="Arial"/>
          <w:b/>
          <w:sz w:val="21"/>
          <w:szCs w:val="21"/>
          <w:vertAlign w:val="baseline"/>
        </w:rPr>
        <w:t>e 201</w:t>
      </w:r>
      <w:r w:rsidR="00A53AD2">
        <w:rPr>
          <w:rFonts w:ascii="Arial" w:hAnsi="Arial" w:cs="Arial"/>
          <w:b/>
          <w:sz w:val="21"/>
          <w:szCs w:val="21"/>
          <w:vertAlign w:val="baseline"/>
        </w:rPr>
        <w:t>9</w:t>
      </w:r>
      <w:r w:rsidRPr="00291FFB">
        <w:rPr>
          <w:rFonts w:ascii="Arial" w:hAnsi="Arial" w:cs="Arial"/>
          <w:b/>
          <w:sz w:val="21"/>
          <w:szCs w:val="21"/>
          <w:vertAlign w:val="baseline"/>
        </w:rPr>
        <w:t xml:space="preserve">, </w:t>
      </w:r>
      <w:r w:rsidRPr="00291FFB">
        <w:rPr>
          <w:rFonts w:ascii="Arial" w:hAnsi="Arial" w:cs="Arial"/>
          <w:sz w:val="21"/>
          <w:szCs w:val="21"/>
          <w:vertAlign w:val="baseline"/>
        </w:rPr>
        <w:t xml:space="preserve">respeitado o interregno mínimo de entre a última publicação do Aviso do Edital e a efetiva realização da sessão pública </w:t>
      </w:r>
      <w:r w:rsidR="00566B81" w:rsidRPr="00566B81">
        <w:rPr>
          <w:rFonts w:ascii="Arial" w:hAnsi="Arial" w:cs="Arial"/>
          <w:b/>
          <w:sz w:val="21"/>
          <w:szCs w:val="21"/>
          <w:vertAlign w:val="baseline"/>
        </w:rPr>
        <w:t xml:space="preserve">8(oito) dias úteis </w:t>
      </w:r>
      <w:r w:rsidRPr="00291FFB">
        <w:rPr>
          <w:rFonts w:ascii="Arial" w:hAnsi="Arial" w:cs="Arial"/>
          <w:sz w:val="21"/>
          <w:szCs w:val="21"/>
          <w:vertAlign w:val="baseline"/>
        </w:rPr>
        <w:t>do pregão</w:t>
      </w:r>
      <w:r>
        <w:rPr>
          <w:rFonts w:ascii="Arial" w:hAnsi="Arial" w:cs="Arial"/>
          <w:sz w:val="21"/>
          <w:szCs w:val="21"/>
          <w:vertAlign w:val="baseline"/>
        </w:rPr>
        <w:t>.</w:t>
      </w:r>
    </w:p>
    <w:p w:rsidR="0004299C" w:rsidRDefault="00C0590F" w:rsidP="00291FFB">
      <w:pPr>
        <w:spacing w:before="120"/>
        <w:ind w:left="-11"/>
        <w:jc w:val="both"/>
        <w:rPr>
          <w:rFonts w:ascii="Arial" w:hAnsi="Arial" w:cs="Arial"/>
          <w:b/>
          <w:bCs/>
          <w:sz w:val="21"/>
          <w:szCs w:val="21"/>
          <w:vertAlign w:val="baseline"/>
        </w:rPr>
      </w:pPr>
      <w:r>
        <w:rPr>
          <w:rFonts w:ascii="Arial" w:hAnsi="Arial" w:cs="Arial"/>
          <w:b/>
          <w:bCs/>
          <w:sz w:val="21"/>
          <w:szCs w:val="21"/>
          <w:u w:val="single"/>
          <w:vertAlign w:val="baseline"/>
        </w:rPr>
        <w:t>DATA E HORÁRIO</w:t>
      </w:r>
      <w:r w:rsidR="0004299C" w:rsidRPr="0073699D">
        <w:rPr>
          <w:rFonts w:ascii="Arial" w:hAnsi="Arial" w:cs="Arial"/>
          <w:b/>
          <w:bCs/>
          <w:sz w:val="21"/>
          <w:szCs w:val="21"/>
          <w:u w:val="single"/>
          <w:vertAlign w:val="baseline"/>
        </w:rPr>
        <w:t xml:space="preserve"> PARA </w:t>
      </w:r>
      <w:r w:rsidR="00C85C32" w:rsidRPr="0073699D">
        <w:rPr>
          <w:rFonts w:ascii="Arial" w:hAnsi="Arial" w:cs="Arial"/>
          <w:b/>
          <w:bCs/>
          <w:sz w:val="21"/>
          <w:szCs w:val="21"/>
          <w:u w:val="single"/>
          <w:vertAlign w:val="baseline"/>
        </w:rPr>
        <w:t>ABERTURA</w:t>
      </w:r>
      <w:r w:rsidR="0004299C" w:rsidRPr="0073699D">
        <w:rPr>
          <w:rFonts w:ascii="Arial" w:hAnsi="Arial" w:cs="Arial"/>
          <w:b/>
          <w:bCs/>
          <w:sz w:val="21"/>
          <w:szCs w:val="21"/>
          <w:u w:val="single"/>
          <w:vertAlign w:val="baseline"/>
        </w:rPr>
        <w:t xml:space="preserve"> DAS PROPOSTAS</w:t>
      </w:r>
      <w:r w:rsidR="00C85C32">
        <w:rPr>
          <w:rFonts w:ascii="Arial" w:hAnsi="Arial" w:cs="Arial"/>
          <w:b/>
          <w:bCs/>
          <w:sz w:val="21"/>
          <w:szCs w:val="21"/>
          <w:u w:val="single"/>
          <w:vertAlign w:val="baseline"/>
        </w:rPr>
        <w:t xml:space="preserve"> (INÍCIO DA </w:t>
      </w:r>
      <w:r w:rsidR="0004299C" w:rsidRPr="0073699D">
        <w:rPr>
          <w:rFonts w:ascii="Arial" w:hAnsi="Arial" w:cs="Arial"/>
          <w:b/>
          <w:bCs/>
          <w:sz w:val="21"/>
          <w:szCs w:val="21"/>
          <w:u w:val="single"/>
          <w:vertAlign w:val="baseline"/>
        </w:rPr>
        <w:t>SESSÃO</w:t>
      </w:r>
      <w:r w:rsidR="00C85C32">
        <w:rPr>
          <w:rFonts w:ascii="Arial" w:hAnsi="Arial" w:cs="Arial"/>
          <w:b/>
          <w:bCs/>
          <w:sz w:val="21"/>
          <w:szCs w:val="21"/>
          <w:u w:val="single"/>
          <w:vertAlign w:val="baseline"/>
        </w:rPr>
        <w:t xml:space="preserve"> PÚBLICA)</w:t>
      </w:r>
      <w:r w:rsidR="0004299C" w:rsidRPr="0073699D">
        <w:rPr>
          <w:rFonts w:ascii="Arial" w:hAnsi="Arial" w:cs="Arial"/>
          <w:b/>
          <w:bCs/>
          <w:sz w:val="21"/>
          <w:szCs w:val="21"/>
          <w:vertAlign w:val="baseline"/>
        </w:rPr>
        <w:t xml:space="preserve">: </w:t>
      </w:r>
      <w:r w:rsidR="00C85C32">
        <w:rPr>
          <w:rFonts w:ascii="Arial" w:hAnsi="Arial" w:cs="Arial"/>
          <w:b/>
          <w:bCs/>
          <w:sz w:val="21"/>
          <w:szCs w:val="21"/>
          <w:vertAlign w:val="baseline"/>
        </w:rPr>
        <w:t xml:space="preserve">Às </w:t>
      </w:r>
      <w:r w:rsidR="007242DD">
        <w:rPr>
          <w:rFonts w:ascii="Arial" w:hAnsi="Arial" w:cs="Arial"/>
          <w:b/>
          <w:bCs/>
          <w:sz w:val="21"/>
          <w:szCs w:val="21"/>
          <w:vertAlign w:val="baseline"/>
        </w:rPr>
        <w:t>10h</w:t>
      </w:r>
      <w:r w:rsidR="000A3377" w:rsidRPr="0073699D">
        <w:rPr>
          <w:rFonts w:ascii="Arial" w:hAnsi="Arial" w:cs="Arial"/>
          <w:b/>
          <w:bCs/>
          <w:sz w:val="21"/>
          <w:szCs w:val="21"/>
          <w:vertAlign w:val="baseline"/>
        </w:rPr>
        <w:t xml:space="preserve"> </w:t>
      </w:r>
      <w:r w:rsidR="009F5B43" w:rsidRPr="0073699D">
        <w:rPr>
          <w:rFonts w:ascii="Arial" w:hAnsi="Arial" w:cs="Arial"/>
          <w:b/>
          <w:bCs/>
          <w:sz w:val="21"/>
          <w:szCs w:val="21"/>
          <w:vertAlign w:val="baseline"/>
        </w:rPr>
        <w:t>(</w:t>
      </w:r>
      <w:r w:rsidR="007242DD">
        <w:rPr>
          <w:rFonts w:ascii="Arial" w:hAnsi="Arial" w:cs="Arial"/>
          <w:b/>
          <w:bCs/>
          <w:sz w:val="21"/>
          <w:szCs w:val="21"/>
          <w:vertAlign w:val="baseline"/>
        </w:rPr>
        <w:t>dez</w:t>
      </w:r>
      <w:r w:rsidR="009F5B43" w:rsidRPr="0073699D">
        <w:rPr>
          <w:rFonts w:ascii="Arial" w:hAnsi="Arial" w:cs="Arial"/>
          <w:b/>
          <w:bCs/>
          <w:sz w:val="21"/>
          <w:szCs w:val="21"/>
          <w:vertAlign w:val="baseline"/>
        </w:rPr>
        <w:t>)</w:t>
      </w:r>
      <w:r w:rsidR="009F25F8" w:rsidRPr="0073699D">
        <w:rPr>
          <w:rFonts w:ascii="Arial" w:hAnsi="Arial" w:cs="Arial"/>
          <w:b/>
          <w:bCs/>
          <w:sz w:val="21"/>
          <w:szCs w:val="21"/>
          <w:vertAlign w:val="baseline"/>
        </w:rPr>
        <w:t xml:space="preserve"> horas</w:t>
      </w:r>
      <w:r w:rsidR="009F5B43" w:rsidRPr="0073699D">
        <w:rPr>
          <w:rFonts w:ascii="Arial" w:hAnsi="Arial" w:cs="Arial"/>
          <w:b/>
          <w:bCs/>
          <w:sz w:val="21"/>
          <w:szCs w:val="21"/>
          <w:vertAlign w:val="baseline"/>
        </w:rPr>
        <w:t xml:space="preserve"> </w:t>
      </w:r>
      <w:r w:rsidR="0004299C" w:rsidRPr="0073699D">
        <w:rPr>
          <w:rFonts w:ascii="Arial" w:hAnsi="Arial" w:cs="Arial"/>
          <w:b/>
          <w:bCs/>
          <w:sz w:val="21"/>
          <w:szCs w:val="21"/>
          <w:vertAlign w:val="baseline"/>
        </w:rPr>
        <w:t xml:space="preserve">do dia </w:t>
      </w:r>
      <w:r w:rsidR="007242DD">
        <w:rPr>
          <w:rFonts w:ascii="Arial" w:hAnsi="Arial" w:cs="Arial"/>
          <w:b/>
          <w:bCs/>
          <w:sz w:val="21"/>
          <w:szCs w:val="21"/>
          <w:vertAlign w:val="baseline"/>
        </w:rPr>
        <w:t>14</w:t>
      </w:r>
      <w:r w:rsidR="0004299C" w:rsidRPr="0073699D">
        <w:rPr>
          <w:rFonts w:ascii="Arial" w:hAnsi="Arial" w:cs="Arial"/>
          <w:b/>
          <w:bCs/>
          <w:sz w:val="21"/>
          <w:szCs w:val="21"/>
          <w:vertAlign w:val="baseline"/>
        </w:rPr>
        <w:t>/</w:t>
      </w:r>
      <w:r w:rsidR="007242DD">
        <w:rPr>
          <w:rFonts w:ascii="Arial" w:hAnsi="Arial" w:cs="Arial"/>
          <w:b/>
          <w:bCs/>
          <w:sz w:val="21"/>
          <w:szCs w:val="21"/>
          <w:vertAlign w:val="baseline"/>
        </w:rPr>
        <w:t>02</w:t>
      </w:r>
      <w:r w:rsidR="00566B81">
        <w:rPr>
          <w:rFonts w:ascii="Arial" w:hAnsi="Arial" w:cs="Arial"/>
          <w:b/>
          <w:bCs/>
          <w:sz w:val="21"/>
          <w:szCs w:val="21"/>
          <w:vertAlign w:val="baseline"/>
        </w:rPr>
        <w:t>/</w:t>
      </w:r>
      <w:r w:rsidR="0004299C" w:rsidRPr="0073699D">
        <w:rPr>
          <w:rFonts w:ascii="Arial" w:hAnsi="Arial" w:cs="Arial"/>
          <w:b/>
          <w:bCs/>
          <w:sz w:val="21"/>
          <w:szCs w:val="21"/>
          <w:vertAlign w:val="baseline"/>
        </w:rPr>
        <w:t>20</w:t>
      </w:r>
      <w:r w:rsidR="00A551FD" w:rsidRPr="0073699D">
        <w:rPr>
          <w:rFonts w:ascii="Arial" w:hAnsi="Arial" w:cs="Arial"/>
          <w:b/>
          <w:bCs/>
          <w:sz w:val="21"/>
          <w:szCs w:val="21"/>
          <w:vertAlign w:val="baseline"/>
        </w:rPr>
        <w:t>1</w:t>
      </w:r>
      <w:r w:rsidR="00A53AD2">
        <w:rPr>
          <w:rFonts w:ascii="Arial" w:hAnsi="Arial" w:cs="Arial"/>
          <w:b/>
          <w:bCs/>
          <w:sz w:val="21"/>
          <w:szCs w:val="21"/>
          <w:vertAlign w:val="baseline"/>
        </w:rPr>
        <w:t>9</w:t>
      </w:r>
      <w:r w:rsidR="0004299C" w:rsidRPr="0073699D">
        <w:rPr>
          <w:rFonts w:ascii="Arial" w:hAnsi="Arial" w:cs="Arial"/>
          <w:b/>
          <w:bCs/>
          <w:sz w:val="21"/>
          <w:szCs w:val="21"/>
          <w:vertAlign w:val="baseline"/>
        </w:rPr>
        <w:t>. (HORÁRIO DE BRASÍLIA)</w:t>
      </w:r>
    </w:p>
    <w:p w:rsidR="00E05676" w:rsidRPr="0073699D" w:rsidRDefault="00E05676" w:rsidP="00797673">
      <w:pPr>
        <w:ind w:left="-11"/>
        <w:jc w:val="both"/>
        <w:rPr>
          <w:rFonts w:ascii="Arial" w:hAnsi="Arial" w:cs="Arial"/>
          <w:b/>
          <w:bCs/>
          <w:sz w:val="21"/>
          <w:szCs w:val="21"/>
          <w:vertAlign w:val="baseline"/>
        </w:rPr>
      </w:pPr>
    </w:p>
    <w:p w:rsidR="0004299C" w:rsidRPr="0073699D" w:rsidRDefault="0004299C" w:rsidP="00797673">
      <w:pPr>
        <w:jc w:val="both"/>
        <w:rPr>
          <w:rFonts w:ascii="Arial" w:hAnsi="Arial" w:cs="Arial"/>
          <w:b/>
          <w:bCs/>
          <w:sz w:val="21"/>
          <w:szCs w:val="21"/>
          <w:vertAlign w:val="baseline"/>
        </w:rPr>
      </w:pPr>
      <w:r w:rsidRPr="0073699D">
        <w:rPr>
          <w:rFonts w:ascii="Arial" w:hAnsi="Arial" w:cs="Arial"/>
          <w:b/>
          <w:bCs/>
          <w:sz w:val="21"/>
          <w:szCs w:val="21"/>
          <w:vertAlign w:val="baseline"/>
        </w:rPr>
        <w:t xml:space="preserve">LOCAL DA SESSÃO: “http:// </w:t>
      </w:r>
      <w:r w:rsidR="005420E2" w:rsidRPr="0073699D">
        <w:rPr>
          <w:rStyle w:val="Hyperlink"/>
          <w:rFonts w:ascii="Arial" w:hAnsi="Arial" w:cs="Arial"/>
          <w:b/>
          <w:bCs/>
          <w:sz w:val="21"/>
          <w:szCs w:val="21"/>
          <w:vertAlign w:val="baseline"/>
        </w:rPr>
        <w:t>www.comprasgovernamentais.gov.br</w:t>
      </w:r>
      <w:r w:rsidRPr="0073699D">
        <w:rPr>
          <w:rFonts w:ascii="Arial" w:hAnsi="Arial" w:cs="Arial"/>
          <w:b/>
          <w:bCs/>
          <w:sz w:val="21"/>
          <w:szCs w:val="21"/>
          <w:vertAlign w:val="baseline"/>
        </w:rPr>
        <w:t>”</w:t>
      </w:r>
    </w:p>
    <w:p w:rsidR="009D4424" w:rsidRDefault="0004299C" w:rsidP="0029331D">
      <w:pPr>
        <w:pStyle w:val="Corpodetexto"/>
        <w:ind w:right="-1"/>
        <w:rPr>
          <w:rFonts w:ascii="Arial" w:hAnsi="Arial" w:cs="Arial"/>
          <w:sz w:val="21"/>
          <w:szCs w:val="21"/>
        </w:rPr>
      </w:pPr>
      <w:r w:rsidRPr="0073699D">
        <w:rPr>
          <w:rFonts w:ascii="Arial" w:hAnsi="Arial" w:cs="Arial"/>
          <w:b/>
          <w:bCs/>
          <w:sz w:val="21"/>
          <w:szCs w:val="21"/>
        </w:rPr>
        <w:t>OBSERVAÇÃO:</w:t>
      </w:r>
      <w:r w:rsidRPr="0073699D">
        <w:rPr>
          <w:rFonts w:ascii="Arial" w:hAnsi="Arial" w:cs="Arial"/>
          <w:sz w:val="21"/>
          <w:szCs w:val="21"/>
        </w:rPr>
        <w:t xml:space="preserve"> </w:t>
      </w:r>
      <w:r w:rsidR="00290137" w:rsidRPr="006830F3">
        <w:rPr>
          <w:rFonts w:ascii="Arial" w:hAnsi="Arial" w:cs="Arial"/>
          <w:sz w:val="22"/>
          <w:szCs w:val="22"/>
        </w:rPr>
        <w:t>Os interessados ficam desde já notificados da necessidade de acessarem os sites www.codevasf.gov.br e www.comprasgovernamentais.gov.br para ciência das eventuais alterações e esclarecimentos</w:t>
      </w:r>
      <w:r w:rsidR="00290137">
        <w:rPr>
          <w:rFonts w:ascii="Arial" w:hAnsi="Arial" w:cs="Arial"/>
          <w:sz w:val="22"/>
          <w:szCs w:val="22"/>
        </w:rPr>
        <w:t>.</w:t>
      </w:r>
    </w:p>
    <w:p w:rsidR="009F25F8" w:rsidRPr="0073699D" w:rsidRDefault="009F25F8" w:rsidP="00ED0FA4">
      <w:pPr>
        <w:spacing w:before="240"/>
        <w:jc w:val="center"/>
        <w:rPr>
          <w:rFonts w:ascii="Arial" w:hAnsi="Arial" w:cs="Arial"/>
          <w:sz w:val="21"/>
          <w:szCs w:val="21"/>
          <w:vertAlign w:val="baseline"/>
        </w:rPr>
      </w:pPr>
      <w:r w:rsidRPr="0073699D">
        <w:rPr>
          <w:rFonts w:ascii="Arial" w:hAnsi="Arial" w:cs="Arial"/>
          <w:sz w:val="21"/>
          <w:szCs w:val="21"/>
          <w:vertAlign w:val="baseline"/>
        </w:rPr>
        <w:t xml:space="preserve">Petrolina-PE, </w:t>
      </w:r>
      <w:r w:rsidR="007242DD">
        <w:rPr>
          <w:rFonts w:ascii="Arial" w:hAnsi="Arial" w:cs="Arial"/>
          <w:sz w:val="21"/>
          <w:szCs w:val="21"/>
          <w:vertAlign w:val="baseline"/>
        </w:rPr>
        <w:t>30</w:t>
      </w:r>
      <w:r w:rsidR="002A153C" w:rsidRPr="0073699D">
        <w:rPr>
          <w:rFonts w:ascii="Arial" w:hAnsi="Arial" w:cs="Arial"/>
          <w:sz w:val="21"/>
          <w:szCs w:val="21"/>
          <w:vertAlign w:val="baseline"/>
        </w:rPr>
        <w:t xml:space="preserve"> </w:t>
      </w:r>
      <w:r w:rsidR="001D0764" w:rsidRPr="0073699D">
        <w:rPr>
          <w:rFonts w:ascii="Arial" w:hAnsi="Arial" w:cs="Arial"/>
          <w:sz w:val="21"/>
          <w:szCs w:val="21"/>
          <w:vertAlign w:val="baseline"/>
        </w:rPr>
        <w:t>d</w:t>
      </w:r>
      <w:r w:rsidRPr="0073699D">
        <w:rPr>
          <w:rFonts w:ascii="Arial" w:hAnsi="Arial" w:cs="Arial"/>
          <w:sz w:val="21"/>
          <w:szCs w:val="21"/>
          <w:vertAlign w:val="baseline"/>
        </w:rPr>
        <w:t xml:space="preserve">e </w:t>
      </w:r>
      <w:r w:rsidR="007242DD">
        <w:rPr>
          <w:rFonts w:ascii="Arial" w:hAnsi="Arial" w:cs="Arial"/>
          <w:sz w:val="21"/>
          <w:szCs w:val="21"/>
          <w:vertAlign w:val="baseline"/>
        </w:rPr>
        <w:t>janeiro</w:t>
      </w:r>
      <w:r w:rsidRPr="0073699D">
        <w:rPr>
          <w:rFonts w:ascii="Arial" w:hAnsi="Arial" w:cs="Arial"/>
          <w:sz w:val="21"/>
          <w:szCs w:val="21"/>
          <w:vertAlign w:val="baseline"/>
        </w:rPr>
        <w:t xml:space="preserve"> de 201</w:t>
      </w:r>
      <w:r w:rsidR="00A53AD2">
        <w:rPr>
          <w:rFonts w:ascii="Arial" w:hAnsi="Arial" w:cs="Arial"/>
          <w:sz w:val="21"/>
          <w:szCs w:val="21"/>
          <w:vertAlign w:val="baseline"/>
        </w:rPr>
        <w:t>9</w:t>
      </w:r>
      <w:r w:rsidRPr="0073699D">
        <w:rPr>
          <w:rFonts w:ascii="Arial" w:hAnsi="Arial" w:cs="Arial"/>
          <w:sz w:val="21"/>
          <w:szCs w:val="21"/>
          <w:vertAlign w:val="baseline"/>
        </w:rPr>
        <w:t>.</w:t>
      </w:r>
    </w:p>
    <w:p w:rsidR="009F25F8" w:rsidRPr="0073699D" w:rsidRDefault="009F25F8" w:rsidP="009F25F8">
      <w:pPr>
        <w:jc w:val="center"/>
        <w:rPr>
          <w:rFonts w:ascii="Arial" w:hAnsi="Arial" w:cs="Arial"/>
          <w:sz w:val="21"/>
          <w:szCs w:val="21"/>
          <w:vertAlign w:val="baseline"/>
        </w:rPr>
      </w:pPr>
    </w:p>
    <w:p w:rsidR="008169A6" w:rsidRPr="0073699D" w:rsidRDefault="008169A6" w:rsidP="009F25F8">
      <w:pPr>
        <w:jc w:val="center"/>
        <w:rPr>
          <w:rFonts w:ascii="Arial" w:hAnsi="Arial" w:cs="Arial"/>
          <w:sz w:val="21"/>
          <w:szCs w:val="21"/>
          <w:vertAlign w:val="baseline"/>
        </w:rPr>
      </w:pPr>
    </w:p>
    <w:p w:rsidR="009F25F8" w:rsidRPr="0073699D" w:rsidRDefault="009F25F8" w:rsidP="009F25F8">
      <w:pPr>
        <w:jc w:val="center"/>
        <w:rPr>
          <w:rFonts w:ascii="Arial" w:hAnsi="Arial" w:cs="Arial"/>
          <w:sz w:val="21"/>
          <w:szCs w:val="21"/>
          <w:vertAlign w:val="baseline"/>
        </w:rPr>
      </w:pPr>
    </w:p>
    <w:p w:rsidR="00676CB0" w:rsidRPr="0073699D" w:rsidRDefault="00676CB0" w:rsidP="009F25F8">
      <w:pPr>
        <w:jc w:val="center"/>
        <w:rPr>
          <w:rFonts w:ascii="Arial" w:hAnsi="Arial"/>
          <w:b/>
          <w:sz w:val="21"/>
          <w:szCs w:val="21"/>
          <w:vertAlign w:val="baseline"/>
        </w:rPr>
      </w:pPr>
      <w:r w:rsidRPr="0073699D">
        <w:rPr>
          <w:rFonts w:ascii="Arial" w:hAnsi="Arial"/>
          <w:b/>
          <w:sz w:val="21"/>
          <w:szCs w:val="21"/>
          <w:vertAlign w:val="baseline"/>
        </w:rPr>
        <w:t>AURIVALTER CORDEIRO PEREIRA DA SILVA</w:t>
      </w:r>
    </w:p>
    <w:p w:rsidR="008935CD" w:rsidRDefault="00676CB0" w:rsidP="009F25F8">
      <w:pPr>
        <w:jc w:val="center"/>
        <w:rPr>
          <w:rFonts w:ascii="Arial" w:hAnsi="Arial"/>
          <w:b/>
          <w:sz w:val="21"/>
          <w:szCs w:val="21"/>
          <w:vertAlign w:val="baseline"/>
        </w:rPr>
      </w:pPr>
      <w:r w:rsidRPr="00586D58">
        <w:rPr>
          <w:rFonts w:ascii="Arial" w:hAnsi="Arial"/>
          <w:b/>
          <w:sz w:val="21"/>
          <w:szCs w:val="21"/>
          <w:vertAlign w:val="baseline"/>
        </w:rPr>
        <w:t>SUPERINTENDENTE REGIONAL</w:t>
      </w:r>
      <w:r w:rsidR="00935DED">
        <w:rPr>
          <w:rFonts w:ascii="Arial" w:hAnsi="Arial"/>
          <w:b/>
          <w:sz w:val="21"/>
          <w:szCs w:val="21"/>
          <w:vertAlign w:val="baseline"/>
        </w:rPr>
        <w:t xml:space="preserve"> </w:t>
      </w:r>
    </w:p>
    <w:p w:rsidR="009F25F8" w:rsidRPr="00586D58" w:rsidRDefault="009F25F8" w:rsidP="009F25F8">
      <w:pPr>
        <w:jc w:val="center"/>
        <w:rPr>
          <w:rFonts w:ascii="Arial" w:hAnsi="Arial"/>
          <w:b/>
          <w:sz w:val="21"/>
          <w:szCs w:val="21"/>
          <w:vertAlign w:val="baseline"/>
        </w:rPr>
      </w:pPr>
      <w:r w:rsidRPr="00586D58">
        <w:rPr>
          <w:rFonts w:ascii="Arial" w:hAnsi="Arial"/>
          <w:b/>
          <w:sz w:val="21"/>
          <w:szCs w:val="21"/>
          <w:vertAlign w:val="baseline"/>
        </w:rPr>
        <w:t>CODEVASF – 3.ª SR</w:t>
      </w:r>
    </w:p>
    <w:p w:rsidR="00F82E3C" w:rsidRDefault="00F82E3C" w:rsidP="009F25F8">
      <w:pPr>
        <w:jc w:val="center"/>
        <w:rPr>
          <w:rFonts w:ascii="Arial" w:hAnsi="Arial"/>
          <w:szCs w:val="20"/>
          <w:vertAlign w:val="baseline"/>
        </w:rPr>
      </w:pPr>
    </w:p>
    <w:p w:rsidR="00290137" w:rsidRDefault="00290137" w:rsidP="009F25F8">
      <w:pPr>
        <w:jc w:val="center"/>
        <w:rPr>
          <w:rFonts w:ascii="Arial" w:hAnsi="Arial"/>
          <w:szCs w:val="20"/>
          <w:vertAlign w:val="baseline"/>
        </w:rPr>
      </w:pPr>
    </w:p>
    <w:p w:rsidR="00290137" w:rsidRDefault="00290137" w:rsidP="009F25F8">
      <w:pPr>
        <w:jc w:val="center"/>
        <w:rPr>
          <w:rFonts w:ascii="Arial" w:hAnsi="Arial"/>
          <w:szCs w:val="20"/>
          <w:vertAlign w:val="baseline"/>
        </w:rPr>
      </w:pPr>
    </w:p>
    <w:p w:rsidR="00067619" w:rsidRDefault="00067619" w:rsidP="009F25F8">
      <w:pPr>
        <w:jc w:val="center"/>
        <w:rPr>
          <w:rFonts w:ascii="Arial" w:hAnsi="Arial"/>
          <w:szCs w:val="20"/>
          <w:vertAlign w:val="baseline"/>
        </w:rPr>
      </w:pPr>
    </w:p>
    <w:p w:rsidR="00067619" w:rsidRDefault="00067619" w:rsidP="009F25F8">
      <w:pPr>
        <w:jc w:val="center"/>
        <w:rPr>
          <w:rFonts w:ascii="Arial" w:hAnsi="Arial"/>
          <w:szCs w:val="20"/>
          <w:vertAlign w:val="baseline"/>
        </w:rPr>
      </w:pPr>
    </w:p>
    <w:p w:rsidR="0004299C" w:rsidRDefault="0004299C" w:rsidP="001A4481">
      <w:pPr>
        <w:pStyle w:val="Ttulo5"/>
        <w:spacing w:before="0" w:after="0"/>
        <w:jc w:val="center"/>
        <w:rPr>
          <w:rFonts w:ascii="Arial" w:hAnsi="Arial" w:cs="Arial"/>
          <w:b/>
          <w:bCs/>
          <w:spacing w:val="74"/>
          <w:sz w:val="22"/>
          <w:szCs w:val="22"/>
          <w:u w:val="single"/>
        </w:rPr>
      </w:pPr>
      <w:r w:rsidRPr="004F4D9F">
        <w:rPr>
          <w:rFonts w:ascii="Arial" w:hAnsi="Arial" w:cs="Arial"/>
          <w:b/>
          <w:bCs/>
          <w:spacing w:val="74"/>
          <w:sz w:val="22"/>
          <w:szCs w:val="22"/>
          <w:u w:val="single"/>
        </w:rPr>
        <w:lastRenderedPageBreak/>
        <w:t>ÍNDICE</w:t>
      </w:r>
    </w:p>
    <w:p w:rsidR="0004299C" w:rsidRPr="004F4D9F" w:rsidRDefault="0004299C">
      <w:pPr>
        <w:jc w:val="center"/>
        <w:rPr>
          <w:rFonts w:ascii="Arial" w:hAnsi="Arial" w:cs="Arial"/>
          <w:spacing w:val="74"/>
          <w:sz w:val="22"/>
          <w:szCs w:val="22"/>
          <w:vertAlign w:val="baseline"/>
        </w:rPr>
      </w:pP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OBJETO</w:t>
      </w:r>
      <w:r w:rsidR="005A34FC">
        <w:rPr>
          <w:rFonts w:ascii="Arial" w:hAnsi="Arial" w:cs="Arial"/>
          <w:sz w:val="22"/>
          <w:szCs w:val="22"/>
          <w:vertAlign w:val="baseline"/>
        </w:rPr>
        <w:t xml:space="preserve"> E</w:t>
      </w:r>
      <w:r w:rsidR="0093738E">
        <w:rPr>
          <w:rFonts w:ascii="Arial" w:hAnsi="Arial" w:cs="Arial"/>
          <w:sz w:val="22"/>
          <w:szCs w:val="22"/>
          <w:vertAlign w:val="baseline"/>
        </w:rPr>
        <w:t xml:space="preserve"> LEGISLAÇÃO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DESCRIÇÃO GERAL</w:t>
      </w:r>
    </w:p>
    <w:p w:rsidR="0004299C" w:rsidRPr="004F4D9F" w:rsidRDefault="004035E6"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CONDIÇÕES DE</w:t>
      </w:r>
      <w:r w:rsidR="0004299C" w:rsidRPr="004F4D9F">
        <w:rPr>
          <w:rFonts w:ascii="Arial" w:hAnsi="Arial" w:cs="Arial"/>
          <w:sz w:val="22"/>
          <w:szCs w:val="22"/>
          <w:vertAlign w:val="baseline"/>
        </w:rPr>
        <w:t xml:space="preserve"> PARTICIPAÇÃO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INTERPRETAÇÃO E ESCLARECIMENTOS</w:t>
      </w:r>
    </w:p>
    <w:p w:rsidR="00432370" w:rsidRPr="004F4D9F" w:rsidRDefault="00432370"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IMPUGNAÇÃO DO EDITAL</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CREDENCIAMENTO</w:t>
      </w:r>
    </w:p>
    <w:p w:rsidR="0004299C" w:rsidRPr="004F4D9F" w:rsidRDefault="0079041A"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INCLUSÃO</w:t>
      </w:r>
      <w:r w:rsidR="00A1379C">
        <w:rPr>
          <w:rFonts w:ascii="Arial" w:hAnsi="Arial" w:cs="Arial"/>
          <w:sz w:val="22"/>
          <w:szCs w:val="22"/>
          <w:vertAlign w:val="baseline"/>
        </w:rPr>
        <w:t xml:space="preserve">/ </w:t>
      </w:r>
      <w:proofErr w:type="gramStart"/>
      <w:r w:rsidR="00A1379C">
        <w:rPr>
          <w:rFonts w:ascii="Arial" w:hAnsi="Arial" w:cs="Arial"/>
          <w:sz w:val="22"/>
          <w:szCs w:val="22"/>
          <w:vertAlign w:val="baseline"/>
        </w:rPr>
        <w:t>ENVIO</w:t>
      </w:r>
      <w:proofErr w:type="gramEnd"/>
      <w:r w:rsidR="0004299C" w:rsidRPr="004F4D9F">
        <w:rPr>
          <w:rFonts w:ascii="Arial" w:hAnsi="Arial" w:cs="Arial"/>
          <w:sz w:val="22"/>
          <w:szCs w:val="22"/>
          <w:vertAlign w:val="baseline"/>
        </w:rPr>
        <w:t xml:space="preserve"> DA PROPOSTA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DIVULGAÇÃO DAS PROPOSTAS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 xml:space="preserve">FASE </w:t>
      </w:r>
      <w:r w:rsidR="0079041A">
        <w:rPr>
          <w:rFonts w:ascii="Arial" w:hAnsi="Arial" w:cs="Arial"/>
          <w:sz w:val="22"/>
          <w:szCs w:val="22"/>
          <w:vertAlign w:val="baseline"/>
        </w:rPr>
        <w:t xml:space="preserve">COMPETITIVA </w:t>
      </w:r>
      <w:r w:rsidRPr="004F4D9F">
        <w:rPr>
          <w:rFonts w:ascii="Arial" w:hAnsi="Arial" w:cs="Arial"/>
          <w:sz w:val="22"/>
          <w:szCs w:val="22"/>
          <w:vertAlign w:val="baseline"/>
        </w:rPr>
        <w:t>D</w:t>
      </w:r>
      <w:r w:rsidR="005A34FC">
        <w:rPr>
          <w:rFonts w:ascii="Arial" w:hAnsi="Arial" w:cs="Arial"/>
          <w:sz w:val="22"/>
          <w:szCs w:val="22"/>
          <w:vertAlign w:val="baseline"/>
        </w:rPr>
        <w:t>OS</w:t>
      </w:r>
      <w:r w:rsidRPr="004F4D9F">
        <w:rPr>
          <w:rFonts w:ascii="Arial" w:hAnsi="Arial" w:cs="Arial"/>
          <w:sz w:val="22"/>
          <w:szCs w:val="22"/>
          <w:vertAlign w:val="baseline"/>
        </w:rPr>
        <w:t xml:space="preserve"> LANCES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ACEITAÇÃO DAS PROPOSTAS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HABILITAÇÃO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RECURSOS ADMINISTRATIVOS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ADJUDICAÇÃO E HOMOLOGAÇÃO</w:t>
      </w:r>
    </w:p>
    <w:p w:rsidR="002B7825" w:rsidRPr="00D45417" w:rsidRDefault="009259C8" w:rsidP="00EB7E87">
      <w:pPr>
        <w:numPr>
          <w:ilvl w:val="0"/>
          <w:numId w:val="4"/>
        </w:numPr>
        <w:spacing w:before="60"/>
        <w:jc w:val="both"/>
        <w:rPr>
          <w:rFonts w:ascii="Arial" w:hAnsi="Arial" w:cs="Arial"/>
          <w:sz w:val="22"/>
          <w:szCs w:val="22"/>
          <w:vertAlign w:val="baseline"/>
        </w:rPr>
      </w:pPr>
      <w:r w:rsidRPr="00D45417">
        <w:rPr>
          <w:rFonts w:ascii="Arial" w:hAnsi="Arial" w:cs="Arial"/>
          <w:sz w:val="22"/>
          <w:szCs w:val="22"/>
          <w:vertAlign w:val="baseline"/>
        </w:rPr>
        <w:t>FORMALIZAÇÃO DA ATA DE REGISTRO DE PREÇO</w:t>
      </w:r>
    </w:p>
    <w:p w:rsidR="00F13FAB" w:rsidRPr="00D45417" w:rsidRDefault="00F13FAB" w:rsidP="00EB7E87">
      <w:pPr>
        <w:numPr>
          <w:ilvl w:val="0"/>
          <w:numId w:val="4"/>
        </w:numPr>
        <w:spacing w:before="60"/>
        <w:jc w:val="both"/>
        <w:rPr>
          <w:rFonts w:ascii="Arial" w:hAnsi="Arial" w:cs="Arial"/>
          <w:sz w:val="22"/>
          <w:szCs w:val="22"/>
          <w:vertAlign w:val="baseline"/>
        </w:rPr>
      </w:pPr>
      <w:r w:rsidRPr="00D45417">
        <w:rPr>
          <w:rFonts w:ascii="Arial" w:hAnsi="Arial" w:cs="Arial"/>
          <w:sz w:val="22"/>
          <w:szCs w:val="22"/>
          <w:vertAlign w:val="baseline"/>
        </w:rPr>
        <w:t>CONTRATAÇÃO</w:t>
      </w:r>
    </w:p>
    <w:p w:rsidR="00F13FAB" w:rsidRPr="002A4927" w:rsidRDefault="002A4927" w:rsidP="00EB7E87">
      <w:pPr>
        <w:numPr>
          <w:ilvl w:val="0"/>
          <w:numId w:val="4"/>
        </w:numPr>
        <w:spacing w:before="60"/>
        <w:jc w:val="both"/>
        <w:rPr>
          <w:rFonts w:ascii="Arial" w:hAnsi="Arial" w:cs="Arial"/>
          <w:sz w:val="22"/>
          <w:szCs w:val="22"/>
          <w:vertAlign w:val="baseline"/>
        </w:rPr>
      </w:pPr>
      <w:r w:rsidRPr="002A4927">
        <w:rPr>
          <w:rFonts w:ascii="Arial" w:hAnsi="Arial" w:cs="Arial"/>
          <w:sz w:val="22"/>
          <w:szCs w:val="22"/>
          <w:vertAlign w:val="baseline"/>
        </w:rPr>
        <w:t>CONTROLE DAS ALTERAÇÕES DE PREÇOS</w:t>
      </w:r>
    </w:p>
    <w:p w:rsidR="002A4927" w:rsidRDefault="00882F1E" w:rsidP="00EB7E87">
      <w:pPr>
        <w:numPr>
          <w:ilvl w:val="0"/>
          <w:numId w:val="4"/>
        </w:numPr>
        <w:spacing w:before="60"/>
        <w:jc w:val="both"/>
        <w:rPr>
          <w:rFonts w:ascii="Arial" w:hAnsi="Arial" w:cs="Arial"/>
          <w:sz w:val="22"/>
          <w:szCs w:val="22"/>
          <w:vertAlign w:val="baseline"/>
        </w:rPr>
      </w:pPr>
      <w:r w:rsidRPr="00882F1E">
        <w:rPr>
          <w:rFonts w:ascii="Arial" w:hAnsi="Arial" w:cs="Arial"/>
          <w:sz w:val="22"/>
          <w:szCs w:val="22"/>
          <w:vertAlign w:val="baseline"/>
        </w:rPr>
        <w:t>CANCELAMENTO DA ATA REGISTRO DE PREÇOS</w:t>
      </w:r>
    </w:p>
    <w:p w:rsidR="00D06150" w:rsidRPr="00D06150" w:rsidRDefault="00D06150" w:rsidP="00EB7E87">
      <w:pPr>
        <w:numPr>
          <w:ilvl w:val="0"/>
          <w:numId w:val="4"/>
        </w:numPr>
        <w:spacing w:before="60"/>
        <w:jc w:val="both"/>
        <w:rPr>
          <w:rFonts w:ascii="Arial" w:hAnsi="Arial" w:cs="Arial"/>
          <w:bCs/>
          <w:sz w:val="22"/>
          <w:szCs w:val="22"/>
          <w:vertAlign w:val="baseline"/>
        </w:rPr>
      </w:pPr>
      <w:r w:rsidRPr="00D06150">
        <w:rPr>
          <w:rFonts w:ascii="Arial" w:hAnsi="Arial" w:cs="Arial"/>
          <w:bCs/>
          <w:sz w:val="22"/>
          <w:szCs w:val="22"/>
          <w:vertAlign w:val="baseline"/>
        </w:rPr>
        <w:t>PRAZO DE VIGÊNCIA DA ATA DE REGISTRO DE PREÇOS</w:t>
      </w:r>
    </w:p>
    <w:p w:rsidR="005A34FC" w:rsidRDefault="00750F4E"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PRAZO E</w:t>
      </w:r>
      <w:r w:rsidR="005A34FC" w:rsidRPr="005A34FC">
        <w:rPr>
          <w:rFonts w:ascii="Arial" w:hAnsi="Arial" w:cs="Arial"/>
          <w:sz w:val="22"/>
          <w:szCs w:val="22"/>
          <w:vertAlign w:val="baseline"/>
        </w:rPr>
        <w:t xml:space="preserve"> LOCAL</w:t>
      </w:r>
      <w:r>
        <w:rPr>
          <w:rFonts w:ascii="Arial" w:hAnsi="Arial" w:cs="Arial"/>
          <w:sz w:val="22"/>
          <w:szCs w:val="22"/>
          <w:vertAlign w:val="baseline"/>
        </w:rPr>
        <w:t xml:space="preserve"> </w:t>
      </w:r>
      <w:r w:rsidR="005A34FC" w:rsidRPr="005A34FC">
        <w:rPr>
          <w:rFonts w:ascii="Arial" w:hAnsi="Arial" w:cs="Arial"/>
          <w:sz w:val="22"/>
          <w:szCs w:val="22"/>
          <w:vertAlign w:val="baseline"/>
        </w:rPr>
        <w:t>DE ENTREGA</w:t>
      </w:r>
    </w:p>
    <w:p w:rsidR="00D06150" w:rsidRDefault="00D06150"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PARTICIPAÇÃO E ADESÃO</w:t>
      </w:r>
    </w:p>
    <w:p w:rsidR="00941548" w:rsidRPr="004F4D9F" w:rsidRDefault="00941548"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 xml:space="preserve">VALOR </w:t>
      </w:r>
      <w:r w:rsidRPr="004F4D9F">
        <w:rPr>
          <w:rFonts w:ascii="Arial" w:hAnsi="Arial" w:cs="Arial"/>
          <w:sz w:val="22"/>
          <w:szCs w:val="22"/>
          <w:vertAlign w:val="baseline"/>
        </w:rPr>
        <w:t>ORÇA</w:t>
      </w:r>
      <w:r w:rsidR="006E5E0A">
        <w:rPr>
          <w:rFonts w:ascii="Arial" w:hAnsi="Arial" w:cs="Arial"/>
          <w:sz w:val="22"/>
          <w:szCs w:val="22"/>
          <w:vertAlign w:val="baseline"/>
        </w:rPr>
        <w:t>DO</w:t>
      </w:r>
    </w:p>
    <w:p w:rsidR="0004299C" w:rsidRPr="004F4D9F" w:rsidRDefault="00A1379C"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FORMA</w:t>
      </w:r>
      <w:r w:rsidR="0004299C" w:rsidRPr="004F4D9F">
        <w:rPr>
          <w:rFonts w:ascii="Arial" w:hAnsi="Arial" w:cs="Arial"/>
          <w:sz w:val="22"/>
          <w:szCs w:val="22"/>
          <w:vertAlign w:val="baseline"/>
        </w:rPr>
        <w:t xml:space="preserve"> DE PAGAMENTO</w:t>
      </w:r>
    </w:p>
    <w:p w:rsidR="0045193E" w:rsidRDefault="0045193E"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MULTAS</w:t>
      </w:r>
    </w:p>
    <w:p w:rsidR="00920C8A" w:rsidRDefault="00920C8A" w:rsidP="00920C8A">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SANÇÕES ADMINISTRATIVAS</w:t>
      </w:r>
    </w:p>
    <w:p w:rsidR="00D71B3B" w:rsidRDefault="006E5E0A" w:rsidP="00EB7E87">
      <w:pPr>
        <w:numPr>
          <w:ilvl w:val="0"/>
          <w:numId w:val="4"/>
        </w:numPr>
        <w:spacing w:before="60"/>
        <w:jc w:val="both"/>
        <w:rPr>
          <w:rFonts w:ascii="Arial" w:hAnsi="Arial" w:cs="Arial"/>
          <w:sz w:val="22"/>
          <w:szCs w:val="22"/>
          <w:vertAlign w:val="baseline"/>
        </w:rPr>
      </w:pPr>
      <w:r w:rsidRPr="00D71B3B">
        <w:rPr>
          <w:rFonts w:ascii="Arial" w:hAnsi="Arial" w:cs="Arial"/>
          <w:sz w:val="22"/>
          <w:szCs w:val="22"/>
          <w:vertAlign w:val="baseline"/>
        </w:rPr>
        <w:t>GARANTIA</w:t>
      </w:r>
    </w:p>
    <w:p w:rsidR="006E5E0A" w:rsidRPr="00D71B3B" w:rsidRDefault="001A6DA8" w:rsidP="00EB7E87">
      <w:pPr>
        <w:numPr>
          <w:ilvl w:val="0"/>
          <w:numId w:val="4"/>
        </w:numPr>
        <w:spacing w:before="60"/>
        <w:jc w:val="both"/>
        <w:rPr>
          <w:rFonts w:ascii="Arial" w:hAnsi="Arial" w:cs="Arial"/>
          <w:sz w:val="22"/>
          <w:szCs w:val="22"/>
          <w:vertAlign w:val="baseline"/>
        </w:rPr>
      </w:pPr>
      <w:r w:rsidRPr="00D71B3B">
        <w:rPr>
          <w:rFonts w:ascii="Arial" w:hAnsi="Arial" w:cs="Arial"/>
          <w:sz w:val="22"/>
          <w:szCs w:val="22"/>
          <w:vertAlign w:val="baseline"/>
        </w:rPr>
        <w:t>RE</w:t>
      </w:r>
      <w:r w:rsidR="00C273CE">
        <w:rPr>
          <w:rFonts w:ascii="Arial" w:hAnsi="Arial" w:cs="Arial"/>
          <w:sz w:val="22"/>
          <w:szCs w:val="22"/>
          <w:vertAlign w:val="baseline"/>
        </w:rPr>
        <w:t>AJUSTAMENTO DOS</w:t>
      </w:r>
      <w:r w:rsidRPr="00D71B3B">
        <w:rPr>
          <w:rFonts w:ascii="Arial" w:hAnsi="Arial" w:cs="Arial"/>
          <w:sz w:val="22"/>
          <w:szCs w:val="22"/>
          <w:vertAlign w:val="baseline"/>
        </w:rPr>
        <w:t xml:space="preserve"> PREÇOS</w:t>
      </w:r>
    </w:p>
    <w:p w:rsidR="00170DD9" w:rsidRDefault="00B343FB" w:rsidP="00EB7E87">
      <w:pPr>
        <w:numPr>
          <w:ilvl w:val="0"/>
          <w:numId w:val="4"/>
        </w:numPr>
        <w:spacing w:before="60"/>
        <w:ind w:left="357" w:hanging="357"/>
        <w:jc w:val="both"/>
        <w:rPr>
          <w:rFonts w:ascii="Arial" w:hAnsi="Arial" w:cs="Arial"/>
          <w:sz w:val="22"/>
          <w:szCs w:val="22"/>
          <w:vertAlign w:val="baseline"/>
        </w:rPr>
      </w:pPr>
      <w:r>
        <w:rPr>
          <w:rFonts w:ascii="Arial" w:hAnsi="Arial" w:cs="Arial"/>
          <w:sz w:val="22"/>
          <w:szCs w:val="22"/>
          <w:vertAlign w:val="baseline"/>
        </w:rPr>
        <w:t xml:space="preserve">CÓDIGO DE CONDUTA ÉTICA </w:t>
      </w:r>
      <w:r w:rsidR="00451EEC" w:rsidRPr="00451EEC">
        <w:rPr>
          <w:rFonts w:ascii="Arial" w:hAnsi="Arial" w:cs="Arial"/>
          <w:sz w:val="22"/>
          <w:szCs w:val="22"/>
          <w:vertAlign w:val="baseline"/>
        </w:rPr>
        <w:t>E INTEGRIDADE DA CODEVASF</w:t>
      </w:r>
    </w:p>
    <w:p w:rsidR="003A368C" w:rsidRPr="004F4D9F" w:rsidRDefault="003A368C" w:rsidP="00EB7E87">
      <w:pPr>
        <w:numPr>
          <w:ilvl w:val="0"/>
          <w:numId w:val="4"/>
        </w:numPr>
        <w:spacing w:before="60"/>
        <w:ind w:left="357" w:hanging="357"/>
        <w:jc w:val="both"/>
        <w:rPr>
          <w:rFonts w:ascii="Arial" w:hAnsi="Arial" w:cs="Arial"/>
          <w:sz w:val="22"/>
          <w:szCs w:val="22"/>
          <w:vertAlign w:val="baseline"/>
        </w:rPr>
      </w:pPr>
      <w:r w:rsidRPr="003A368C">
        <w:rPr>
          <w:rFonts w:ascii="Arial" w:hAnsi="Arial" w:cs="Arial"/>
          <w:sz w:val="22"/>
          <w:szCs w:val="22"/>
          <w:vertAlign w:val="baseline"/>
        </w:rPr>
        <w:t>CRITÉRIOS DE SUSTENTABILIDADE</w:t>
      </w:r>
      <w:r w:rsidR="00440D79">
        <w:rPr>
          <w:rFonts w:ascii="Arial" w:hAnsi="Arial" w:cs="Arial"/>
          <w:sz w:val="22"/>
          <w:szCs w:val="22"/>
          <w:vertAlign w:val="baseline"/>
        </w:rPr>
        <w:t xml:space="preserve"> AMBIENTAL</w:t>
      </w:r>
    </w:p>
    <w:p w:rsidR="0004299C"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DISPOSIÇÕES GERAIS</w:t>
      </w:r>
    </w:p>
    <w:p w:rsidR="00EB7E87" w:rsidRDefault="00EB7E87" w:rsidP="00EB7E87">
      <w:pPr>
        <w:spacing w:before="60"/>
        <w:jc w:val="both"/>
        <w:rPr>
          <w:rFonts w:ascii="Arial" w:hAnsi="Arial" w:cs="Arial"/>
          <w:sz w:val="22"/>
          <w:szCs w:val="22"/>
          <w:vertAlign w:val="baseline"/>
        </w:rPr>
      </w:pPr>
    </w:p>
    <w:p w:rsidR="0004299C" w:rsidRPr="004F4D9F" w:rsidRDefault="0004299C">
      <w:pPr>
        <w:pStyle w:val="Ttulo4"/>
        <w:spacing w:before="0"/>
        <w:rPr>
          <w:rFonts w:ascii="Arial" w:hAnsi="Arial" w:cs="Arial"/>
          <w:spacing w:val="74"/>
          <w:sz w:val="22"/>
          <w:szCs w:val="22"/>
          <w:u w:val="single"/>
        </w:rPr>
      </w:pPr>
      <w:r w:rsidRPr="004F4D9F">
        <w:rPr>
          <w:rFonts w:ascii="Arial" w:hAnsi="Arial" w:cs="Arial"/>
          <w:spacing w:val="74"/>
          <w:sz w:val="22"/>
          <w:szCs w:val="22"/>
          <w:u w:val="single"/>
        </w:rPr>
        <w:t>ANEXOS</w:t>
      </w:r>
    </w:p>
    <w:p w:rsidR="00FF159E" w:rsidRDefault="00FF159E" w:rsidP="00EB7E87">
      <w:pPr>
        <w:spacing w:before="60"/>
        <w:rPr>
          <w:rFonts w:ascii="Arial" w:hAnsi="Arial" w:cs="Arial"/>
          <w:sz w:val="22"/>
          <w:szCs w:val="22"/>
          <w:vertAlign w:val="baseline"/>
        </w:rPr>
      </w:pPr>
      <w:r w:rsidRPr="004F4D9F">
        <w:rPr>
          <w:rFonts w:ascii="Arial" w:hAnsi="Arial" w:cs="Arial"/>
          <w:sz w:val="22"/>
          <w:szCs w:val="22"/>
          <w:vertAlign w:val="baseline"/>
        </w:rPr>
        <w:t>ANEXO I</w:t>
      </w:r>
      <w:proofErr w:type="gramStart"/>
      <w:r w:rsidRPr="004F4D9F">
        <w:rPr>
          <w:rFonts w:ascii="Arial" w:hAnsi="Arial" w:cs="Arial"/>
          <w:sz w:val="22"/>
          <w:szCs w:val="22"/>
          <w:vertAlign w:val="baseline"/>
        </w:rPr>
        <w:t xml:space="preserve">   </w:t>
      </w:r>
      <w:proofErr w:type="gramEnd"/>
      <w:r w:rsidR="003A368C">
        <w:rPr>
          <w:rFonts w:ascii="Arial" w:hAnsi="Arial" w:cs="Arial"/>
          <w:sz w:val="22"/>
          <w:szCs w:val="22"/>
          <w:vertAlign w:val="baseline"/>
        </w:rPr>
        <w:t>-</w:t>
      </w:r>
      <w:r>
        <w:rPr>
          <w:rFonts w:ascii="Arial" w:hAnsi="Arial" w:cs="Arial"/>
          <w:sz w:val="22"/>
          <w:szCs w:val="22"/>
          <w:vertAlign w:val="baseline"/>
        </w:rPr>
        <w:t xml:space="preserve"> TERMOS DE REFERÊNCIA E ESPECIFICAÇÕES TÉCNICAS</w:t>
      </w:r>
      <w:r w:rsidR="003B1BEB" w:rsidRPr="004F4D9F">
        <w:rPr>
          <w:rFonts w:ascii="Arial" w:hAnsi="Arial" w:cs="Arial"/>
          <w:sz w:val="22"/>
          <w:szCs w:val="22"/>
          <w:vertAlign w:val="baseline"/>
        </w:rPr>
        <w:t xml:space="preserve"> </w:t>
      </w:r>
    </w:p>
    <w:p w:rsidR="003B1BEB" w:rsidRPr="004F4D9F" w:rsidRDefault="00FF159E" w:rsidP="00EB7E87">
      <w:pPr>
        <w:spacing w:before="60"/>
        <w:rPr>
          <w:rFonts w:ascii="Arial" w:hAnsi="Arial" w:cs="Arial"/>
          <w:sz w:val="22"/>
          <w:szCs w:val="22"/>
          <w:vertAlign w:val="baseline"/>
        </w:rPr>
      </w:pPr>
      <w:r w:rsidRPr="004F4D9F">
        <w:rPr>
          <w:rFonts w:ascii="Arial" w:hAnsi="Arial" w:cs="Arial"/>
          <w:sz w:val="22"/>
          <w:szCs w:val="22"/>
          <w:vertAlign w:val="baseline"/>
        </w:rPr>
        <w:t>ANEXO I</w:t>
      </w:r>
      <w:r>
        <w:rPr>
          <w:rFonts w:ascii="Arial" w:hAnsi="Arial" w:cs="Arial"/>
          <w:sz w:val="22"/>
          <w:szCs w:val="22"/>
          <w:vertAlign w:val="baseline"/>
        </w:rPr>
        <w:t>I</w:t>
      </w:r>
      <w:proofErr w:type="gramStart"/>
      <w:r w:rsidRPr="004F4D9F">
        <w:rPr>
          <w:rFonts w:ascii="Arial" w:hAnsi="Arial" w:cs="Arial"/>
          <w:sz w:val="22"/>
          <w:szCs w:val="22"/>
          <w:vertAlign w:val="baseline"/>
        </w:rPr>
        <w:t xml:space="preserve">  </w:t>
      </w:r>
      <w:proofErr w:type="gramEnd"/>
      <w:r>
        <w:rPr>
          <w:rFonts w:ascii="Arial" w:hAnsi="Arial" w:cs="Arial"/>
          <w:sz w:val="22"/>
          <w:szCs w:val="22"/>
          <w:vertAlign w:val="baseline"/>
        </w:rPr>
        <w:t xml:space="preserve">- </w:t>
      </w:r>
      <w:r w:rsidR="004A4BF2" w:rsidRPr="004F4D9F">
        <w:rPr>
          <w:rFonts w:ascii="Arial" w:hAnsi="Arial" w:cs="Arial"/>
          <w:sz w:val="22"/>
          <w:szCs w:val="22"/>
          <w:vertAlign w:val="baseline"/>
        </w:rPr>
        <w:t>TERMO DE PROPOSTA</w:t>
      </w:r>
      <w:r w:rsidR="004A4BF2">
        <w:rPr>
          <w:rFonts w:ascii="Arial" w:hAnsi="Arial" w:cs="Arial"/>
          <w:sz w:val="22"/>
          <w:szCs w:val="22"/>
          <w:vertAlign w:val="baseline"/>
        </w:rPr>
        <w:t xml:space="preserve"> / </w:t>
      </w:r>
      <w:r w:rsidR="004A4BF2" w:rsidRPr="004F4D9F">
        <w:rPr>
          <w:rFonts w:ascii="Arial" w:hAnsi="Arial" w:cs="Arial"/>
          <w:sz w:val="22"/>
          <w:szCs w:val="22"/>
          <w:vertAlign w:val="baseline"/>
        </w:rPr>
        <w:t xml:space="preserve">PLANILHA DE </w:t>
      </w:r>
      <w:r w:rsidRPr="00FF159E">
        <w:rPr>
          <w:rFonts w:ascii="Arial" w:hAnsi="Arial" w:cs="Arial"/>
          <w:sz w:val="22"/>
          <w:szCs w:val="22"/>
          <w:vertAlign w:val="baseline"/>
        </w:rPr>
        <w:t>QUANTITATIVO E PREÇOS MÁXIMOS</w:t>
      </w:r>
    </w:p>
    <w:p w:rsidR="003B1BEB" w:rsidRDefault="003B1BEB" w:rsidP="00EB7E87">
      <w:pPr>
        <w:spacing w:before="60"/>
        <w:rPr>
          <w:rFonts w:ascii="Arial" w:hAnsi="Arial" w:cs="Arial"/>
          <w:sz w:val="22"/>
          <w:szCs w:val="22"/>
          <w:vertAlign w:val="baseline"/>
        </w:rPr>
      </w:pPr>
      <w:r w:rsidRPr="004F4D9F">
        <w:rPr>
          <w:rFonts w:ascii="Arial" w:hAnsi="Arial" w:cs="Arial"/>
          <w:sz w:val="22"/>
          <w:szCs w:val="22"/>
          <w:vertAlign w:val="baseline"/>
        </w:rPr>
        <w:t>ANEXO II</w:t>
      </w:r>
      <w:r w:rsidR="00FF159E">
        <w:rPr>
          <w:rFonts w:ascii="Arial" w:hAnsi="Arial" w:cs="Arial"/>
          <w:sz w:val="22"/>
          <w:szCs w:val="22"/>
          <w:vertAlign w:val="baseline"/>
        </w:rPr>
        <w:t>I</w:t>
      </w:r>
      <w:r w:rsidRPr="004F4D9F">
        <w:rPr>
          <w:rFonts w:ascii="Arial" w:hAnsi="Arial" w:cs="Arial"/>
          <w:sz w:val="22"/>
          <w:szCs w:val="22"/>
          <w:vertAlign w:val="baseline"/>
        </w:rPr>
        <w:t xml:space="preserve"> </w:t>
      </w:r>
      <w:r w:rsidR="003A368C">
        <w:rPr>
          <w:rFonts w:ascii="Arial" w:hAnsi="Arial" w:cs="Arial"/>
          <w:sz w:val="22"/>
          <w:szCs w:val="22"/>
          <w:vertAlign w:val="baseline"/>
        </w:rPr>
        <w:t>-</w:t>
      </w:r>
      <w:r w:rsidRPr="004F4D9F">
        <w:rPr>
          <w:rFonts w:ascii="Arial" w:hAnsi="Arial" w:cs="Arial"/>
          <w:sz w:val="22"/>
          <w:szCs w:val="22"/>
          <w:vertAlign w:val="baseline"/>
        </w:rPr>
        <w:t xml:space="preserve"> </w:t>
      </w:r>
      <w:r w:rsidR="00FF159E" w:rsidRPr="00FF159E">
        <w:rPr>
          <w:rFonts w:ascii="Arial" w:hAnsi="Arial" w:cs="Arial"/>
          <w:sz w:val="22"/>
          <w:szCs w:val="22"/>
          <w:vertAlign w:val="baseline"/>
        </w:rPr>
        <w:t>LOGOMARCA DA CODEVASF</w:t>
      </w:r>
    </w:p>
    <w:p w:rsidR="004D020E" w:rsidRDefault="00142FB6" w:rsidP="00EB7E87">
      <w:pPr>
        <w:spacing w:before="60"/>
        <w:ind w:left="1276" w:hanging="1276"/>
        <w:rPr>
          <w:rFonts w:ascii="Arial" w:hAnsi="Arial" w:cs="Arial"/>
          <w:sz w:val="22"/>
          <w:szCs w:val="22"/>
          <w:vertAlign w:val="baseline"/>
        </w:rPr>
      </w:pPr>
      <w:r w:rsidRPr="004F4D9F">
        <w:rPr>
          <w:rFonts w:ascii="Arial" w:hAnsi="Arial" w:cs="Arial"/>
          <w:sz w:val="22"/>
          <w:szCs w:val="22"/>
          <w:vertAlign w:val="baseline"/>
        </w:rPr>
        <w:t xml:space="preserve">ANEXO </w:t>
      </w:r>
      <w:r>
        <w:rPr>
          <w:rFonts w:ascii="Arial" w:hAnsi="Arial" w:cs="Arial"/>
          <w:sz w:val="22"/>
          <w:szCs w:val="22"/>
          <w:vertAlign w:val="baseline"/>
        </w:rPr>
        <w:t>IV-</w:t>
      </w:r>
      <w:r w:rsidRPr="004F4D9F">
        <w:rPr>
          <w:rFonts w:ascii="Arial" w:hAnsi="Arial" w:cs="Arial"/>
          <w:sz w:val="22"/>
          <w:szCs w:val="22"/>
          <w:vertAlign w:val="baseline"/>
        </w:rPr>
        <w:t xml:space="preserve"> </w:t>
      </w:r>
      <w:r>
        <w:rPr>
          <w:rFonts w:ascii="Arial" w:hAnsi="Arial" w:cs="Arial"/>
          <w:sz w:val="22"/>
          <w:szCs w:val="22"/>
          <w:vertAlign w:val="baseline"/>
        </w:rPr>
        <w:t xml:space="preserve">MINUTA DA </w:t>
      </w:r>
      <w:r w:rsidRPr="004A4BF2">
        <w:rPr>
          <w:rFonts w:ascii="Arial" w:hAnsi="Arial" w:cs="Arial"/>
          <w:sz w:val="22"/>
          <w:szCs w:val="22"/>
          <w:vertAlign w:val="baseline"/>
        </w:rPr>
        <w:t xml:space="preserve">ATA DE REGISTRO DE PREÇOS </w:t>
      </w:r>
    </w:p>
    <w:p w:rsidR="00FF159E" w:rsidRDefault="00FF159E" w:rsidP="00EB7E87">
      <w:pPr>
        <w:spacing w:before="60"/>
        <w:ind w:left="1276" w:hanging="1276"/>
        <w:rPr>
          <w:rFonts w:ascii="Arial" w:hAnsi="Arial" w:cs="Arial"/>
          <w:sz w:val="22"/>
          <w:szCs w:val="22"/>
          <w:vertAlign w:val="baseline"/>
        </w:rPr>
      </w:pPr>
      <w:r>
        <w:rPr>
          <w:rFonts w:ascii="Arial" w:hAnsi="Arial" w:cs="Arial"/>
          <w:sz w:val="22"/>
          <w:szCs w:val="22"/>
          <w:vertAlign w:val="baseline"/>
        </w:rPr>
        <w:t xml:space="preserve">ANEXO V - </w:t>
      </w:r>
      <w:r w:rsidRPr="003A368C">
        <w:rPr>
          <w:rFonts w:ascii="Arial" w:hAnsi="Arial" w:cs="Arial"/>
          <w:sz w:val="22"/>
          <w:szCs w:val="22"/>
          <w:vertAlign w:val="baseline"/>
        </w:rPr>
        <w:t>TERMO DE OBSERVÂNCIA</w:t>
      </w:r>
      <w:r w:rsidR="0040445C">
        <w:rPr>
          <w:rFonts w:ascii="Arial" w:hAnsi="Arial" w:cs="Arial"/>
          <w:sz w:val="22"/>
          <w:szCs w:val="22"/>
          <w:vertAlign w:val="baseline"/>
        </w:rPr>
        <w:t xml:space="preserve"> AO CÓDIGO DE CONDUTA ÉTICA</w:t>
      </w:r>
      <w:proofErr w:type="gramStart"/>
      <w:r w:rsidR="0040445C">
        <w:rPr>
          <w:rFonts w:ascii="Arial" w:hAnsi="Arial" w:cs="Arial"/>
          <w:sz w:val="22"/>
          <w:szCs w:val="22"/>
          <w:vertAlign w:val="baseline"/>
        </w:rPr>
        <w:t xml:space="preserve"> </w:t>
      </w:r>
      <w:r w:rsidRPr="003A368C">
        <w:rPr>
          <w:rFonts w:ascii="Arial" w:hAnsi="Arial" w:cs="Arial"/>
          <w:sz w:val="22"/>
          <w:szCs w:val="22"/>
          <w:vertAlign w:val="baseline"/>
        </w:rPr>
        <w:t xml:space="preserve"> </w:t>
      </w:r>
      <w:proofErr w:type="gramEnd"/>
      <w:r w:rsidRPr="003A368C">
        <w:rPr>
          <w:rFonts w:ascii="Arial" w:hAnsi="Arial" w:cs="Arial"/>
          <w:sz w:val="22"/>
          <w:szCs w:val="22"/>
          <w:vertAlign w:val="baseline"/>
        </w:rPr>
        <w:t>DA CODEVASF</w:t>
      </w:r>
    </w:p>
    <w:p w:rsidR="003A368C" w:rsidRPr="003A368C" w:rsidRDefault="003A368C" w:rsidP="00EB7E87">
      <w:pPr>
        <w:spacing w:before="60"/>
        <w:rPr>
          <w:rFonts w:ascii="Arial" w:hAnsi="Arial" w:cs="Arial"/>
          <w:sz w:val="22"/>
          <w:szCs w:val="22"/>
          <w:vertAlign w:val="baseline"/>
        </w:rPr>
      </w:pPr>
      <w:proofErr w:type="gramStart"/>
      <w:r w:rsidRPr="004F4D9F">
        <w:rPr>
          <w:rFonts w:ascii="Arial" w:hAnsi="Arial" w:cs="Arial"/>
          <w:sz w:val="22"/>
          <w:szCs w:val="22"/>
          <w:vertAlign w:val="baseline"/>
        </w:rPr>
        <w:t xml:space="preserve">ANEXO </w:t>
      </w:r>
      <w:r w:rsidR="00142FB6">
        <w:rPr>
          <w:rFonts w:ascii="Arial" w:hAnsi="Arial" w:cs="Arial"/>
          <w:sz w:val="22"/>
          <w:szCs w:val="22"/>
          <w:vertAlign w:val="baseline"/>
        </w:rPr>
        <w:t>V</w:t>
      </w:r>
      <w:r w:rsidR="004D020E">
        <w:rPr>
          <w:rFonts w:ascii="Arial" w:hAnsi="Arial" w:cs="Arial"/>
          <w:sz w:val="22"/>
          <w:szCs w:val="22"/>
          <w:vertAlign w:val="baseline"/>
        </w:rPr>
        <w:t>I</w:t>
      </w:r>
      <w:proofErr w:type="gramEnd"/>
      <w:r w:rsidRPr="004F4D9F">
        <w:rPr>
          <w:rFonts w:ascii="Arial" w:hAnsi="Arial" w:cs="Arial"/>
          <w:sz w:val="22"/>
          <w:szCs w:val="22"/>
          <w:vertAlign w:val="baseline"/>
        </w:rPr>
        <w:t xml:space="preserve"> </w:t>
      </w:r>
      <w:r>
        <w:rPr>
          <w:rFonts w:ascii="Arial" w:hAnsi="Arial" w:cs="Arial"/>
          <w:sz w:val="22"/>
          <w:szCs w:val="22"/>
          <w:vertAlign w:val="baseline"/>
        </w:rPr>
        <w:t xml:space="preserve">- </w:t>
      </w:r>
      <w:r w:rsidRPr="003A368C">
        <w:rPr>
          <w:rFonts w:ascii="Arial" w:hAnsi="Arial" w:cs="Arial"/>
          <w:sz w:val="22"/>
          <w:szCs w:val="22"/>
          <w:vertAlign w:val="baseline"/>
        </w:rPr>
        <w:t>CÓDIGO DE CONDUTA ÉTICA E INTEGRIDADE DA CODEVASF</w:t>
      </w:r>
    </w:p>
    <w:p w:rsidR="00C20630" w:rsidRPr="00C20630" w:rsidRDefault="0004299C" w:rsidP="00C20630">
      <w:pPr>
        <w:ind w:right="-516"/>
        <w:jc w:val="center"/>
        <w:rPr>
          <w:rFonts w:ascii="Arial" w:hAnsi="Arial" w:cs="Arial"/>
          <w:b/>
          <w:bCs/>
          <w:sz w:val="22"/>
          <w:szCs w:val="22"/>
          <w:vertAlign w:val="baseline"/>
        </w:rPr>
      </w:pPr>
      <w:r w:rsidRPr="004F4D9F">
        <w:rPr>
          <w:rFonts w:ascii="Arial" w:hAnsi="Arial" w:cs="Arial"/>
          <w:b/>
          <w:bCs/>
          <w:sz w:val="22"/>
          <w:szCs w:val="22"/>
          <w:vertAlign w:val="baseline"/>
        </w:rPr>
        <w:br w:type="page"/>
      </w:r>
      <w:r w:rsidR="00C20630" w:rsidRPr="00C20630">
        <w:rPr>
          <w:rFonts w:ascii="Arial" w:hAnsi="Arial" w:cs="Arial"/>
          <w:b/>
          <w:bCs/>
          <w:sz w:val="22"/>
          <w:szCs w:val="22"/>
          <w:vertAlign w:val="baseline"/>
        </w:rPr>
        <w:lastRenderedPageBreak/>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781491">
        <w:rPr>
          <w:rFonts w:ascii="Arial" w:hAnsi="Arial" w:cs="Arial"/>
          <w:b/>
          <w:bCs/>
          <w:sz w:val="22"/>
          <w:szCs w:val="22"/>
          <w:vertAlign w:val="baseline"/>
        </w:rPr>
        <w:t>0</w:t>
      </w:r>
      <w:r w:rsidR="007242DD">
        <w:rPr>
          <w:rFonts w:ascii="Arial" w:hAnsi="Arial" w:cs="Arial"/>
          <w:b/>
          <w:bCs/>
          <w:sz w:val="22"/>
          <w:szCs w:val="22"/>
          <w:vertAlign w:val="baseline"/>
        </w:rPr>
        <w:t>01</w:t>
      </w:r>
      <w:r w:rsidR="00781491">
        <w:rPr>
          <w:rFonts w:ascii="Arial" w:hAnsi="Arial" w:cs="Arial"/>
          <w:b/>
          <w:bCs/>
          <w:sz w:val="22"/>
          <w:szCs w:val="22"/>
          <w:vertAlign w:val="baseline"/>
        </w:rPr>
        <w:t>/201</w:t>
      </w:r>
      <w:r w:rsidR="00A53AD2">
        <w:rPr>
          <w:rFonts w:ascii="Arial" w:hAnsi="Arial" w:cs="Arial"/>
          <w:b/>
          <w:bCs/>
          <w:sz w:val="22"/>
          <w:szCs w:val="22"/>
          <w:vertAlign w:val="baseline"/>
        </w:rPr>
        <w:t>9</w:t>
      </w:r>
      <w:r w:rsidR="00781491">
        <w:rPr>
          <w:rFonts w:ascii="Arial" w:hAnsi="Arial" w:cs="Arial"/>
          <w:b/>
          <w:bCs/>
          <w:sz w:val="22"/>
          <w:szCs w:val="22"/>
          <w:vertAlign w:val="baseline"/>
        </w:rPr>
        <w:t xml:space="preserve"> </w:t>
      </w:r>
      <w:r w:rsidRPr="00C20630">
        <w:rPr>
          <w:rFonts w:ascii="Arial" w:hAnsi="Arial" w:cs="Arial"/>
          <w:b/>
          <w:bCs/>
          <w:sz w:val="22"/>
          <w:szCs w:val="22"/>
          <w:vertAlign w:val="baseline"/>
        </w:rPr>
        <w:t>3ª/SR</w:t>
      </w:r>
    </w:p>
    <w:p w:rsidR="00ED0FA4" w:rsidRDefault="00ED0FA4" w:rsidP="00C20630">
      <w:pPr>
        <w:jc w:val="center"/>
        <w:rPr>
          <w:rFonts w:ascii="Arial" w:hAnsi="Arial" w:cs="Arial"/>
          <w:b/>
          <w:bCs/>
          <w:sz w:val="22"/>
          <w:szCs w:val="22"/>
          <w:vertAlign w:val="baseline"/>
        </w:rPr>
      </w:pPr>
    </w:p>
    <w:p w:rsidR="0004299C" w:rsidRPr="00ED0FA4" w:rsidRDefault="0004299C" w:rsidP="00EC250D">
      <w:pPr>
        <w:ind w:left="-11"/>
        <w:rPr>
          <w:rFonts w:ascii="Arial" w:hAnsi="Arial" w:cs="Arial"/>
          <w:b/>
          <w:bCs/>
          <w:sz w:val="22"/>
          <w:szCs w:val="22"/>
          <w:vertAlign w:val="baseline"/>
        </w:rPr>
      </w:pPr>
      <w:r w:rsidRPr="00ED0FA4">
        <w:rPr>
          <w:rFonts w:ascii="Arial" w:hAnsi="Arial" w:cs="Arial"/>
          <w:b/>
          <w:bCs/>
          <w:sz w:val="22"/>
          <w:szCs w:val="22"/>
          <w:vertAlign w:val="baseline"/>
        </w:rPr>
        <w:t>PROCESSO Nº</w:t>
      </w:r>
      <w:r w:rsidRPr="00B570C1">
        <w:rPr>
          <w:rFonts w:ascii="Arial" w:hAnsi="Arial" w:cs="Arial"/>
          <w:b/>
          <w:bCs/>
          <w:sz w:val="22"/>
          <w:szCs w:val="22"/>
          <w:vertAlign w:val="baseline"/>
        </w:rPr>
        <w:t xml:space="preserve">: </w:t>
      </w:r>
      <w:r w:rsidR="00C65B03" w:rsidRPr="00B570C1">
        <w:rPr>
          <w:rFonts w:ascii="Arial" w:hAnsi="Arial" w:cs="Arial"/>
          <w:b/>
          <w:bCs/>
          <w:sz w:val="22"/>
          <w:szCs w:val="22"/>
          <w:vertAlign w:val="baseline"/>
        </w:rPr>
        <w:t>59530.</w:t>
      </w:r>
      <w:r w:rsidR="00B570C1" w:rsidRPr="00B570C1">
        <w:rPr>
          <w:rFonts w:ascii="Arial" w:hAnsi="Arial" w:cs="Arial"/>
          <w:b/>
          <w:bCs/>
          <w:sz w:val="22"/>
          <w:szCs w:val="22"/>
          <w:vertAlign w:val="baseline"/>
        </w:rPr>
        <w:t>001582/2018-33</w:t>
      </w:r>
    </w:p>
    <w:p w:rsidR="0004299C" w:rsidRDefault="0004299C">
      <w:pPr>
        <w:ind w:left="-11"/>
        <w:jc w:val="both"/>
        <w:rPr>
          <w:rFonts w:ascii="Arial" w:hAnsi="Arial" w:cs="Arial"/>
          <w:b/>
          <w:bCs/>
          <w:sz w:val="22"/>
          <w:szCs w:val="22"/>
          <w:u w:val="single"/>
          <w:vertAlign w:val="baseline"/>
        </w:rPr>
      </w:pPr>
    </w:p>
    <w:p w:rsidR="00ED0FA4" w:rsidRPr="003C6260" w:rsidRDefault="003C6260" w:rsidP="00ED0FA4">
      <w:pPr>
        <w:ind w:left="-11"/>
        <w:jc w:val="both"/>
        <w:rPr>
          <w:rFonts w:ascii="Arial" w:hAnsi="Arial" w:cs="Arial"/>
          <w:bCs/>
          <w:sz w:val="21"/>
          <w:szCs w:val="21"/>
          <w:u w:val="single"/>
          <w:vertAlign w:val="baseline"/>
        </w:rPr>
      </w:pPr>
      <w:r w:rsidRPr="003C6260">
        <w:rPr>
          <w:rFonts w:ascii="Arial" w:hAnsi="Arial" w:cs="Arial"/>
          <w:b/>
          <w:sz w:val="21"/>
          <w:szCs w:val="21"/>
          <w:u w:val="single"/>
          <w:vertAlign w:val="baseline"/>
        </w:rPr>
        <w:t>INCLUSÃO DAS PROPOSTAS DE PREÇOS:</w:t>
      </w:r>
      <w:r w:rsidRPr="003C6260">
        <w:rPr>
          <w:rFonts w:ascii="Arial" w:hAnsi="Arial" w:cs="Arial"/>
          <w:sz w:val="21"/>
          <w:szCs w:val="21"/>
          <w:vertAlign w:val="baseline"/>
        </w:rPr>
        <w:t xml:space="preserve"> A partir da disponibilização do edital no sítio www.comprasgovernamentais.gov.br até as </w:t>
      </w:r>
      <w:r w:rsidR="007242DD" w:rsidRPr="007242DD">
        <w:rPr>
          <w:rFonts w:ascii="Arial" w:hAnsi="Arial" w:cs="Arial"/>
          <w:b/>
          <w:sz w:val="21"/>
          <w:szCs w:val="21"/>
          <w:vertAlign w:val="baseline"/>
        </w:rPr>
        <w:t>09</w:t>
      </w:r>
      <w:r w:rsidRPr="007242DD">
        <w:rPr>
          <w:rFonts w:ascii="Arial" w:hAnsi="Arial" w:cs="Arial"/>
          <w:b/>
          <w:sz w:val="21"/>
          <w:szCs w:val="21"/>
          <w:vertAlign w:val="baseline"/>
        </w:rPr>
        <w:t>h</w:t>
      </w:r>
      <w:r w:rsidRPr="003C6260">
        <w:rPr>
          <w:rFonts w:ascii="Arial" w:hAnsi="Arial" w:cs="Arial"/>
          <w:b/>
          <w:sz w:val="21"/>
          <w:szCs w:val="21"/>
          <w:vertAlign w:val="baseline"/>
        </w:rPr>
        <w:t>59 (</w:t>
      </w:r>
      <w:r w:rsidR="007242DD">
        <w:rPr>
          <w:rFonts w:ascii="Arial" w:hAnsi="Arial" w:cs="Arial"/>
          <w:b/>
          <w:sz w:val="21"/>
          <w:szCs w:val="21"/>
          <w:vertAlign w:val="baseline"/>
        </w:rPr>
        <w:t>nove</w:t>
      </w:r>
      <w:r w:rsidRPr="003C6260">
        <w:rPr>
          <w:rFonts w:ascii="Arial" w:hAnsi="Arial" w:cs="Arial"/>
          <w:b/>
          <w:sz w:val="21"/>
          <w:szCs w:val="21"/>
          <w:vertAlign w:val="baseline"/>
        </w:rPr>
        <w:t xml:space="preserve"> horas e </w:t>
      </w:r>
      <w:proofErr w:type="spellStart"/>
      <w:r w:rsidRPr="003C6260">
        <w:rPr>
          <w:rFonts w:ascii="Arial" w:hAnsi="Arial" w:cs="Arial"/>
          <w:b/>
          <w:sz w:val="21"/>
          <w:szCs w:val="21"/>
          <w:vertAlign w:val="baseline"/>
        </w:rPr>
        <w:t>cinquenta</w:t>
      </w:r>
      <w:proofErr w:type="spellEnd"/>
      <w:r w:rsidRPr="003C6260">
        <w:rPr>
          <w:rFonts w:ascii="Arial" w:hAnsi="Arial" w:cs="Arial"/>
          <w:b/>
          <w:sz w:val="21"/>
          <w:szCs w:val="21"/>
          <w:vertAlign w:val="baseline"/>
        </w:rPr>
        <w:t xml:space="preserve"> e nove minutos)</w:t>
      </w:r>
      <w:r w:rsidRPr="003C6260">
        <w:rPr>
          <w:rFonts w:ascii="Arial" w:hAnsi="Arial" w:cs="Arial"/>
          <w:sz w:val="21"/>
          <w:szCs w:val="21"/>
          <w:vertAlign w:val="baseline"/>
        </w:rPr>
        <w:t xml:space="preserve"> </w:t>
      </w:r>
      <w:r w:rsidRPr="003C6260">
        <w:rPr>
          <w:rFonts w:ascii="Arial" w:hAnsi="Arial" w:cs="Arial"/>
          <w:b/>
          <w:sz w:val="21"/>
          <w:szCs w:val="21"/>
          <w:vertAlign w:val="baseline"/>
        </w:rPr>
        <w:t xml:space="preserve">(HORÁRIO DE BRASÍLIA) do dia </w:t>
      </w:r>
      <w:r w:rsidR="007242DD">
        <w:rPr>
          <w:rFonts w:ascii="Arial" w:hAnsi="Arial" w:cs="Arial"/>
          <w:b/>
          <w:sz w:val="21"/>
          <w:szCs w:val="21"/>
          <w:vertAlign w:val="baseline"/>
        </w:rPr>
        <w:t>14</w:t>
      </w:r>
      <w:r w:rsidR="007242DD" w:rsidRPr="00291FFB">
        <w:rPr>
          <w:rFonts w:ascii="Arial" w:hAnsi="Arial" w:cs="Arial"/>
          <w:b/>
          <w:sz w:val="21"/>
          <w:szCs w:val="21"/>
          <w:vertAlign w:val="baseline"/>
        </w:rPr>
        <w:t xml:space="preserve"> (</w:t>
      </w:r>
      <w:r w:rsidR="007242DD">
        <w:rPr>
          <w:rFonts w:ascii="Arial" w:hAnsi="Arial" w:cs="Arial"/>
          <w:b/>
          <w:sz w:val="21"/>
          <w:szCs w:val="21"/>
          <w:vertAlign w:val="baseline"/>
        </w:rPr>
        <w:t>quatorze</w:t>
      </w:r>
      <w:r w:rsidR="007242DD" w:rsidRPr="00291FFB">
        <w:rPr>
          <w:rFonts w:ascii="Arial" w:hAnsi="Arial" w:cs="Arial"/>
          <w:b/>
          <w:sz w:val="21"/>
          <w:szCs w:val="21"/>
          <w:vertAlign w:val="baseline"/>
        </w:rPr>
        <w:t xml:space="preserve">) de </w:t>
      </w:r>
      <w:r w:rsidR="007242DD">
        <w:rPr>
          <w:rFonts w:ascii="Arial" w:hAnsi="Arial" w:cs="Arial"/>
          <w:b/>
          <w:sz w:val="21"/>
          <w:szCs w:val="21"/>
          <w:vertAlign w:val="baseline"/>
        </w:rPr>
        <w:t>fevereiro d</w:t>
      </w:r>
      <w:r w:rsidR="007242DD" w:rsidRPr="00291FFB">
        <w:rPr>
          <w:rFonts w:ascii="Arial" w:hAnsi="Arial" w:cs="Arial"/>
          <w:b/>
          <w:sz w:val="21"/>
          <w:szCs w:val="21"/>
          <w:vertAlign w:val="baseline"/>
        </w:rPr>
        <w:t>e 201</w:t>
      </w:r>
      <w:r w:rsidR="007242DD">
        <w:rPr>
          <w:rFonts w:ascii="Arial" w:hAnsi="Arial" w:cs="Arial"/>
          <w:b/>
          <w:sz w:val="21"/>
          <w:szCs w:val="21"/>
          <w:vertAlign w:val="baseline"/>
        </w:rPr>
        <w:t>9</w:t>
      </w:r>
      <w:r w:rsidRPr="003C6260">
        <w:rPr>
          <w:rFonts w:ascii="Arial" w:hAnsi="Arial" w:cs="Arial"/>
          <w:sz w:val="21"/>
          <w:szCs w:val="21"/>
          <w:vertAlign w:val="baseline"/>
        </w:rPr>
        <w:t xml:space="preserve">, respeitado o interregno mínimo de </w:t>
      </w:r>
      <w:r w:rsidRPr="00C220DE">
        <w:rPr>
          <w:rFonts w:ascii="Arial" w:hAnsi="Arial" w:cs="Arial"/>
          <w:b/>
          <w:sz w:val="21"/>
          <w:szCs w:val="21"/>
          <w:vertAlign w:val="baseline"/>
        </w:rPr>
        <w:t>08 (oito) dias úteis</w:t>
      </w:r>
      <w:r w:rsidRPr="003C6260">
        <w:rPr>
          <w:rFonts w:ascii="Arial" w:hAnsi="Arial" w:cs="Arial"/>
          <w:sz w:val="21"/>
          <w:szCs w:val="21"/>
          <w:vertAlign w:val="baseline"/>
        </w:rPr>
        <w:t xml:space="preserve"> entre a última publicação do aviso do edital e a efetiva realização da sessão pública do pregão.</w:t>
      </w:r>
    </w:p>
    <w:p w:rsidR="00CD67CD" w:rsidRDefault="00CD67CD" w:rsidP="00ED0FA4">
      <w:pPr>
        <w:ind w:left="-11"/>
        <w:jc w:val="both"/>
        <w:rPr>
          <w:rFonts w:ascii="Arial" w:hAnsi="Arial" w:cs="Arial"/>
          <w:b/>
          <w:bCs/>
          <w:sz w:val="21"/>
          <w:szCs w:val="21"/>
          <w:u w:val="single"/>
          <w:vertAlign w:val="baseline"/>
        </w:rPr>
      </w:pPr>
    </w:p>
    <w:p w:rsidR="00ED0FA4" w:rsidRDefault="00ED0FA4" w:rsidP="00ED0FA4">
      <w:pPr>
        <w:ind w:left="-11"/>
        <w:jc w:val="both"/>
        <w:rPr>
          <w:rFonts w:ascii="Arial" w:hAnsi="Arial" w:cs="Arial"/>
          <w:b/>
          <w:bCs/>
          <w:sz w:val="21"/>
          <w:szCs w:val="21"/>
          <w:vertAlign w:val="baseline"/>
        </w:rPr>
      </w:pPr>
      <w:r w:rsidRPr="0073699D">
        <w:rPr>
          <w:rFonts w:ascii="Arial" w:hAnsi="Arial" w:cs="Arial"/>
          <w:b/>
          <w:bCs/>
          <w:sz w:val="21"/>
          <w:szCs w:val="21"/>
          <w:u w:val="single"/>
          <w:vertAlign w:val="baseline"/>
        </w:rPr>
        <w:t>DATA E HORA PARA ABERTURA DAS PROPOSTAS</w:t>
      </w:r>
      <w:r>
        <w:rPr>
          <w:rFonts w:ascii="Arial" w:hAnsi="Arial" w:cs="Arial"/>
          <w:b/>
          <w:bCs/>
          <w:sz w:val="21"/>
          <w:szCs w:val="21"/>
          <w:u w:val="single"/>
          <w:vertAlign w:val="baseline"/>
        </w:rPr>
        <w:t xml:space="preserve"> (INÍCIO DA </w:t>
      </w:r>
      <w:r w:rsidRPr="0073699D">
        <w:rPr>
          <w:rFonts w:ascii="Arial" w:hAnsi="Arial" w:cs="Arial"/>
          <w:b/>
          <w:bCs/>
          <w:sz w:val="21"/>
          <w:szCs w:val="21"/>
          <w:u w:val="single"/>
          <w:vertAlign w:val="baseline"/>
        </w:rPr>
        <w:t>SESSÃO</w:t>
      </w:r>
      <w:r>
        <w:rPr>
          <w:rFonts w:ascii="Arial" w:hAnsi="Arial" w:cs="Arial"/>
          <w:b/>
          <w:bCs/>
          <w:sz w:val="21"/>
          <w:szCs w:val="21"/>
          <w:u w:val="single"/>
          <w:vertAlign w:val="baseline"/>
        </w:rPr>
        <w:t xml:space="preserve"> PÚBLICA)</w:t>
      </w:r>
      <w:r w:rsidRPr="0073699D">
        <w:rPr>
          <w:rFonts w:ascii="Arial" w:hAnsi="Arial" w:cs="Arial"/>
          <w:b/>
          <w:bCs/>
          <w:sz w:val="21"/>
          <w:szCs w:val="21"/>
          <w:vertAlign w:val="baseline"/>
        </w:rPr>
        <w:t xml:space="preserve">: </w:t>
      </w:r>
      <w:r>
        <w:rPr>
          <w:rFonts w:ascii="Arial" w:hAnsi="Arial" w:cs="Arial"/>
          <w:b/>
          <w:bCs/>
          <w:sz w:val="21"/>
          <w:szCs w:val="21"/>
          <w:vertAlign w:val="baseline"/>
        </w:rPr>
        <w:t xml:space="preserve">Às </w:t>
      </w:r>
      <w:r w:rsidR="007242DD">
        <w:rPr>
          <w:rFonts w:ascii="Arial" w:hAnsi="Arial" w:cs="Arial"/>
          <w:b/>
          <w:bCs/>
          <w:sz w:val="21"/>
          <w:szCs w:val="21"/>
          <w:vertAlign w:val="baseline"/>
        </w:rPr>
        <w:t>10h</w:t>
      </w:r>
      <w:r w:rsidRPr="0073699D">
        <w:rPr>
          <w:rFonts w:ascii="Arial" w:hAnsi="Arial" w:cs="Arial"/>
          <w:b/>
          <w:bCs/>
          <w:sz w:val="21"/>
          <w:szCs w:val="21"/>
          <w:vertAlign w:val="baseline"/>
        </w:rPr>
        <w:t xml:space="preserve"> (</w:t>
      </w:r>
      <w:r w:rsidR="007242DD">
        <w:rPr>
          <w:rFonts w:ascii="Arial" w:hAnsi="Arial" w:cs="Arial"/>
          <w:b/>
          <w:bCs/>
          <w:sz w:val="21"/>
          <w:szCs w:val="21"/>
          <w:vertAlign w:val="baseline"/>
        </w:rPr>
        <w:t>dez</w:t>
      </w:r>
      <w:r w:rsidRPr="0073699D">
        <w:rPr>
          <w:rFonts w:ascii="Arial" w:hAnsi="Arial" w:cs="Arial"/>
          <w:b/>
          <w:bCs/>
          <w:sz w:val="21"/>
          <w:szCs w:val="21"/>
          <w:vertAlign w:val="baseline"/>
        </w:rPr>
        <w:t xml:space="preserve">) horas do dia </w:t>
      </w:r>
      <w:r w:rsidR="007242DD">
        <w:rPr>
          <w:rFonts w:ascii="Arial" w:hAnsi="Arial" w:cs="Arial"/>
          <w:b/>
          <w:bCs/>
          <w:sz w:val="21"/>
          <w:szCs w:val="21"/>
          <w:vertAlign w:val="baseline"/>
        </w:rPr>
        <w:t>14</w:t>
      </w:r>
      <w:r w:rsidRPr="0073699D">
        <w:rPr>
          <w:rFonts w:ascii="Arial" w:hAnsi="Arial" w:cs="Arial"/>
          <w:b/>
          <w:bCs/>
          <w:sz w:val="21"/>
          <w:szCs w:val="21"/>
          <w:vertAlign w:val="baseline"/>
        </w:rPr>
        <w:t>/</w:t>
      </w:r>
      <w:r w:rsidR="007242DD">
        <w:rPr>
          <w:rFonts w:ascii="Arial" w:hAnsi="Arial" w:cs="Arial"/>
          <w:b/>
          <w:bCs/>
          <w:sz w:val="21"/>
          <w:szCs w:val="21"/>
          <w:vertAlign w:val="baseline"/>
        </w:rPr>
        <w:t>02</w:t>
      </w:r>
      <w:r w:rsidR="00A53AD2">
        <w:rPr>
          <w:rFonts w:ascii="Arial" w:hAnsi="Arial" w:cs="Arial"/>
          <w:b/>
          <w:bCs/>
          <w:sz w:val="21"/>
          <w:szCs w:val="21"/>
          <w:vertAlign w:val="baseline"/>
        </w:rPr>
        <w:t>/2019</w:t>
      </w:r>
      <w:r w:rsidRPr="0073699D">
        <w:rPr>
          <w:rFonts w:ascii="Arial" w:hAnsi="Arial" w:cs="Arial"/>
          <w:b/>
          <w:bCs/>
          <w:sz w:val="21"/>
          <w:szCs w:val="21"/>
          <w:vertAlign w:val="baseline"/>
        </w:rPr>
        <w:t>. (HORÁRIO DE BRASÍLIA)</w:t>
      </w:r>
    </w:p>
    <w:p w:rsidR="00ED0FA4" w:rsidRPr="0073699D" w:rsidRDefault="00ED0FA4" w:rsidP="00ED0FA4">
      <w:pPr>
        <w:ind w:left="-11"/>
        <w:jc w:val="both"/>
        <w:rPr>
          <w:rFonts w:ascii="Arial" w:hAnsi="Arial" w:cs="Arial"/>
          <w:b/>
          <w:bCs/>
          <w:sz w:val="21"/>
          <w:szCs w:val="21"/>
          <w:vertAlign w:val="baseline"/>
        </w:rPr>
      </w:pPr>
    </w:p>
    <w:p w:rsidR="00ED0FA4" w:rsidRPr="0073699D" w:rsidRDefault="00ED0FA4" w:rsidP="00ED0FA4">
      <w:pPr>
        <w:jc w:val="both"/>
        <w:rPr>
          <w:rFonts w:ascii="Arial" w:hAnsi="Arial" w:cs="Arial"/>
          <w:b/>
          <w:bCs/>
          <w:sz w:val="21"/>
          <w:szCs w:val="21"/>
          <w:vertAlign w:val="baseline"/>
        </w:rPr>
      </w:pPr>
      <w:r w:rsidRPr="0073699D">
        <w:rPr>
          <w:rFonts w:ascii="Arial" w:hAnsi="Arial" w:cs="Arial"/>
          <w:b/>
          <w:bCs/>
          <w:sz w:val="21"/>
          <w:szCs w:val="21"/>
          <w:vertAlign w:val="baseline"/>
        </w:rPr>
        <w:t xml:space="preserve">LOCAL DA SESSÃO: “http:// </w:t>
      </w:r>
      <w:r w:rsidRPr="0073699D">
        <w:rPr>
          <w:rStyle w:val="Hyperlink"/>
          <w:rFonts w:ascii="Arial" w:hAnsi="Arial" w:cs="Arial"/>
          <w:b/>
          <w:bCs/>
          <w:sz w:val="21"/>
          <w:szCs w:val="21"/>
          <w:vertAlign w:val="baseline"/>
        </w:rPr>
        <w:t>www.comprasgovernamentais.gov.br</w:t>
      </w:r>
      <w:r w:rsidRPr="0073699D">
        <w:rPr>
          <w:rFonts w:ascii="Arial" w:hAnsi="Arial" w:cs="Arial"/>
          <w:b/>
          <w:bCs/>
          <w:sz w:val="21"/>
          <w:szCs w:val="21"/>
          <w:vertAlign w:val="baseline"/>
        </w:rPr>
        <w:t>”</w:t>
      </w:r>
    </w:p>
    <w:p w:rsidR="00A818D2" w:rsidRDefault="00A818D2" w:rsidP="009A38DA">
      <w:pPr>
        <w:spacing w:before="120"/>
        <w:ind w:right="-1"/>
        <w:jc w:val="both"/>
      </w:pPr>
    </w:p>
    <w:p w:rsidR="0004299C" w:rsidRPr="0000393E" w:rsidRDefault="0004299C" w:rsidP="00751AC1">
      <w:pPr>
        <w:numPr>
          <w:ilvl w:val="0"/>
          <w:numId w:val="1"/>
        </w:numPr>
        <w:spacing w:before="120"/>
        <w:ind w:left="851" w:hanging="851"/>
        <w:jc w:val="both"/>
        <w:rPr>
          <w:rFonts w:ascii="Arial" w:hAnsi="Arial" w:cs="Arial"/>
          <w:b/>
          <w:sz w:val="22"/>
          <w:szCs w:val="22"/>
          <w:vertAlign w:val="baseline"/>
        </w:rPr>
      </w:pPr>
      <w:r w:rsidRPr="004F4D9F">
        <w:rPr>
          <w:rFonts w:ascii="Arial" w:hAnsi="Arial" w:cs="Arial"/>
          <w:b/>
          <w:bCs/>
          <w:sz w:val="22"/>
          <w:szCs w:val="22"/>
          <w:vertAlign w:val="baseline"/>
        </w:rPr>
        <w:t>OBJETO</w:t>
      </w:r>
      <w:r w:rsidR="005A34FC">
        <w:rPr>
          <w:rFonts w:ascii="Arial" w:hAnsi="Arial" w:cs="Arial"/>
          <w:b/>
          <w:bCs/>
          <w:sz w:val="22"/>
          <w:szCs w:val="22"/>
          <w:vertAlign w:val="baseline"/>
        </w:rPr>
        <w:t xml:space="preserve"> E</w:t>
      </w:r>
      <w:r w:rsidR="001B05B1">
        <w:rPr>
          <w:rFonts w:ascii="Arial" w:hAnsi="Arial" w:cs="Arial"/>
          <w:b/>
          <w:bCs/>
          <w:sz w:val="22"/>
          <w:szCs w:val="22"/>
          <w:vertAlign w:val="baseline"/>
        </w:rPr>
        <w:t xml:space="preserve"> LEGISLAÇÃO</w:t>
      </w:r>
    </w:p>
    <w:p w:rsidR="0004299C" w:rsidRDefault="00C220DE" w:rsidP="00751AC1">
      <w:pPr>
        <w:numPr>
          <w:ilvl w:val="1"/>
          <w:numId w:val="2"/>
        </w:numPr>
        <w:tabs>
          <w:tab w:val="left" w:pos="993"/>
        </w:tabs>
        <w:spacing w:before="120"/>
        <w:ind w:left="851" w:hanging="851"/>
        <w:jc w:val="both"/>
        <w:rPr>
          <w:rFonts w:ascii="Arial" w:hAnsi="Arial" w:cs="Arial"/>
          <w:sz w:val="22"/>
          <w:szCs w:val="22"/>
          <w:vertAlign w:val="baseline"/>
        </w:rPr>
      </w:pPr>
      <w:r w:rsidRPr="00C220DE">
        <w:rPr>
          <w:rFonts w:ascii="Arial" w:hAnsi="Arial" w:cs="Arial"/>
          <w:bCs/>
          <w:sz w:val="21"/>
          <w:szCs w:val="21"/>
          <w:vertAlign w:val="baseline"/>
        </w:rPr>
        <w:t>Fornecimento, transporte, carga e descarga de materiais, equipamentos, utensílios e indumentárias, todos para uso em atividade apícola, destinados a implantação de ações de inclusão produtiva e outras demandas na área de atuação da 3ª Superintendência Regional da CODEVASF, no Estado de Pernambuco, através de Sistema de Registro de Preços – SRP</w:t>
      </w:r>
      <w:r w:rsidR="00CE4BCE" w:rsidRPr="00CE4BCE">
        <w:rPr>
          <w:rFonts w:ascii="Arial" w:hAnsi="Arial" w:cs="Arial"/>
          <w:sz w:val="22"/>
          <w:szCs w:val="22"/>
          <w:vertAlign w:val="baseline"/>
        </w:rPr>
        <w:t>.</w:t>
      </w:r>
    </w:p>
    <w:p w:rsidR="007E2F33" w:rsidRPr="007E2F33" w:rsidRDefault="007E2F33" w:rsidP="00751AC1">
      <w:pPr>
        <w:numPr>
          <w:ilvl w:val="1"/>
          <w:numId w:val="2"/>
        </w:numPr>
        <w:tabs>
          <w:tab w:val="left" w:pos="993"/>
        </w:tabs>
        <w:spacing w:before="120"/>
        <w:ind w:left="851" w:hanging="851"/>
        <w:jc w:val="both"/>
        <w:rPr>
          <w:rFonts w:ascii="Arial" w:hAnsi="Arial" w:cs="Arial"/>
          <w:b/>
          <w:sz w:val="22"/>
          <w:szCs w:val="22"/>
          <w:vertAlign w:val="baseline"/>
        </w:rPr>
      </w:pPr>
      <w:r w:rsidRPr="007E2F33">
        <w:rPr>
          <w:rFonts w:ascii="Arial" w:hAnsi="Arial" w:cs="Arial"/>
          <w:b/>
          <w:sz w:val="22"/>
          <w:szCs w:val="22"/>
          <w:vertAlign w:val="baseline"/>
        </w:rPr>
        <w:t xml:space="preserve">Órgão Gerenciador: </w:t>
      </w:r>
      <w:proofErr w:type="spellStart"/>
      <w:r w:rsidRPr="007E2F33">
        <w:rPr>
          <w:rFonts w:ascii="Arial" w:hAnsi="Arial" w:cs="Arial"/>
          <w:b/>
          <w:sz w:val="22"/>
          <w:szCs w:val="22"/>
          <w:vertAlign w:val="baseline"/>
        </w:rPr>
        <w:t>Codevasf</w:t>
      </w:r>
      <w:proofErr w:type="spellEnd"/>
      <w:r w:rsidRPr="007E2F33">
        <w:rPr>
          <w:rFonts w:ascii="Arial" w:hAnsi="Arial" w:cs="Arial"/>
          <w:b/>
          <w:sz w:val="22"/>
          <w:szCs w:val="22"/>
          <w:vertAlign w:val="baseline"/>
        </w:rPr>
        <w:t xml:space="preserve"> – UASG nº 19500</w:t>
      </w:r>
      <w:r>
        <w:rPr>
          <w:rFonts w:ascii="Arial" w:hAnsi="Arial" w:cs="Arial"/>
          <w:b/>
          <w:sz w:val="22"/>
          <w:szCs w:val="22"/>
          <w:vertAlign w:val="baseline"/>
        </w:rPr>
        <w:t>2.</w:t>
      </w:r>
    </w:p>
    <w:p w:rsidR="00894A02" w:rsidRPr="00EC019F" w:rsidRDefault="00217B47" w:rsidP="00751AC1">
      <w:pPr>
        <w:numPr>
          <w:ilvl w:val="1"/>
          <w:numId w:val="2"/>
        </w:numPr>
        <w:tabs>
          <w:tab w:val="left" w:pos="993"/>
        </w:tabs>
        <w:spacing w:before="120"/>
        <w:ind w:left="851" w:hanging="851"/>
        <w:jc w:val="both"/>
        <w:rPr>
          <w:rFonts w:ascii="Arial" w:hAnsi="Arial" w:cs="Arial"/>
          <w:color w:val="FF0000"/>
          <w:sz w:val="22"/>
          <w:szCs w:val="22"/>
          <w:vertAlign w:val="baseline"/>
        </w:rPr>
      </w:pPr>
      <w:r w:rsidRPr="00217B47">
        <w:rPr>
          <w:rFonts w:ascii="Arial" w:hAnsi="Arial" w:cs="Arial"/>
          <w:sz w:val="22"/>
          <w:szCs w:val="22"/>
          <w:vertAlign w:val="baseline"/>
        </w:rPr>
        <w:t xml:space="preserve">Esta licitação, na modalidade de </w:t>
      </w:r>
      <w:r w:rsidRPr="00217B47">
        <w:rPr>
          <w:rFonts w:ascii="Arial" w:hAnsi="Arial" w:cs="Arial"/>
          <w:b/>
          <w:sz w:val="22"/>
          <w:szCs w:val="22"/>
          <w:vertAlign w:val="baseline"/>
        </w:rPr>
        <w:t>PREGÃO ELETRÔNICO (Sistema de Registro de Preços)</w:t>
      </w:r>
      <w:r w:rsidRPr="00217B47">
        <w:rPr>
          <w:rFonts w:ascii="Arial" w:hAnsi="Arial" w:cs="Arial"/>
          <w:sz w:val="22"/>
          <w:szCs w:val="22"/>
          <w:vertAlign w:val="baseline"/>
        </w:rPr>
        <w:t xml:space="preserve"> e do tipo </w:t>
      </w:r>
      <w:r w:rsidRPr="00217B47">
        <w:rPr>
          <w:rFonts w:ascii="Arial" w:hAnsi="Arial" w:cs="Arial"/>
          <w:b/>
          <w:sz w:val="22"/>
          <w:szCs w:val="22"/>
          <w:vertAlign w:val="baseline"/>
        </w:rPr>
        <w:t xml:space="preserve">MENOR PREÇO POR </w:t>
      </w:r>
      <w:r w:rsidR="00C220DE">
        <w:rPr>
          <w:rFonts w:ascii="Arial" w:hAnsi="Arial" w:cs="Arial"/>
          <w:b/>
          <w:sz w:val="22"/>
          <w:szCs w:val="22"/>
          <w:vertAlign w:val="baseline"/>
        </w:rPr>
        <w:t>GRUPO</w:t>
      </w:r>
      <w:r w:rsidRPr="00217B47">
        <w:rPr>
          <w:rFonts w:ascii="Arial" w:hAnsi="Arial" w:cs="Arial"/>
          <w:sz w:val="22"/>
          <w:szCs w:val="22"/>
          <w:vertAlign w:val="baseline"/>
        </w:rPr>
        <w:t xml:space="preserve">, </w:t>
      </w:r>
      <w:r w:rsidR="004477CD" w:rsidRPr="004477CD">
        <w:rPr>
          <w:rFonts w:ascii="Arial" w:hAnsi="Arial" w:cs="Arial"/>
          <w:sz w:val="22"/>
          <w:szCs w:val="22"/>
          <w:vertAlign w:val="baseline"/>
        </w:rPr>
        <w:t xml:space="preserve">será realizada </w:t>
      </w:r>
      <w:r w:rsidR="004477CD" w:rsidRPr="00886254">
        <w:rPr>
          <w:rFonts w:ascii="Arial" w:hAnsi="Arial" w:cs="Arial"/>
          <w:sz w:val="22"/>
          <w:szCs w:val="22"/>
          <w:vertAlign w:val="baseline"/>
        </w:rPr>
        <w:t xml:space="preserve">por meio da Internet e observará as condições estabelecidas no presente Edital e seus Anexos, bem como nos preceitos do direito público, </w:t>
      </w:r>
      <w:r w:rsidR="00EE29F1" w:rsidRPr="00886254">
        <w:rPr>
          <w:rFonts w:ascii="Arial" w:hAnsi="Arial" w:cs="Arial"/>
          <w:sz w:val="22"/>
          <w:szCs w:val="22"/>
          <w:vertAlign w:val="baseline"/>
        </w:rPr>
        <w:t>em especial as disposições da Lei nº 10.520, de 17/07/2002, da Lei Complementar nº 123/2006 e dos Decretos nº 5.450/2005, 8.538/2015</w:t>
      </w:r>
      <w:r w:rsidR="00BF4CA0">
        <w:rPr>
          <w:rFonts w:ascii="Arial" w:hAnsi="Arial" w:cs="Arial"/>
          <w:sz w:val="22"/>
          <w:szCs w:val="22"/>
          <w:vertAlign w:val="baseline"/>
        </w:rPr>
        <w:t xml:space="preserve">, </w:t>
      </w:r>
      <w:r w:rsidR="00EE29F1" w:rsidRPr="00886254">
        <w:rPr>
          <w:rFonts w:ascii="Arial" w:hAnsi="Arial" w:cs="Arial"/>
          <w:sz w:val="22"/>
          <w:szCs w:val="22"/>
          <w:vertAlign w:val="baseline"/>
        </w:rPr>
        <w:t>7.892/2013</w:t>
      </w:r>
      <w:r w:rsidR="00BF4CA0">
        <w:rPr>
          <w:rFonts w:ascii="Arial" w:hAnsi="Arial" w:cs="Arial"/>
          <w:sz w:val="22"/>
          <w:szCs w:val="22"/>
          <w:vertAlign w:val="baseline"/>
        </w:rPr>
        <w:t>, 9.488/2018</w:t>
      </w:r>
      <w:r w:rsidR="00EE29F1" w:rsidRPr="00886254">
        <w:rPr>
          <w:rFonts w:ascii="Arial" w:hAnsi="Arial" w:cs="Arial"/>
          <w:sz w:val="22"/>
          <w:szCs w:val="22"/>
          <w:vertAlign w:val="baseline"/>
        </w:rPr>
        <w:t xml:space="preserve"> e alterações – Registro de Preços, </w:t>
      </w:r>
      <w:r w:rsidR="00886254" w:rsidRPr="00886254">
        <w:rPr>
          <w:rFonts w:ascii="Arial" w:hAnsi="Arial" w:cs="Arial"/>
          <w:bCs/>
          <w:sz w:val="22"/>
          <w:szCs w:val="22"/>
          <w:vertAlign w:val="baseline"/>
        </w:rPr>
        <w:t>Lei n.º 13.303 de 30/06/16</w:t>
      </w:r>
      <w:r w:rsidR="00EE29F1" w:rsidRPr="00886254">
        <w:rPr>
          <w:rFonts w:ascii="Arial" w:hAnsi="Arial" w:cs="Arial"/>
          <w:sz w:val="22"/>
          <w:szCs w:val="22"/>
          <w:vertAlign w:val="baseline"/>
        </w:rPr>
        <w:t xml:space="preserve">, </w:t>
      </w:r>
      <w:r w:rsidR="00C90082">
        <w:rPr>
          <w:rFonts w:ascii="Arial" w:hAnsi="Arial" w:cs="Arial"/>
          <w:sz w:val="22"/>
          <w:szCs w:val="22"/>
          <w:vertAlign w:val="baseline"/>
        </w:rPr>
        <w:t>e Regulamento Interno de Licitações e Contrato</w:t>
      </w:r>
      <w:r w:rsidR="00F81DF2">
        <w:rPr>
          <w:rFonts w:ascii="Arial" w:hAnsi="Arial" w:cs="Arial"/>
          <w:sz w:val="22"/>
          <w:szCs w:val="22"/>
          <w:vertAlign w:val="baseline"/>
        </w:rPr>
        <w:t>s</w:t>
      </w:r>
      <w:r w:rsidR="00EE29F1" w:rsidRPr="00886254">
        <w:rPr>
          <w:rFonts w:ascii="Arial" w:hAnsi="Arial" w:cs="Arial"/>
          <w:sz w:val="22"/>
          <w:szCs w:val="22"/>
          <w:vertAlign w:val="baseline"/>
        </w:rPr>
        <w:t>.</w:t>
      </w:r>
      <w:r w:rsidR="004477CD" w:rsidRPr="00886254">
        <w:rPr>
          <w:rFonts w:ascii="Arial" w:hAnsi="Arial" w:cs="Arial"/>
          <w:sz w:val="22"/>
          <w:szCs w:val="22"/>
          <w:vertAlign w:val="baseline"/>
        </w:rPr>
        <w:t xml:space="preserve"> Regime</w:t>
      </w:r>
      <w:r w:rsidR="004477CD" w:rsidRPr="00EE29F1">
        <w:rPr>
          <w:rFonts w:ascii="Arial" w:hAnsi="Arial" w:cs="Arial"/>
          <w:sz w:val="22"/>
          <w:szCs w:val="22"/>
          <w:vertAlign w:val="baseline"/>
        </w:rPr>
        <w:t xml:space="preserve"> de Contratação</w:t>
      </w:r>
      <w:r w:rsidR="004477CD" w:rsidRPr="004477CD">
        <w:rPr>
          <w:rFonts w:ascii="Arial" w:hAnsi="Arial" w:cs="Arial"/>
          <w:sz w:val="22"/>
          <w:szCs w:val="22"/>
          <w:vertAlign w:val="baseline"/>
        </w:rPr>
        <w:t xml:space="preserve"> a Empreitada por Preço Unitário</w:t>
      </w:r>
      <w:r w:rsidR="009D4424" w:rsidRPr="009D4424">
        <w:rPr>
          <w:rFonts w:ascii="Arial" w:hAnsi="Arial" w:cs="Arial"/>
          <w:sz w:val="22"/>
          <w:szCs w:val="22"/>
          <w:vertAlign w:val="baseline"/>
        </w:rPr>
        <w:t>.</w:t>
      </w:r>
    </w:p>
    <w:p w:rsidR="00926058" w:rsidRPr="00926058" w:rsidRDefault="006856AD" w:rsidP="006856AD">
      <w:pPr>
        <w:numPr>
          <w:ilvl w:val="1"/>
          <w:numId w:val="2"/>
        </w:numPr>
        <w:tabs>
          <w:tab w:val="left" w:pos="993"/>
        </w:tabs>
        <w:spacing w:before="120"/>
        <w:ind w:left="851" w:hanging="851"/>
        <w:jc w:val="both"/>
        <w:rPr>
          <w:rFonts w:ascii="Arial" w:hAnsi="Arial" w:cs="Arial"/>
          <w:sz w:val="22"/>
          <w:szCs w:val="22"/>
          <w:vertAlign w:val="baseline"/>
        </w:rPr>
      </w:pPr>
      <w:r w:rsidRPr="00926058">
        <w:rPr>
          <w:rFonts w:ascii="Arial" w:hAnsi="Arial" w:cs="Arial"/>
          <w:bCs/>
          <w:sz w:val="22"/>
          <w:szCs w:val="22"/>
          <w:vertAlign w:val="baseline"/>
        </w:rPr>
        <w:t>O Edital e seus Anexos encontram-se à disposição dos interessados, para consulta</w:t>
      </w:r>
      <w:proofErr w:type="gramStart"/>
      <w:r w:rsidRPr="00926058">
        <w:rPr>
          <w:rFonts w:ascii="Arial" w:hAnsi="Arial" w:cs="Arial"/>
          <w:bCs/>
          <w:sz w:val="22"/>
          <w:szCs w:val="22"/>
          <w:vertAlign w:val="baseline"/>
        </w:rPr>
        <w:t xml:space="preserve">  </w:t>
      </w:r>
      <w:proofErr w:type="gramEnd"/>
      <w:r w:rsidRPr="00926058">
        <w:rPr>
          <w:rFonts w:ascii="Arial" w:hAnsi="Arial" w:cs="Arial"/>
          <w:bCs/>
          <w:sz w:val="22"/>
          <w:szCs w:val="22"/>
          <w:vertAlign w:val="baseline"/>
        </w:rPr>
        <w:t xml:space="preserve">na 3ª Secretaria Regional de Licitações da CODEVASF, localizada </w:t>
      </w:r>
      <w:r w:rsidRPr="00926058">
        <w:rPr>
          <w:rFonts w:ascii="Arial" w:hAnsi="Arial" w:cs="Arial"/>
          <w:sz w:val="22"/>
          <w:szCs w:val="22"/>
          <w:vertAlign w:val="baseline"/>
        </w:rPr>
        <w:t>na Rua Presidente Dutra, 160. Centro, Petrolina/PE. CEP: 56.304-230. Telefones: (87) 3866-7742</w:t>
      </w:r>
      <w:r w:rsidR="00926058">
        <w:rPr>
          <w:rFonts w:ascii="Arial" w:hAnsi="Arial" w:cs="Arial"/>
          <w:sz w:val="22"/>
          <w:szCs w:val="22"/>
          <w:vertAlign w:val="baseline"/>
        </w:rPr>
        <w:t xml:space="preserve"> / </w:t>
      </w:r>
      <w:r w:rsidRPr="00926058">
        <w:rPr>
          <w:rFonts w:ascii="Arial" w:hAnsi="Arial" w:cs="Arial"/>
          <w:sz w:val="22"/>
          <w:szCs w:val="22"/>
          <w:vertAlign w:val="baseline"/>
        </w:rPr>
        <w:t>7722,</w:t>
      </w:r>
      <w:r w:rsidRPr="00926058">
        <w:rPr>
          <w:rFonts w:ascii="Arial" w:hAnsi="Arial" w:cs="Arial"/>
          <w:bCs/>
          <w:sz w:val="22"/>
          <w:szCs w:val="22"/>
          <w:vertAlign w:val="baseline"/>
        </w:rPr>
        <w:t xml:space="preserve"> no horário de 8h </w:t>
      </w:r>
      <w:proofErr w:type="gramStart"/>
      <w:r w:rsidRPr="00926058">
        <w:rPr>
          <w:rFonts w:ascii="Arial" w:hAnsi="Arial" w:cs="Arial"/>
          <w:bCs/>
          <w:sz w:val="22"/>
          <w:szCs w:val="22"/>
          <w:vertAlign w:val="baseline"/>
        </w:rPr>
        <w:t>às</w:t>
      </w:r>
      <w:proofErr w:type="gramEnd"/>
      <w:r w:rsidRPr="00926058">
        <w:rPr>
          <w:rFonts w:ascii="Arial" w:hAnsi="Arial" w:cs="Arial"/>
          <w:bCs/>
          <w:sz w:val="22"/>
          <w:szCs w:val="22"/>
          <w:vertAlign w:val="baseline"/>
        </w:rPr>
        <w:t xml:space="preserve"> 12h e de </w:t>
      </w:r>
      <w:r w:rsidRPr="00926058">
        <w:rPr>
          <w:rFonts w:ascii="Arial" w:hAnsi="Arial" w:cs="Arial"/>
          <w:sz w:val="22"/>
          <w:szCs w:val="22"/>
          <w:vertAlign w:val="baseline"/>
        </w:rPr>
        <w:t>13h30min às 17h</w:t>
      </w:r>
      <w:r w:rsidRPr="00926058">
        <w:rPr>
          <w:rFonts w:ascii="Arial" w:hAnsi="Arial" w:cs="Arial"/>
          <w:bCs/>
          <w:sz w:val="22"/>
          <w:szCs w:val="22"/>
          <w:vertAlign w:val="baseline"/>
        </w:rPr>
        <w:t>, de segunda a sexta-feira,</w:t>
      </w:r>
      <w:r w:rsidR="00926058">
        <w:rPr>
          <w:rFonts w:ascii="Arial" w:hAnsi="Arial" w:cs="Arial"/>
          <w:bCs/>
          <w:sz w:val="22"/>
          <w:szCs w:val="22"/>
          <w:vertAlign w:val="baseline"/>
        </w:rPr>
        <w:t xml:space="preserve"> </w:t>
      </w:r>
      <w:r w:rsidRPr="00926058">
        <w:rPr>
          <w:rFonts w:ascii="Arial" w:hAnsi="Arial" w:cs="Arial"/>
          <w:bCs/>
          <w:sz w:val="22"/>
          <w:szCs w:val="22"/>
          <w:vertAlign w:val="baseline"/>
        </w:rPr>
        <w:t>horário</w:t>
      </w:r>
      <w:r w:rsidR="00926058">
        <w:rPr>
          <w:rFonts w:ascii="Arial" w:hAnsi="Arial" w:cs="Arial"/>
          <w:bCs/>
          <w:sz w:val="22"/>
          <w:szCs w:val="22"/>
          <w:vertAlign w:val="baseline"/>
        </w:rPr>
        <w:t xml:space="preserve"> </w:t>
      </w:r>
      <w:r w:rsidRPr="00926058">
        <w:rPr>
          <w:rFonts w:ascii="Arial" w:hAnsi="Arial" w:cs="Arial"/>
          <w:bCs/>
          <w:sz w:val="22"/>
          <w:szCs w:val="22"/>
          <w:vertAlign w:val="baseline"/>
        </w:rPr>
        <w:t>local</w:t>
      </w:r>
      <w:r w:rsidR="00926058" w:rsidRPr="00926058">
        <w:rPr>
          <w:rFonts w:ascii="Arial" w:hAnsi="Arial" w:cs="Arial"/>
          <w:bCs/>
          <w:sz w:val="22"/>
          <w:szCs w:val="22"/>
          <w:vertAlign w:val="baseline"/>
        </w:rPr>
        <w:t xml:space="preserve">, e </w:t>
      </w:r>
      <w:r w:rsidRPr="00926058">
        <w:rPr>
          <w:rFonts w:ascii="Arial" w:hAnsi="Arial" w:cs="Arial"/>
          <w:bCs/>
          <w:sz w:val="22"/>
          <w:szCs w:val="22"/>
          <w:vertAlign w:val="baseline"/>
        </w:rPr>
        <w:t xml:space="preserve"> nos sítios </w:t>
      </w:r>
      <w:hyperlink r:id="rId11" w:history="1">
        <w:r w:rsidRPr="00926058">
          <w:rPr>
            <w:rStyle w:val="Hyperlink"/>
            <w:rFonts w:ascii="Arial" w:hAnsi="Arial" w:cs="Arial"/>
            <w:bCs/>
            <w:sz w:val="22"/>
            <w:szCs w:val="22"/>
            <w:vertAlign w:val="baseline"/>
          </w:rPr>
          <w:t>www.codevasf.gov.br</w:t>
        </w:r>
      </w:hyperlink>
      <w:r w:rsidRPr="00926058">
        <w:rPr>
          <w:rFonts w:ascii="Arial" w:hAnsi="Arial" w:cs="Arial"/>
          <w:bCs/>
          <w:sz w:val="22"/>
          <w:szCs w:val="22"/>
          <w:vertAlign w:val="baseline"/>
        </w:rPr>
        <w:t xml:space="preserve"> e </w:t>
      </w:r>
      <w:hyperlink r:id="rId12" w:history="1">
        <w:r w:rsidRPr="00926058">
          <w:rPr>
            <w:rStyle w:val="Hyperlink"/>
            <w:rFonts w:ascii="Arial" w:hAnsi="Arial" w:cs="Arial"/>
            <w:bCs/>
            <w:sz w:val="22"/>
            <w:szCs w:val="22"/>
            <w:vertAlign w:val="baseline"/>
          </w:rPr>
          <w:t>www.comprasgovernamentais.gov.br</w:t>
        </w:r>
      </w:hyperlink>
      <w:r w:rsidRPr="00926058">
        <w:rPr>
          <w:rFonts w:ascii="Arial" w:hAnsi="Arial" w:cs="Arial"/>
          <w:bCs/>
          <w:sz w:val="22"/>
          <w:szCs w:val="22"/>
          <w:vertAlign w:val="baseline"/>
        </w:rPr>
        <w:t xml:space="preserve"> onde poderão ser retirados gratuitamente. </w:t>
      </w:r>
    </w:p>
    <w:p w:rsidR="0004299C" w:rsidRDefault="0004299C" w:rsidP="008C52AF">
      <w:pPr>
        <w:numPr>
          <w:ilvl w:val="0"/>
          <w:numId w:val="1"/>
        </w:numPr>
        <w:tabs>
          <w:tab w:val="left" w:pos="993"/>
        </w:tabs>
        <w:spacing w:before="360"/>
        <w:ind w:left="851" w:hanging="851"/>
        <w:jc w:val="both"/>
        <w:rPr>
          <w:rFonts w:ascii="Arial" w:hAnsi="Arial" w:cs="Arial"/>
          <w:b/>
          <w:bCs/>
          <w:sz w:val="22"/>
          <w:szCs w:val="22"/>
          <w:vertAlign w:val="baseline"/>
        </w:rPr>
      </w:pPr>
      <w:r w:rsidRPr="00894A02">
        <w:rPr>
          <w:rFonts w:ascii="Arial" w:hAnsi="Arial" w:cs="Arial"/>
          <w:b/>
          <w:bCs/>
          <w:sz w:val="22"/>
          <w:szCs w:val="22"/>
          <w:vertAlign w:val="baseline"/>
        </w:rPr>
        <w:t>DESCRIÇÃO GERAL</w:t>
      </w:r>
    </w:p>
    <w:p w:rsidR="00BB1D49" w:rsidRDefault="00BB1D49" w:rsidP="00BB1D49">
      <w:pPr>
        <w:numPr>
          <w:ilvl w:val="1"/>
          <w:numId w:val="1"/>
        </w:numPr>
        <w:tabs>
          <w:tab w:val="left" w:pos="993"/>
        </w:tabs>
        <w:spacing w:before="120"/>
        <w:ind w:left="851" w:hanging="851"/>
        <w:jc w:val="both"/>
        <w:rPr>
          <w:rFonts w:ascii="Arial" w:hAnsi="Arial" w:cs="Arial"/>
          <w:sz w:val="22"/>
          <w:szCs w:val="22"/>
          <w:vertAlign w:val="baseline"/>
        </w:rPr>
      </w:pPr>
      <w:r w:rsidRPr="000E0C5A">
        <w:rPr>
          <w:rFonts w:ascii="Arial" w:hAnsi="Arial" w:cs="Arial"/>
          <w:sz w:val="22"/>
          <w:szCs w:val="22"/>
          <w:vertAlign w:val="baseline"/>
        </w:rPr>
        <w:t xml:space="preserve">As descrições </w:t>
      </w:r>
      <w:r w:rsidR="00DA1713" w:rsidRPr="000E0C5A">
        <w:rPr>
          <w:rFonts w:ascii="Arial" w:hAnsi="Arial" w:cs="Arial"/>
          <w:sz w:val="22"/>
          <w:szCs w:val="22"/>
          <w:vertAlign w:val="baseline"/>
        </w:rPr>
        <w:t>d</w:t>
      </w:r>
      <w:r w:rsidR="00C16C35">
        <w:rPr>
          <w:rFonts w:ascii="Arial" w:hAnsi="Arial" w:cs="Arial"/>
          <w:sz w:val="22"/>
          <w:szCs w:val="22"/>
          <w:vertAlign w:val="baseline"/>
        </w:rPr>
        <w:t xml:space="preserve">as </w:t>
      </w:r>
      <w:r w:rsidR="00A512E9">
        <w:rPr>
          <w:rFonts w:ascii="Arial" w:hAnsi="Arial" w:cs="Arial"/>
          <w:sz w:val="22"/>
          <w:szCs w:val="22"/>
          <w:vertAlign w:val="baseline"/>
        </w:rPr>
        <w:t>máquinas</w:t>
      </w:r>
      <w:r w:rsidR="00A643E5">
        <w:rPr>
          <w:rFonts w:ascii="Arial" w:hAnsi="Arial" w:cs="Arial"/>
          <w:sz w:val="22"/>
          <w:szCs w:val="22"/>
          <w:vertAlign w:val="baseline"/>
        </w:rPr>
        <w:t xml:space="preserve"> e implementos</w:t>
      </w:r>
      <w:r w:rsidR="00DA1713">
        <w:rPr>
          <w:rFonts w:ascii="Arial" w:hAnsi="Arial" w:cs="Arial"/>
          <w:sz w:val="22"/>
          <w:szCs w:val="22"/>
          <w:vertAlign w:val="baseline"/>
        </w:rPr>
        <w:t>, objeto deste Edital, bem como suas</w:t>
      </w:r>
      <w:r w:rsidR="00DA1713" w:rsidRPr="000E0C5A">
        <w:rPr>
          <w:rFonts w:ascii="Arial" w:hAnsi="Arial" w:cs="Arial"/>
          <w:sz w:val="22"/>
          <w:szCs w:val="22"/>
          <w:vertAlign w:val="baseline"/>
        </w:rPr>
        <w:t xml:space="preserve"> </w:t>
      </w:r>
      <w:r w:rsidRPr="000E0C5A">
        <w:rPr>
          <w:rFonts w:ascii="Arial" w:hAnsi="Arial" w:cs="Arial"/>
          <w:sz w:val="22"/>
          <w:szCs w:val="22"/>
          <w:vertAlign w:val="baseline"/>
        </w:rPr>
        <w:t xml:space="preserve">quantidades estimadas e preços máximos constam na planilha de Especificações Técnicas, </w:t>
      </w:r>
      <w:r>
        <w:rPr>
          <w:rFonts w:ascii="Arial" w:hAnsi="Arial" w:cs="Arial"/>
          <w:sz w:val="22"/>
          <w:szCs w:val="22"/>
          <w:vertAlign w:val="baseline"/>
        </w:rPr>
        <w:t>Q</w:t>
      </w:r>
      <w:r w:rsidRPr="000E0C5A">
        <w:rPr>
          <w:rFonts w:ascii="Arial" w:hAnsi="Arial" w:cs="Arial"/>
          <w:sz w:val="22"/>
          <w:szCs w:val="22"/>
          <w:vertAlign w:val="baseline"/>
        </w:rPr>
        <w:t xml:space="preserve">uantitativos e </w:t>
      </w:r>
      <w:r>
        <w:rPr>
          <w:rFonts w:ascii="Arial" w:hAnsi="Arial" w:cs="Arial"/>
          <w:sz w:val="22"/>
          <w:szCs w:val="22"/>
          <w:vertAlign w:val="baseline"/>
        </w:rPr>
        <w:t xml:space="preserve">Preços </w:t>
      </w:r>
      <w:r w:rsidR="002D6DBE">
        <w:rPr>
          <w:rFonts w:ascii="Arial" w:hAnsi="Arial" w:cs="Arial"/>
          <w:b/>
          <w:sz w:val="22"/>
          <w:szCs w:val="22"/>
          <w:vertAlign w:val="baseline"/>
        </w:rPr>
        <w:t xml:space="preserve">no </w:t>
      </w:r>
      <w:r w:rsidR="001923CE">
        <w:rPr>
          <w:rFonts w:ascii="Arial" w:hAnsi="Arial" w:cs="Arial"/>
          <w:b/>
          <w:sz w:val="22"/>
          <w:szCs w:val="22"/>
          <w:vertAlign w:val="baseline"/>
        </w:rPr>
        <w:t>Anexo II deste Edital</w:t>
      </w:r>
      <w:r w:rsidRPr="000E0C5A">
        <w:rPr>
          <w:rFonts w:ascii="Arial" w:hAnsi="Arial" w:cs="Arial"/>
          <w:sz w:val="22"/>
          <w:szCs w:val="22"/>
          <w:vertAlign w:val="baseline"/>
        </w:rPr>
        <w:t>.</w:t>
      </w:r>
    </w:p>
    <w:p w:rsidR="00974345" w:rsidRDefault="00974345" w:rsidP="00974345">
      <w:pPr>
        <w:tabs>
          <w:tab w:val="left" w:pos="993"/>
        </w:tabs>
        <w:spacing w:before="120"/>
        <w:jc w:val="both"/>
        <w:rPr>
          <w:rFonts w:ascii="Arial" w:hAnsi="Arial" w:cs="Arial"/>
          <w:sz w:val="22"/>
          <w:szCs w:val="22"/>
          <w:vertAlign w:val="baseline"/>
        </w:rPr>
      </w:pPr>
    </w:p>
    <w:p w:rsidR="001A257E" w:rsidRDefault="001A257E" w:rsidP="00974345">
      <w:pPr>
        <w:tabs>
          <w:tab w:val="left" w:pos="993"/>
        </w:tabs>
        <w:spacing w:before="120"/>
        <w:jc w:val="both"/>
        <w:rPr>
          <w:rFonts w:ascii="Arial" w:hAnsi="Arial" w:cs="Arial"/>
          <w:sz w:val="22"/>
          <w:szCs w:val="22"/>
          <w:vertAlign w:val="baseline"/>
        </w:rPr>
      </w:pPr>
    </w:p>
    <w:p w:rsidR="00FA4333" w:rsidRDefault="00FA4333" w:rsidP="00974345">
      <w:pPr>
        <w:tabs>
          <w:tab w:val="left" w:pos="993"/>
        </w:tabs>
        <w:spacing w:before="120"/>
        <w:jc w:val="both"/>
        <w:rPr>
          <w:rFonts w:ascii="Arial" w:hAnsi="Arial" w:cs="Arial"/>
          <w:sz w:val="22"/>
          <w:szCs w:val="22"/>
          <w:vertAlign w:val="baseline"/>
        </w:rPr>
      </w:pPr>
    </w:p>
    <w:p w:rsidR="00FA4333" w:rsidRDefault="00FA4333" w:rsidP="00974345">
      <w:pPr>
        <w:tabs>
          <w:tab w:val="left" w:pos="993"/>
        </w:tabs>
        <w:spacing w:before="120"/>
        <w:jc w:val="both"/>
        <w:rPr>
          <w:rFonts w:ascii="Arial" w:hAnsi="Arial" w:cs="Arial"/>
          <w:sz w:val="22"/>
          <w:szCs w:val="22"/>
          <w:vertAlign w:val="baseline"/>
        </w:rPr>
      </w:pPr>
    </w:p>
    <w:p w:rsidR="002C07EA" w:rsidRDefault="002C07EA" w:rsidP="00974345">
      <w:pPr>
        <w:tabs>
          <w:tab w:val="left" w:pos="993"/>
        </w:tabs>
        <w:spacing w:before="120"/>
        <w:jc w:val="both"/>
        <w:rPr>
          <w:rFonts w:ascii="Arial" w:hAnsi="Arial" w:cs="Arial"/>
          <w:sz w:val="22"/>
          <w:szCs w:val="22"/>
          <w:vertAlign w:val="baseline"/>
        </w:rPr>
      </w:pPr>
    </w:p>
    <w:p w:rsidR="002C07EA" w:rsidRDefault="002C07EA" w:rsidP="00974345">
      <w:pPr>
        <w:tabs>
          <w:tab w:val="left" w:pos="993"/>
        </w:tabs>
        <w:spacing w:before="120"/>
        <w:jc w:val="both"/>
        <w:rPr>
          <w:rFonts w:ascii="Arial" w:hAnsi="Arial" w:cs="Arial"/>
          <w:sz w:val="22"/>
          <w:szCs w:val="22"/>
          <w:vertAlign w:val="baseline"/>
        </w:rPr>
      </w:pPr>
    </w:p>
    <w:p w:rsidR="002C07EA" w:rsidRDefault="002C07EA" w:rsidP="00974345">
      <w:pPr>
        <w:tabs>
          <w:tab w:val="left" w:pos="993"/>
        </w:tabs>
        <w:spacing w:before="120"/>
        <w:jc w:val="both"/>
        <w:rPr>
          <w:rFonts w:ascii="Arial" w:hAnsi="Arial" w:cs="Arial"/>
          <w:sz w:val="22"/>
          <w:szCs w:val="22"/>
          <w:vertAlign w:val="baseline"/>
        </w:rPr>
      </w:pPr>
    </w:p>
    <w:tbl>
      <w:tblPr>
        <w:tblW w:w="9214" w:type="dxa"/>
        <w:tblInd w:w="70" w:type="dxa"/>
        <w:tblLayout w:type="fixed"/>
        <w:tblCellMar>
          <w:left w:w="70" w:type="dxa"/>
          <w:right w:w="70" w:type="dxa"/>
        </w:tblCellMar>
        <w:tblLook w:val="0000"/>
      </w:tblPr>
      <w:tblGrid>
        <w:gridCol w:w="851"/>
        <w:gridCol w:w="709"/>
        <w:gridCol w:w="1134"/>
        <w:gridCol w:w="5103"/>
        <w:gridCol w:w="708"/>
        <w:gridCol w:w="709"/>
      </w:tblGrid>
      <w:tr w:rsidR="00E46AE3" w:rsidRPr="00EA7C9B" w:rsidTr="002C07EA">
        <w:trPr>
          <w:cantSplit/>
          <w:trHeight w:val="782"/>
          <w:tblHeader/>
        </w:trPr>
        <w:tc>
          <w:tcPr>
            <w:tcW w:w="851" w:type="dxa"/>
            <w:tcBorders>
              <w:top w:val="single" w:sz="4" w:space="0" w:color="000000"/>
              <w:left w:val="single" w:sz="4" w:space="0" w:color="000000"/>
            </w:tcBorders>
            <w:vAlign w:val="center"/>
          </w:tcPr>
          <w:p w:rsidR="00E46AE3" w:rsidRDefault="00E46AE3" w:rsidP="002C07EA">
            <w:pPr>
              <w:snapToGrid w:val="0"/>
              <w:jc w:val="center"/>
              <w:rPr>
                <w:rFonts w:ascii="Arial" w:hAnsi="Arial" w:cs="Arial"/>
                <w:b/>
                <w:bCs/>
                <w:sz w:val="18"/>
                <w:szCs w:val="18"/>
                <w:vertAlign w:val="baseline"/>
              </w:rPr>
            </w:pPr>
            <w:r>
              <w:rPr>
                <w:rFonts w:ascii="Arial" w:hAnsi="Arial" w:cs="Arial"/>
                <w:b/>
                <w:bCs/>
                <w:sz w:val="18"/>
                <w:szCs w:val="18"/>
                <w:vertAlign w:val="baseline"/>
              </w:rPr>
              <w:t>GRUPO</w:t>
            </w:r>
          </w:p>
        </w:tc>
        <w:tc>
          <w:tcPr>
            <w:tcW w:w="709" w:type="dxa"/>
            <w:tcBorders>
              <w:top w:val="single" w:sz="4" w:space="0" w:color="000000"/>
              <w:left w:val="single" w:sz="4" w:space="0" w:color="000000"/>
            </w:tcBorders>
            <w:vAlign w:val="center"/>
          </w:tcPr>
          <w:p w:rsidR="00E46AE3" w:rsidRPr="00EA7C9B" w:rsidRDefault="00E46AE3" w:rsidP="003B0369">
            <w:pPr>
              <w:snapToGrid w:val="0"/>
              <w:jc w:val="center"/>
              <w:rPr>
                <w:rFonts w:ascii="Arial" w:hAnsi="Arial" w:cs="Arial"/>
                <w:b/>
                <w:bCs/>
                <w:color w:val="000000"/>
                <w:sz w:val="21"/>
                <w:szCs w:val="21"/>
              </w:rPr>
            </w:pPr>
            <w:r>
              <w:rPr>
                <w:rFonts w:ascii="Arial" w:hAnsi="Arial" w:cs="Arial"/>
                <w:b/>
                <w:bCs/>
                <w:sz w:val="18"/>
                <w:szCs w:val="18"/>
                <w:vertAlign w:val="baseline"/>
              </w:rPr>
              <w:t>ITEM</w:t>
            </w:r>
          </w:p>
        </w:tc>
        <w:tc>
          <w:tcPr>
            <w:tcW w:w="1134" w:type="dxa"/>
            <w:tcBorders>
              <w:top w:val="single" w:sz="4" w:space="0" w:color="000000"/>
              <w:left w:val="single" w:sz="4" w:space="0" w:color="000000"/>
              <w:right w:val="single" w:sz="4" w:space="0" w:color="000000"/>
            </w:tcBorders>
            <w:vAlign w:val="center"/>
          </w:tcPr>
          <w:p w:rsidR="00E46AE3" w:rsidRDefault="00E46AE3" w:rsidP="003B0369">
            <w:pPr>
              <w:snapToGrid w:val="0"/>
              <w:jc w:val="center"/>
              <w:rPr>
                <w:rFonts w:ascii="Arial" w:hAnsi="Arial" w:cs="Arial"/>
                <w:b/>
                <w:bCs/>
                <w:sz w:val="18"/>
                <w:szCs w:val="18"/>
                <w:vertAlign w:val="baseline"/>
              </w:rPr>
            </w:pPr>
            <w:r>
              <w:rPr>
                <w:rFonts w:ascii="Arial" w:hAnsi="Arial" w:cs="Arial"/>
                <w:b/>
                <w:bCs/>
                <w:sz w:val="18"/>
                <w:szCs w:val="18"/>
                <w:vertAlign w:val="baseline"/>
              </w:rPr>
              <w:t>C</w:t>
            </w:r>
            <w:r w:rsidRPr="00586536">
              <w:rPr>
                <w:rFonts w:ascii="Arial" w:hAnsi="Arial" w:cs="Arial"/>
                <w:b/>
                <w:bCs/>
                <w:sz w:val="18"/>
                <w:szCs w:val="18"/>
                <w:vertAlign w:val="baseline"/>
              </w:rPr>
              <w:t>ATMAT</w:t>
            </w:r>
          </w:p>
        </w:tc>
        <w:tc>
          <w:tcPr>
            <w:tcW w:w="5103" w:type="dxa"/>
            <w:tcBorders>
              <w:top w:val="single" w:sz="4" w:space="0" w:color="000000"/>
              <w:left w:val="single" w:sz="4" w:space="0" w:color="000000"/>
            </w:tcBorders>
            <w:vAlign w:val="center"/>
          </w:tcPr>
          <w:p w:rsidR="00E46AE3" w:rsidRPr="003B0369" w:rsidRDefault="00E46AE3" w:rsidP="003B0369">
            <w:pPr>
              <w:snapToGrid w:val="0"/>
              <w:jc w:val="center"/>
              <w:rPr>
                <w:rFonts w:ascii="Arial" w:hAnsi="Arial" w:cs="Arial"/>
                <w:b/>
                <w:bCs/>
                <w:sz w:val="18"/>
                <w:szCs w:val="18"/>
                <w:vertAlign w:val="baseline"/>
              </w:rPr>
            </w:pPr>
            <w:r>
              <w:rPr>
                <w:rFonts w:ascii="Arial" w:hAnsi="Arial" w:cs="Arial"/>
                <w:b/>
                <w:bCs/>
                <w:sz w:val="18"/>
                <w:szCs w:val="18"/>
                <w:vertAlign w:val="baseline"/>
              </w:rPr>
              <w:t>DESCRIÇÃO</w:t>
            </w:r>
          </w:p>
        </w:tc>
        <w:tc>
          <w:tcPr>
            <w:tcW w:w="708" w:type="dxa"/>
            <w:tcBorders>
              <w:top w:val="single" w:sz="4" w:space="0" w:color="000000"/>
              <w:left w:val="single" w:sz="4" w:space="0" w:color="000000"/>
            </w:tcBorders>
            <w:vAlign w:val="center"/>
          </w:tcPr>
          <w:p w:rsidR="00E46AE3" w:rsidRPr="00EA7C9B" w:rsidRDefault="00E46AE3" w:rsidP="003B0369">
            <w:pPr>
              <w:snapToGrid w:val="0"/>
              <w:jc w:val="center"/>
              <w:rPr>
                <w:rFonts w:ascii="Arial" w:hAnsi="Arial" w:cs="Arial"/>
                <w:b/>
                <w:bCs/>
                <w:sz w:val="21"/>
                <w:szCs w:val="21"/>
              </w:rPr>
            </w:pPr>
            <w:r>
              <w:rPr>
                <w:rFonts w:ascii="Arial" w:hAnsi="Arial" w:cs="Arial"/>
                <w:b/>
                <w:bCs/>
                <w:sz w:val="18"/>
                <w:szCs w:val="18"/>
                <w:vertAlign w:val="baseline"/>
              </w:rPr>
              <w:t>UNID.</w:t>
            </w:r>
          </w:p>
        </w:tc>
        <w:tc>
          <w:tcPr>
            <w:tcW w:w="709" w:type="dxa"/>
            <w:tcBorders>
              <w:top w:val="single" w:sz="4" w:space="0" w:color="000000"/>
              <w:left w:val="single" w:sz="4" w:space="0" w:color="000000"/>
              <w:right w:val="single" w:sz="4" w:space="0" w:color="auto"/>
            </w:tcBorders>
            <w:vAlign w:val="center"/>
          </w:tcPr>
          <w:p w:rsidR="00E46AE3" w:rsidRPr="000C0E6F" w:rsidRDefault="00E46AE3" w:rsidP="003B0369">
            <w:pPr>
              <w:snapToGrid w:val="0"/>
              <w:jc w:val="center"/>
              <w:rPr>
                <w:rFonts w:ascii="Arial" w:hAnsi="Arial" w:cs="Arial"/>
                <w:b/>
                <w:bCs/>
                <w:sz w:val="18"/>
                <w:szCs w:val="18"/>
              </w:rPr>
            </w:pPr>
            <w:r>
              <w:rPr>
                <w:rFonts w:ascii="Arial" w:hAnsi="Arial" w:cs="Arial"/>
                <w:b/>
                <w:bCs/>
                <w:sz w:val="18"/>
                <w:szCs w:val="18"/>
                <w:vertAlign w:val="baseline"/>
              </w:rPr>
              <w:t>QTD.</w:t>
            </w:r>
          </w:p>
        </w:tc>
      </w:tr>
      <w:tr w:rsidR="008111BA" w:rsidRPr="00EA7C9B" w:rsidTr="002C07EA">
        <w:trPr>
          <w:trHeight w:val="538"/>
        </w:trPr>
        <w:tc>
          <w:tcPr>
            <w:tcW w:w="851" w:type="dxa"/>
            <w:vMerge w:val="restart"/>
            <w:tcBorders>
              <w:top w:val="single" w:sz="4" w:space="0" w:color="000000"/>
              <w:left w:val="single" w:sz="4" w:space="0" w:color="000000"/>
            </w:tcBorders>
          </w:tcPr>
          <w:p w:rsidR="008111BA" w:rsidRDefault="008111BA">
            <w:pPr>
              <w:jc w:val="center"/>
              <w:rPr>
                <w:rFonts w:ascii="Arial" w:hAnsi="Arial" w:cs="Arial"/>
                <w:sz w:val="18"/>
                <w:szCs w:val="18"/>
                <w:vertAlign w:val="baseline"/>
              </w:rPr>
            </w:pPr>
          </w:p>
          <w:p w:rsidR="008111BA" w:rsidRDefault="008111BA">
            <w:pPr>
              <w:jc w:val="center"/>
              <w:rPr>
                <w:rFonts w:ascii="Arial" w:hAnsi="Arial" w:cs="Arial"/>
                <w:sz w:val="18"/>
                <w:szCs w:val="18"/>
                <w:vertAlign w:val="baseline"/>
              </w:rPr>
            </w:pPr>
          </w:p>
          <w:p w:rsidR="008111BA" w:rsidRDefault="008111BA">
            <w:pPr>
              <w:jc w:val="center"/>
              <w:rPr>
                <w:rFonts w:ascii="Arial" w:hAnsi="Arial" w:cs="Arial"/>
                <w:sz w:val="18"/>
                <w:szCs w:val="18"/>
                <w:vertAlign w:val="baseline"/>
              </w:rPr>
            </w:pPr>
          </w:p>
          <w:p w:rsidR="008111BA" w:rsidRDefault="008111BA">
            <w:pPr>
              <w:jc w:val="center"/>
              <w:rPr>
                <w:rFonts w:ascii="Arial" w:hAnsi="Arial" w:cs="Arial"/>
                <w:sz w:val="18"/>
                <w:szCs w:val="18"/>
                <w:vertAlign w:val="baseline"/>
              </w:rPr>
            </w:pPr>
          </w:p>
          <w:p w:rsidR="008111BA" w:rsidRDefault="008111BA">
            <w:pPr>
              <w:jc w:val="center"/>
              <w:rPr>
                <w:rFonts w:ascii="Arial" w:hAnsi="Arial" w:cs="Arial"/>
                <w:sz w:val="18"/>
                <w:szCs w:val="18"/>
                <w:vertAlign w:val="baseline"/>
              </w:rPr>
            </w:pPr>
          </w:p>
          <w:p w:rsidR="008111BA" w:rsidRDefault="008111BA">
            <w:pPr>
              <w:jc w:val="center"/>
              <w:rPr>
                <w:rFonts w:ascii="Arial" w:hAnsi="Arial" w:cs="Arial"/>
                <w:sz w:val="18"/>
                <w:szCs w:val="18"/>
                <w:vertAlign w:val="baseline"/>
              </w:rPr>
            </w:pPr>
          </w:p>
          <w:p w:rsidR="008111BA" w:rsidRDefault="008111BA">
            <w:pPr>
              <w:jc w:val="center"/>
              <w:rPr>
                <w:rFonts w:ascii="Arial" w:hAnsi="Arial" w:cs="Arial"/>
                <w:sz w:val="18"/>
                <w:szCs w:val="18"/>
                <w:vertAlign w:val="baseline"/>
              </w:rPr>
            </w:pPr>
          </w:p>
          <w:p w:rsidR="008111BA" w:rsidRPr="008111BA" w:rsidRDefault="008111BA">
            <w:pPr>
              <w:jc w:val="center"/>
              <w:rPr>
                <w:rFonts w:ascii="Arial" w:hAnsi="Arial" w:cs="Arial"/>
                <w:szCs w:val="20"/>
                <w:vertAlign w:val="baseline"/>
              </w:rPr>
            </w:pPr>
          </w:p>
          <w:p w:rsidR="008111BA" w:rsidRPr="0001230A" w:rsidRDefault="008111BA">
            <w:pPr>
              <w:jc w:val="center"/>
              <w:rPr>
                <w:rFonts w:ascii="Arial" w:hAnsi="Arial" w:cs="Arial"/>
                <w:b/>
                <w:sz w:val="18"/>
                <w:szCs w:val="18"/>
                <w:vertAlign w:val="baseline"/>
              </w:rPr>
            </w:pPr>
            <w:proofErr w:type="gramStart"/>
            <w:r w:rsidRPr="0001230A">
              <w:rPr>
                <w:rFonts w:ascii="Arial" w:hAnsi="Arial" w:cs="Arial"/>
                <w:b/>
                <w:szCs w:val="20"/>
                <w:vertAlign w:val="baseline"/>
              </w:rPr>
              <w:t>1</w:t>
            </w:r>
            <w:proofErr w:type="gramEnd"/>
          </w:p>
        </w:tc>
        <w:tc>
          <w:tcPr>
            <w:tcW w:w="709" w:type="dxa"/>
            <w:tcBorders>
              <w:top w:val="single" w:sz="4" w:space="0" w:color="000000"/>
              <w:left w:val="single" w:sz="4" w:space="0" w:color="000000"/>
              <w:bottom w:val="single" w:sz="4" w:space="0" w:color="000000"/>
            </w:tcBorders>
            <w:vAlign w:val="center"/>
          </w:tcPr>
          <w:p w:rsidR="008111BA" w:rsidRPr="00C65B03" w:rsidRDefault="008111BA">
            <w:pPr>
              <w:jc w:val="center"/>
              <w:rPr>
                <w:rFonts w:ascii="Arial" w:hAnsi="Arial" w:cs="Arial"/>
                <w:sz w:val="18"/>
                <w:szCs w:val="18"/>
                <w:vertAlign w:val="baseline"/>
              </w:rPr>
            </w:pPr>
            <w:proofErr w:type="gramStart"/>
            <w:r w:rsidRPr="00C65B03">
              <w:rPr>
                <w:rFonts w:ascii="Arial" w:hAnsi="Arial" w:cs="Arial"/>
                <w:sz w:val="18"/>
                <w:szCs w:val="18"/>
                <w:vertAlign w:val="baseline"/>
              </w:rPr>
              <w:t>1</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8111BA" w:rsidRPr="00C65B03" w:rsidRDefault="009A2399">
            <w:pPr>
              <w:jc w:val="center"/>
              <w:rPr>
                <w:rFonts w:ascii="Arial" w:hAnsi="Arial" w:cs="Arial"/>
                <w:sz w:val="18"/>
                <w:szCs w:val="18"/>
                <w:vertAlign w:val="baseline"/>
              </w:rPr>
            </w:pPr>
            <w:r>
              <w:rPr>
                <w:rFonts w:ascii="Arial" w:hAnsi="Arial" w:cs="Arial"/>
                <w:sz w:val="18"/>
                <w:szCs w:val="18"/>
                <w:vertAlign w:val="baseline"/>
              </w:rPr>
              <w:t>BR0151029</w:t>
            </w:r>
          </w:p>
        </w:tc>
        <w:tc>
          <w:tcPr>
            <w:tcW w:w="5103" w:type="dxa"/>
            <w:tcBorders>
              <w:top w:val="single" w:sz="4" w:space="0" w:color="000000"/>
              <w:left w:val="single" w:sz="4" w:space="0" w:color="000000"/>
              <w:bottom w:val="single" w:sz="4" w:space="0" w:color="000000"/>
            </w:tcBorders>
            <w:vAlign w:val="center"/>
          </w:tcPr>
          <w:p w:rsidR="008111BA" w:rsidRPr="00C65B03" w:rsidRDefault="008111BA" w:rsidP="00E24B89">
            <w:pPr>
              <w:spacing w:before="100" w:after="100"/>
              <w:jc w:val="both"/>
              <w:rPr>
                <w:rFonts w:ascii="Arial" w:hAnsi="Arial" w:cs="Arial"/>
                <w:sz w:val="18"/>
                <w:szCs w:val="18"/>
                <w:vertAlign w:val="baseline"/>
              </w:rPr>
            </w:pPr>
            <w:r w:rsidRPr="00E46AE3">
              <w:rPr>
                <w:rFonts w:ascii="Arial" w:hAnsi="Arial" w:cs="Arial"/>
                <w:b/>
                <w:sz w:val="18"/>
                <w:szCs w:val="18"/>
                <w:vertAlign w:val="baseline"/>
              </w:rPr>
              <w:t>Centrífuga Elétrica para Extração de Mel 32/48 Quadros</w:t>
            </w:r>
            <w:r w:rsidRPr="00974345">
              <w:rPr>
                <w:rFonts w:ascii="Arial" w:hAnsi="Arial" w:cs="Arial"/>
                <w:sz w:val="18"/>
                <w:szCs w:val="18"/>
                <w:vertAlign w:val="baseline"/>
              </w:rPr>
              <w:t xml:space="preserve"> - Tipo radial, elétrica, capacidade para 32 quadros Hoffman de ninho ou 48 de </w:t>
            </w:r>
            <w:proofErr w:type="spellStart"/>
            <w:r w:rsidRPr="00974345">
              <w:rPr>
                <w:rFonts w:ascii="Arial" w:hAnsi="Arial" w:cs="Arial"/>
                <w:sz w:val="18"/>
                <w:szCs w:val="18"/>
                <w:vertAlign w:val="baseline"/>
              </w:rPr>
              <w:t>melgueira</w:t>
            </w:r>
            <w:proofErr w:type="spellEnd"/>
            <w:r w:rsidRPr="00974345">
              <w:rPr>
                <w:rFonts w:ascii="Arial" w:hAnsi="Arial" w:cs="Arial"/>
                <w:sz w:val="18"/>
                <w:szCs w:val="18"/>
                <w:vertAlign w:val="baseline"/>
              </w:rPr>
              <w:t xml:space="preserve">, toda fabricada em aço Inox AISI 304, chapa com espessura mínima de 0,80 mm, registro de corte rápido inox </w:t>
            </w:r>
            <w:proofErr w:type="gramStart"/>
            <w:r w:rsidRPr="00974345">
              <w:rPr>
                <w:rFonts w:ascii="Arial" w:hAnsi="Arial" w:cs="Arial"/>
                <w:sz w:val="18"/>
                <w:szCs w:val="18"/>
                <w:vertAlign w:val="baseline"/>
              </w:rPr>
              <w:t>1</w:t>
            </w:r>
            <w:proofErr w:type="gramEnd"/>
            <w:r w:rsidRPr="00974345">
              <w:rPr>
                <w:rFonts w:ascii="Arial" w:hAnsi="Arial" w:cs="Arial"/>
                <w:sz w:val="18"/>
                <w:szCs w:val="18"/>
                <w:vertAlign w:val="baseline"/>
              </w:rPr>
              <w:t xml:space="preserve"> 1/4” conexão TC, soldada pelo processo TIG com acabamento sanitário, polimento interno e externo, fundo estampado, tampa fixa bipartida, sistema de velocidade controlado por inversor de </w:t>
            </w:r>
            <w:proofErr w:type="spellStart"/>
            <w:r w:rsidRPr="00974345">
              <w:rPr>
                <w:rFonts w:ascii="Arial" w:hAnsi="Arial" w:cs="Arial"/>
                <w:sz w:val="18"/>
                <w:szCs w:val="18"/>
                <w:vertAlign w:val="baseline"/>
              </w:rPr>
              <w:t>frequência</w:t>
            </w:r>
            <w:proofErr w:type="spellEnd"/>
            <w:r w:rsidRPr="00974345">
              <w:rPr>
                <w:rFonts w:ascii="Arial" w:hAnsi="Arial" w:cs="Arial"/>
                <w:sz w:val="18"/>
                <w:szCs w:val="18"/>
                <w:vertAlign w:val="baseline"/>
              </w:rPr>
              <w:t xml:space="preserve"> digital, 220 V, monofásico (aceleração e frenagem controlada), motor elétrico de 0,5 CV-220 V monofásico, montada em rolamentos/retentores e mancais de alumínio, estrutura externa em aço inox AISI 304, estrutura de sustentação da centrifuga com pés totalmente em aço inox AISI 304 de 11/2’’ diâmetro, garantia de 12 meses.</w:t>
            </w:r>
            <w:r w:rsidRPr="00C65B03">
              <w:rPr>
                <w:rFonts w:ascii="Arial" w:hAnsi="Arial" w:cs="Arial"/>
                <w:sz w:val="18"/>
                <w:szCs w:val="18"/>
                <w:vertAlign w:val="baseline"/>
              </w:rPr>
              <w:t xml:space="preserve">. </w:t>
            </w:r>
          </w:p>
        </w:tc>
        <w:tc>
          <w:tcPr>
            <w:tcW w:w="708" w:type="dxa"/>
            <w:tcBorders>
              <w:top w:val="single" w:sz="4" w:space="0" w:color="000000"/>
              <w:left w:val="single" w:sz="4" w:space="0" w:color="000000"/>
              <w:bottom w:val="single" w:sz="4" w:space="0" w:color="000000"/>
            </w:tcBorders>
            <w:vAlign w:val="center"/>
          </w:tcPr>
          <w:p w:rsidR="008111BA" w:rsidRPr="00C65B03" w:rsidRDefault="008111BA">
            <w:pPr>
              <w:jc w:val="center"/>
              <w:rPr>
                <w:rFonts w:ascii="Arial" w:hAnsi="Arial" w:cs="Arial"/>
                <w:sz w:val="18"/>
                <w:szCs w:val="18"/>
                <w:vertAlign w:val="baseline"/>
              </w:rPr>
            </w:pPr>
            <w:proofErr w:type="spellStart"/>
            <w:proofErr w:type="gramStart"/>
            <w:r w:rsidRPr="00C65B03">
              <w:rPr>
                <w:rFonts w:ascii="Arial" w:hAnsi="Arial" w:cs="Arial"/>
                <w:sz w:val="18"/>
                <w:szCs w:val="18"/>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8111BA" w:rsidRPr="008111BA" w:rsidRDefault="008111BA" w:rsidP="00FE02EB">
            <w:pPr>
              <w:jc w:val="center"/>
              <w:rPr>
                <w:rFonts w:ascii="Arial" w:hAnsi="Arial" w:cs="Arial"/>
                <w:sz w:val="28"/>
                <w:szCs w:val="28"/>
              </w:rPr>
            </w:pPr>
            <w:r w:rsidRPr="008111BA">
              <w:rPr>
                <w:rFonts w:ascii="Arial" w:hAnsi="Arial" w:cs="Arial"/>
                <w:sz w:val="28"/>
                <w:szCs w:val="28"/>
              </w:rPr>
              <w:t>15</w:t>
            </w:r>
          </w:p>
        </w:tc>
      </w:tr>
      <w:tr w:rsidR="008111BA" w:rsidRPr="00EA7C9B" w:rsidTr="002C07EA">
        <w:trPr>
          <w:trHeight w:val="538"/>
        </w:trPr>
        <w:tc>
          <w:tcPr>
            <w:tcW w:w="851" w:type="dxa"/>
            <w:vMerge/>
            <w:tcBorders>
              <w:left w:val="single" w:sz="4" w:space="0" w:color="000000"/>
            </w:tcBorders>
          </w:tcPr>
          <w:p w:rsidR="008111BA" w:rsidRPr="00C65B03" w:rsidRDefault="008111BA">
            <w:pPr>
              <w:jc w:val="center"/>
              <w:rPr>
                <w:rFonts w:ascii="Arial" w:hAnsi="Arial" w:cs="Arial"/>
                <w:sz w:val="18"/>
                <w:szCs w:val="18"/>
                <w:vertAlign w:val="baseline"/>
              </w:rPr>
            </w:pPr>
          </w:p>
        </w:tc>
        <w:tc>
          <w:tcPr>
            <w:tcW w:w="709" w:type="dxa"/>
            <w:tcBorders>
              <w:top w:val="single" w:sz="4" w:space="0" w:color="000000"/>
              <w:left w:val="single" w:sz="4" w:space="0" w:color="000000"/>
              <w:bottom w:val="single" w:sz="4" w:space="0" w:color="000000"/>
            </w:tcBorders>
            <w:vAlign w:val="center"/>
          </w:tcPr>
          <w:p w:rsidR="008111BA" w:rsidRPr="00C65B03" w:rsidRDefault="008111BA">
            <w:pPr>
              <w:jc w:val="center"/>
              <w:rPr>
                <w:rFonts w:ascii="Arial" w:hAnsi="Arial" w:cs="Arial"/>
                <w:sz w:val="18"/>
                <w:szCs w:val="18"/>
                <w:vertAlign w:val="baseline"/>
              </w:rPr>
            </w:pPr>
            <w:proofErr w:type="gramStart"/>
            <w:r w:rsidRPr="00C65B03">
              <w:rPr>
                <w:rFonts w:ascii="Arial" w:hAnsi="Arial" w:cs="Arial"/>
                <w:sz w:val="18"/>
                <w:szCs w:val="18"/>
                <w:vertAlign w:val="baseline"/>
              </w:rPr>
              <w:t>2</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8111BA" w:rsidRPr="00C65B03" w:rsidRDefault="009A2399">
            <w:pPr>
              <w:jc w:val="center"/>
              <w:rPr>
                <w:rFonts w:ascii="Arial" w:hAnsi="Arial" w:cs="Arial"/>
                <w:sz w:val="18"/>
                <w:szCs w:val="18"/>
                <w:vertAlign w:val="baseline"/>
              </w:rPr>
            </w:pPr>
            <w:r>
              <w:rPr>
                <w:rFonts w:ascii="Arial" w:hAnsi="Arial" w:cs="Arial"/>
                <w:sz w:val="18"/>
                <w:szCs w:val="18"/>
                <w:vertAlign w:val="baseline"/>
              </w:rPr>
              <w:t>BR0126713</w:t>
            </w:r>
          </w:p>
        </w:tc>
        <w:tc>
          <w:tcPr>
            <w:tcW w:w="5103" w:type="dxa"/>
            <w:tcBorders>
              <w:top w:val="single" w:sz="4" w:space="0" w:color="000000"/>
              <w:left w:val="single" w:sz="4" w:space="0" w:color="000000"/>
              <w:bottom w:val="single" w:sz="4" w:space="0" w:color="000000"/>
            </w:tcBorders>
            <w:vAlign w:val="center"/>
          </w:tcPr>
          <w:p w:rsidR="008111BA" w:rsidRPr="00C65B03" w:rsidRDefault="008111BA" w:rsidP="00E24B89">
            <w:pPr>
              <w:spacing w:before="100" w:after="100"/>
              <w:jc w:val="both"/>
              <w:rPr>
                <w:rFonts w:ascii="Arial" w:hAnsi="Arial" w:cs="Arial"/>
                <w:sz w:val="18"/>
                <w:szCs w:val="18"/>
                <w:vertAlign w:val="baseline"/>
              </w:rPr>
            </w:pPr>
            <w:r w:rsidRPr="00E46AE3">
              <w:rPr>
                <w:rFonts w:ascii="Arial" w:hAnsi="Arial" w:cs="Arial"/>
                <w:b/>
                <w:sz w:val="18"/>
                <w:szCs w:val="18"/>
                <w:vertAlign w:val="baseline"/>
              </w:rPr>
              <w:t xml:space="preserve">Mesa </w:t>
            </w:r>
            <w:proofErr w:type="spellStart"/>
            <w:r w:rsidRPr="00E46AE3">
              <w:rPr>
                <w:rFonts w:ascii="Arial" w:hAnsi="Arial" w:cs="Arial"/>
                <w:b/>
                <w:sz w:val="18"/>
                <w:szCs w:val="18"/>
                <w:vertAlign w:val="baseline"/>
              </w:rPr>
              <w:t>Desoperculadora</w:t>
            </w:r>
            <w:proofErr w:type="spellEnd"/>
            <w:r w:rsidRPr="00E46AE3">
              <w:rPr>
                <w:rFonts w:ascii="Arial" w:hAnsi="Arial" w:cs="Arial"/>
                <w:b/>
                <w:sz w:val="18"/>
                <w:szCs w:val="18"/>
                <w:vertAlign w:val="baseline"/>
              </w:rPr>
              <w:t xml:space="preserve"> para Favos 48 Quadros</w:t>
            </w:r>
            <w:r w:rsidRPr="00E46AE3">
              <w:rPr>
                <w:rFonts w:ascii="Arial" w:hAnsi="Arial" w:cs="Arial"/>
                <w:sz w:val="18"/>
                <w:szCs w:val="18"/>
                <w:vertAlign w:val="baseline"/>
              </w:rPr>
              <w:t xml:space="preserve"> - construída em aço inox AISI 304 - chapa com espessura mínima de 0,80 mm, capacidade 48 quadros de </w:t>
            </w:r>
            <w:proofErr w:type="spellStart"/>
            <w:r w:rsidRPr="00E46AE3">
              <w:rPr>
                <w:rFonts w:ascii="Arial" w:hAnsi="Arial" w:cs="Arial"/>
                <w:sz w:val="18"/>
                <w:szCs w:val="18"/>
                <w:vertAlign w:val="baseline"/>
              </w:rPr>
              <w:t>melgueira</w:t>
            </w:r>
            <w:proofErr w:type="spellEnd"/>
            <w:r w:rsidRPr="00E46AE3">
              <w:rPr>
                <w:rFonts w:ascii="Arial" w:hAnsi="Arial" w:cs="Arial"/>
                <w:sz w:val="18"/>
                <w:szCs w:val="18"/>
                <w:vertAlign w:val="baseline"/>
              </w:rPr>
              <w:t xml:space="preserve">, tela pré-filtro malha 14 em aço inox AISI 304 no fundo, travessa/suporte de quadros em inox AISI 304, registro de corte rápido inox </w:t>
            </w:r>
            <w:proofErr w:type="gramStart"/>
            <w:r w:rsidRPr="00E46AE3">
              <w:rPr>
                <w:rFonts w:ascii="Arial" w:hAnsi="Arial" w:cs="Arial"/>
                <w:sz w:val="18"/>
                <w:szCs w:val="18"/>
                <w:vertAlign w:val="baseline"/>
              </w:rPr>
              <w:t>1</w:t>
            </w:r>
            <w:proofErr w:type="gramEnd"/>
            <w:r w:rsidRPr="00E46AE3">
              <w:rPr>
                <w:rFonts w:ascii="Arial" w:hAnsi="Arial" w:cs="Arial"/>
                <w:sz w:val="18"/>
                <w:szCs w:val="18"/>
                <w:vertAlign w:val="baseline"/>
              </w:rPr>
              <w:t xml:space="preserve"> 1/4”  conexão TC, soldada pelo processo TIG com acabamento sanitário, polimento interno e externo, 4 pés fixos em tubos de aço inox AISI 304 de 2”, interligados por barras de reforço/fixação em aço inox AISI 304, medidas: 2,0x0,5x0,8m, garantia mínima de 12 meses.</w:t>
            </w:r>
          </w:p>
        </w:tc>
        <w:tc>
          <w:tcPr>
            <w:tcW w:w="708" w:type="dxa"/>
            <w:tcBorders>
              <w:top w:val="single" w:sz="4" w:space="0" w:color="000000"/>
              <w:left w:val="single" w:sz="4" w:space="0" w:color="000000"/>
              <w:bottom w:val="single" w:sz="4" w:space="0" w:color="000000"/>
            </w:tcBorders>
            <w:vAlign w:val="center"/>
          </w:tcPr>
          <w:p w:rsidR="008111BA" w:rsidRPr="00C65B03" w:rsidRDefault="008111BA">
            <w:pPr>
              <w:jc w:val="center"/>
              <w:rPr>
                <w:rFonts w:ascii="Arial" w:hAnsi="Arial" w:cs="Arial"/>
                <w:sz w:val="18"/>
                <w:szCs w:val="18"/>
                <w:vertAlign w:val="baseline"/>
              </w:rPr>
            </w:pPr>
            <w:proofErr w:type="spellStart"/>
            <w:proofErr w:type="gramStart"/>
            <w:r w:rsidRPr="00C65B03">
              <w:rPr>
                <w:rFonts w:ascii="Arial" w:hAnsi="Arial" w:cs="Arial"/>
                <w:sz w:val="18"/>
                <w:szCs w:val="18"/>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8111BA" w:rsidRPr="008111BA" w:rsidRDefault="008111BA" w:rsidP="00FE02EB">
            <w:pPr>
              <w:jc w:val="center"/>
              <w:rPr>
                <w:rFonts w:ascii="Arial" w:hAnsi="Arial" w:cs="Arial"/>
                <w:sz w:val="28"/>
                <w:szCs w:val="28"/>
              </w:rPr>
            </w:pPr>
            <w:r w:rsidRPr="008111BA">
              <w:rPr>
                <w:rFonts w:ascii="Arial" w:hAnsi="Arial" w:cs="Arial"/>
                <w:sz w:val="28"/>
                <w:szCs w:val="28"/>
              </w:rPr>
              <w:t>15</w:t>
            </w:r>
          </w:p>
        </w:tc>
      </w:tr>
      <w:tr w:rsidR="008111BA" w:rsidRPr="00EA7C9B" w:rsidTr="002C07EA">
        <w:trPr>
          <w:trHeight w:val="538"/>
        </w:trPr>
        <w:tc>
          <w:tcPr>
            <w:tcW w:w="851" w:type="dxa"/>
            <w:vMerge/>
            <w:tcBorders>
              <w:left w:val="single" w:sz="4" w:space="0" w:color="000000"/>
            </w:tcBorders>
          </w:tcPr>
          <w:p w:rsidR="008111BA" w:rsidRPr="00C65B03" w:rsidRDefault="008111BA">
            <w:pPr>
              <w:jc w:val="center"/>
              <w:rPr>
                <w:rFonts w:ascii="Arial" w:hAnsi="Arial" w:cs="Arial"/>
                <w:sz w:val="18"/>
                <w:szCs w:val="18"/>
                <w:vertAlign w:val="baseline"/>
              </w:rPr>
            </w:pPr>
          </w:p>
        </w:tc>
        <w:tc>
          <w:tcPr>
            <w:tcW w:w="709" w:type="dxa"/>
            <w:tcBorders>
              <w:top w:val="single" w:sz="4" w:space="0" w:color="000000"/>
              <w:left w:val="single" w:sz="4" w:space="0" w:color="000000"/>
              <w:bottom w:val="single" w:sz="4" w:space="0" w:color="000000"/>
            </w:tcBorders>
            <w:vAlign w:val="center"/>
          </w:tcPr>
          <w:p w:rsidR="008111BA" w:rsidRPr="00C65B03" w:rsidRDefault="008111BA">
            <w:pPr>
              <w:jc w:val="center"/>
              <w:rPr>
                <w:rFonts w:ascii="Arial" w:hAnsi="Arial" w:cs="Arial"/>
                <w:sz w:val="18"/>
                <w:szCs w:val="18"/>
                <w:vertAlign w:val="baseline"/>
              </w:rPr>
            </w:pPr>
            <w:proofErr w:type="gramStart"/>
            <w:r w:rsidRPr="00C65B03">
              <w:rPr>
                <w:rFonts w:ascii="Arial" w:hAnsi="Arial" w:cs="Arial"/>
                <w:sz w:val="18"/>
                <w:szCs w:val="18"/>
                <w:vertAlign w:val="baseline"/>
              </w:rPr>
              <w:t>3</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8111BA" w:rsidRPr="00C65B03" w:rsidRDefault="009A2399">
            <w:pPr>
              <w:jc w:val="center"/>
              <w:rPr>
                <w:rFonts w:ascii="Arial" w:hAnsi="Arial" w:cs="Arial"/>
                <w:sz w:val="18"/>
                <w:szCs w:val="18"/>
                <w:vertAlign w:val="baseline"/>
              </w:rPr>
            </w:pPr>
            <w:r>
              <w:rPr>
                <w:rFonts w:ascii="Arial" w:hAnsi="Arial" w:cs="Arial"/>
                <w:sz w:val="18"/>
                <w:szCs w:val="18"/>
                <w:vertAlign w:val="baseline"/>
              </w:rPr>
              <w:t>BR0151029</w:t>
            </w:r>
          </w:p>
        </w:tc>
        <w:tc>
          <w:tcPr>
            <w:tcW w:w="5103" w:type="dxa"/>
            <w:tcBorders>
              <w:top w:val="single" w:sz="4" w:space="0" w:color="000000"/>
              <w:left w:val="single" w:sz="4" w:space="0" w:color="000000"/>
              <w:bottom w:val="single" w:sz="4" w:space="0" w:color="000000"/>
            </w:tcBorders>
            <w:vAlign w:val="center"/>
          </w:tcPr>
          <w:p w:rsidR="008111BA" w:rsidRPr="00C65B03" w:rsidRDefault="008111BA" w:rsidP="00E24B89">
            <w:pPr>
              <w:spacing w:before="100" w:after="100"/>
              <w:jc w:val="both"/>
              <w:rPr>
                <w:rFonts w:ascii="Arial" w:hAnsi="Arial" w:cs="Arial"/>
                <w:sz w:val="18"/>
                <w:szCs w:val="18"/>
                <w:vertAlign w:val="baseline"/>
              </w:rPr>
            </w:pPr>
            <w:r w:rsidRPr="00E46AE3">
              <w:rPr>
                <w:rFonts w:ascii="Arial" w:hAnsi="Arial" w:cs="Arial"/>
                <w:b/>
                <w:sz w:val="18"/>
                <w:szCs w:val="18"/>
                <w:vertAlign w:val="baseline"/>
              </w:rPr>
              <w:t xml:space="preserve">Tanque </w:t>
            </w:r>
            <w:proofErr w:type="spellStart"/>
            <w:r w:rsidRPr="00E46AE3">
              <w:rPr>
                <w:rFonts w:ascii="Arial" w:hAnsi="Arial" w:cs="Arial"/>
                <w:b/>
                <w:sz w:val="18"/>
                <w:szCs w:val="18"/>
                <w:vertAlign w:val="baseline"/>
              </w:rPr>
              <w:t>Descristalizador</w:t>
            </w:r>
            <w:proofErr w:type="spellEnd"/>
            <w:r w:rsidRPr="00E46AE3">
              <w:rPr>
                <w:rFonts w:ascii="Arial" w:hAnsi="Arial" w:cs="Arial"/>
                <w:b/>
                <w:sz w:val="18"/>
                <w:szCs w:val="18"/>
                <w:vertAlign w:val="baseline"/>
              </w:rPr>
              <w:t>/</w:t>
            </w:r>
            <w:proofErr w:type="spellStart"/>
            <w:r w:rsidRPr="00E46AE3">
              <w:rPr>
                <w:rFonts w:ascii="Arial" w:hAnsi="Arial" w:cs="Arial"/>
                <w:b/>
                <w:sz w:val="18"/>
                <w:szCs w:val="18"/>
                <w:vertAlign w:val="baseline"/>
              </w:rPr>
              <w:t>homogeneizador</w:t>
            </w:r>
            <w:proofErr w:type="spellEnd"/>
            <w:r w:rsidRPr="00E46AE3">
              <w:rPr>
                <w:rFonts w:ascii="Arial" w:hAnsi="Arial" w:cs="Arial"/>
                <w:b/>
                <w:sz w:val="18"/>
                <w:szCs w:val="18"/>
                <w:vertAlign w:val="baseline"/>
              </w:rPr>
              <w:t xml:space="preserve"> para Mel</w:t>
            </w:r>
            <w:r w:rsidRPr="00E46AE3">
              <w:rPr>
                <w:rFonts w:ascii="Arial" w:hAnsi="Arial" w:cs="Arial"/>
                <w:sz w:val="18"/>
                <w:szCs w:val="18"/>
                <w:vertAlign w:val="baseline"/>
              </w:rPr>
              <w:t xml:space="preserve"> – Capacidade 06 baldes de até 30 kg, sistema banho-maria com aquecimento elétrico através de resistência de imersão, tensão 220 V, monofásico, controle de temperatura por termostato digital, totalmente em aço inox AISI 304, chapa com espessura mínima de 0,80 mm, solda processo TIG com acabamento sanitário para alimentos, garantia mínima de 12 meses.</w:t>
            </w:r>
          </w:p>
        </w:tc>
        <w:tc>
          <w:tcPr>
            <w:tcW w:w="708" w:type="dxa"/>
            <w:tcBorders>
              <w:top w:val="single" w:sz="4" w:space="0" w:color="000000"/>
              <w:left w:val="single" w:sz="4" w:space="0" w:color="000000"/>
              <w:bottom w:val="single" w:sz="4" w:space="0" w:color="000000"/>
            </w:tcBorders>
            <w:vAlign w:val="center"/>
          </w:tcPr>
          <w:p w:rsidR="008111BA" w:rsidRPr="00C65B03" w:rsidRDefault="008111BA">
            <w:pPr>
              <w:jc w:val="center"/>
              <w:rPr>
                <w:rFonts w:ascii="Arial" w:hAnsi="Arial" w:cs="Arial"/>
                <w:sz w:val="18"/>
                <w:szCs w:val="18"/>
                <w:vertAlign w:val="baseline"/>
              </w:rPr>
            </w:pPr>
            <w:proofErr w:type="spellStart"/>
            <w:proofErr w:type="gramStart"/>
            <w:r w:rsidRPr="00C65B03">
              <w:rPr>
                <w:rFonts w:ascii="Arial" w:hAnsi="Arial" w:cs="Arial"/>
                <w:sz w:val="18"/>
                <w:szCs w:val="18"/>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8111BA" w:rsidRPr="008111BA" w:rsidRDefault="008111BA" w:rsidP="00FE02EB">
            <w:pPr>
              <w:jc w:val="center"/>
              <w:rPr>
                <w:rFonts w:ascii="Arial" w:hAnsi="Arial" w:cs="Arial"/>
                <w:sz w:val="28"/>
                <w:szCs w:val="28"/>
              </w:rPr>
            </w:pPr>
            <w:r w:rsidRPr="008111BA">
              <w:rPr>
                <w:rFonts w:ascii="Arial" w:hAnsi="Arial" w:cs="Arial"/>
                <w:sz w:val="28"/>
                <w:szCs w:val="28"/>
              </w:rPr>
              <w:t>15</w:t>
            </w:r>
          </w:p>
        </w:tc>
      </w:tr>
      <w:tr w:rsidR="008111BA" w:rsidRPr="00EA7C9B" w:rsidTr="002C07EA">
        <w:trPr>
          <w:trHeight w:val="538"/>
        </w:trPr>
        <w:tc>
          <w:tcPr>
            <w:tcW w:w="851" w:type="dxa"/>
            <w:vMerge/>
            <w:tcBorders>
              <w:left w:val="single" w:sz="4" w:space="0" w:color="000000"/>
            </w:tcBorders>
          </w:tcPr>
          <w:p w:rsidR="008111BA" w:rsidRPr="00C65B03" w:rsidRDefault="008111BA">
            <w:pPr>
              <w:jc w:val="center"/>
              <w:rPr>
                <w:rFonts w:ascii="Arial" w:hAnsi="Arial" w:cs="Arial"/>
                <w:sz w:val="18"/>
                <w:szCs w:val="18"/>
                <w:vertAlign w:val="baseline"/>
              </w:rPr>
            </w:pPr>
          </w:p>
        </w:tc>
        <w:tc>
          <w:tcPr>
            <w:tcW w:w="709" w:type="dxa"/>
            <w:tcBorders>
              <w:top w:val="single" w:sz="4" w:space="0" w:color="000000"/>
              <w:left w:val="single" w:sz="4" w:space="0" w:color="000000"/>
              <w:bottom w:val="single" w:sz="4" w:space="0" w:color="000000"/>
            </w:tcBorders>
            <w:vAlign w:val="center"/>
          </w:tcPr>
          <w:p w:rsidR="008111BA" w:rsidRPr="00C65B03" w:rsidRDefault="008111BA">
            <w:pPr>
              <w:jc w:val="center"/>
              <w:rPr>
                <w:rFonts w:ascii="Arial" w:hAnsi="Arial" w:cs="Arial"/>
                <w:sz w:val="18"/>
                <w:szCs w:val="18"/>
                <w:vertAlign w:val="baseline"/>
              </w:rPr>
            </w:pPr>
            <w:proofErr w:type="gramStart"/>
            <w:r w:rsidRPr="00C65B03">
              <w:rPr>
                <w:rFonts w:ascii="Arial" w:hAnsi="Arial" w:cs="Arial"/>
                <w:sz w:val="18"/>
                <w:szCs w:val="18"/>
                <w:vertAlign w:val="baseline"/>
              </w:rPr>
              <w:t>4</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8111BA" w:rsidRPr="00C65B03" w:rsidRDefault="009A2399">
            <w:pPr>
              <w:jc w:val="center"/>
              <w:rPr>
                <w:rFonts w:ascii="Arial" w:hAnsi="Arial" w:cs="Arial"/>
                <w:sz w:val="18"/>
                <w:szCs w:val="18"/>
                <w:vertAlign w:val="baseline"/>
              </w:rPr>
            </w:pPr>
            <w:r>
              <w:rPr>
                <w:rFonts w:ascii="Arial" w:hAnsi="Arial" w:cs="Arial"/>
                <w:sz w:val="18"/>
                <w:szCs w:val="18"/>
                <w:vertAlign w:val="baseline"/>
              </w:rPr>
              <w:t>BR0151029</w:t>
            </w:r>
          </w:p>
        </w:tc>
        <w:tc>
          <w:tcPr>
            <w:tcW w:w="5103" w:type="dxa"/>
            <w:tcBorders>
              <w:top w:val="single" w:sz="4" w:space="0" w:color="000000"/>
              <w:left w:val="single" w:sz="4" w:space="0" w:color="000000"/>
              <w:bottom w:val="single" w:sz="4" w:space="0" w:color="000000"/>
            </w:tcBorders>
            <w:vAlign w:val="center"/>
          </w:tcPr>
          <w:p w:rsidR="008111BA" w:rsidRPr="00C65B03" w:rsidRDefault="008111BA" w:rsidP="00E24B89">
            <w:pPr>
              <w:spacing w:before="100" w:after="100"/>
              <w:jc w:val="both"/>
              <w:rPr>
                <w:rFonts w:ascii="Arial" w:hAnsi="Arial" w:cs="Arial"/>
                <w:sz w:val="18"/>
                <w:szCs w:val="18"/>
                <w:vertAlign w:val="baseline"/>
              </w:rPr>
            </w:pPr>
            <w:r w:rsidRPr="00E46AE3">
              <w:rPr>
                <w:rFonts w:ascii="Arial" w:hAnsi="Arial" w:cs="Arial"/>
                <w:b/>
                <w:sz w:val="18"/>
                <w:szCs w:val="18"/>
                <w:vertAlign w:val="baseline"/>
              </w:rPr>
              <w:t xml:space="preserve">Tanque </w:t>
            </w:r>
            <w:proofErr w:type="spellStart"/>
            <w:r w:rsidRPr="00E46AE3">
              <w:rPr>
                <w:rFonts w:ascii="Arial" w:hAnsi="Arial" w:cs="Arial"/>
                <w:b/>
                <w:sz w:val="18"/>
                <w:szCs w:val="18"/>
                <w:vertAlign w:val="baseline"/>
              </w:rPr>
              <w:t>Decantador</w:t>
            </w:r>
            <w:proofErr w:type="spellEnd"/>
            <w:r w:rsidRPr="00E46AE3">
              <w:rPr>
                <w:rFonts w:ascii="Arial" w:hAnsi="Arial" w:cs="Arial"/>
                <w:b/>
                <w:sz w:val="18"/>
                <w:szCs w:val="18"/>
                <w:vertAlign w:val="baseline"/>
              </w:rPr>
              <w:t xml:space="preserve"> 300 kg -</w:t>
            </w:r>
            <w:r w:rsidRPr="00E46AE3">
              <w:rPr>
                <w:rFonts w:ascii="Arial" w:hAnsi="Arial" w:cs="Arial"/>
                <w:sz w:val="18"/>
                <w:szCs w:val="18"/>
                <w:vertAlign w:val="baseline"/>
              </w:rPr>
              <w:t xml:space="preserve"> construído em aço inoxidável AISI 304, chapa com espessura mínima de 0,80 mm, com capacidade mínima de para 300 kg de mel. Solda processo TIG com acabamento sanitário, polimento interno e externo. Fundo estampado com alça e abas laterais. Registro de corte rápido inox </w:t>
            </w:r>
            <w:proofErr w:type="gramStart"/>
            <w:r w:rsidRPr="00E46AE3">
              <w:rPr>
                <w:rFonts w:ascii="Arial" w:hAnsi="Arial" w:cs="Arial"/>
                <w:sz w:val="18"/>
                <w:szCs w:val="18"/>
                <w:vertAlign w:val="baseline"/>
              </w:rPr>
              <w:t>2</w:t>
            </w:r>
            <w:proofErr w:type="gramEnd"/>
            <w:r w:rsidRPr="00E46AE3">
              <w:rPr>
                <w:rFonts w:ascii="Arial" w:hAnsi="Arial" w:cs="Arial"/>
                <w:sz w:val="18"/>
                <w:szCs w:val="18"/>
                <w:vertAlign w:val="baseline"/>
              </w:rPr>
              <w:t>” conexão TC, 04 pés em aço inox AISI 304 com altura mínima de 0,40 m, garantia de 12 meses.</w:t>
            </w:r>
          </w:p>
        </w:tc>
        <w:tc>
          <w:tcPr>
            <w:tcW w:w="708" w:type="dxa"/>
            <w:tcBorders>
              <w:top w:val="single" w:sz="4" w:space="0" w:color="000000"/>
              <w:left w:val="single" w:sz="4" w:space="0" w:color="000000"/>
              <w:bottom w:val="single" w:sz="4" w:space="0" w:color="000000"/>
            </w:tcBorders>
            <w:vAlign w:val="center"/>
          </w:tcPr>
          <w:p w:rsidR="008111BA" w:rsidRPr="00C65B03" w:rsidRDefault="008111BA">
            <w:pPr>
              <w:jc w:val="center"/>
              <w:rPr>
                <w:rFonts w:ascii="Arial" w:hAnsi="Arial" w:cs="Arial"/>
                <w:sz w:val="18"/>
                <w:szCs w:val="18"/>
                <w:vertAlign w:val="baseline"/>
              </w:rPr>
            </w:pPr>
            <w:proofErr w:type="spellStart"/>
            <w:proofErr w:type="gramStart"/>
            <w:r w:rsidRPr="00C65B03">
              <w:rPr>
                <w:rFonts w:ascii="Arial" w:hAnsi="Arial" w:cs="Arial"/>
                <w:sz w:val="18"/>
                <w:szCs w:val="18"/>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8111BA" w:rsidRPr="008111BA" w:rsidRDefault="008111BA" w:rsidP="00FE02EB">
            <w:pPr>
              <w:jc w:val="center"/>
              <w:rPr>
                <w:rFonts w:ascii="Arial" w:hAnsi="Arial" w:cs="Arial"/>
                <w:sz w:val="28"/>
                <w:szCs w:val="28"/>
              </w:rPr>
            </w:pPr>
            <w:r w:rsidRPr="008111BA">
              <w:rPr>
                <w:rFonts w:ascii="Arial" w:hAnsi="Arial" w:cs="Arial"/>
                <w:sz w:val="28"/>
                <w:szCs w:val="28"/>
              </w:rPr>
              <w:t>45</w:t>
            </w:r>
          </w:p>
        </w:tc>
      </w:tr>
      <w:tr w:rsidR="00B1274C" w:rsidRPr="00EA7C9B" w:rsidTr="002C07EA">
        <w:trPr>
          <w:trHeight w:val="538"/>
        </w:trPr>
        <w:tc>
          <w:tcPr>
            <w:tcW w:w="851" w:type="dxa"/>
            <w:vMerge/>
            <w:tcBorders>
              <w:left w:val="single" w:sz="4" w:space="0" w:color="000000"/>
            </w:tcBorders>
          </w:tcPr>
          <w:p w:rsidR="00B1274C" w:rsidRPr="00C65B03" w:rsidRDefault="00B1274C">
            <w:pPr>
              <w:jc w:val="center"/>
              <w:rPr>
                <w:rFonts w:ascii="Arial" w:hAnsi="Arial" w:cs="Arial"/>
                <w:sz w:val="18"/>
                <w:szCs w:val="18"/>
                <w:vertAlign w:val="baseline"/>
              </w:rPr>
            </w:pPr>
          </w:p>
        </w:tc>
        <w:tc>
          <w:tcPr>
            <w:tcW w:w="709"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proofErr w:type="gramStart"/>
            <w:r w:rsidRPr="00C65B03">
              <w:rPr>
                <w:rFonts w:ascii="Arial" w:hAnsi="Arial" w:cs="Arial"/>
                <w:sz w:val="18"/>
                <w:szCs w:val="18"/>
                <w:vertAlign w:val="baseline"/>
              </w:rPr>
              <w:t>5</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B1274C" w:rsidRPr="00C65B03" w:rsidRDefault="009A2399">
            <w:pPr>
              <w:jc w:val="center"/>
              <w:rPr>
                <w:rFonts w:ascii="Arial" w:hAnsi="Arial" w:cs="Arial"/>
                <w:sz w:val="18"/>
                <w:szCs w:val="18"/>
                <w:vertAlign w:val="baseline"/>
              </w:rPr>
            </w:pPr>
            <w:r>
              <w:rPr>
                <w:rFonts w:ascii="Arial" w:hAnsi="Arial" w:cs="Arial"/>
                <w:sz w:val="18"/>
                <w:szCs w:val="18"/>
                <w:vertAlign w:val="baseline"/>
              </w:rPr>
              <w:t>BR0129216</w:t>
            </w:r>
          </w:p>
        </w:tc>
        <w:tc>
          <w:tcPr>
            <w:tcW w:w="5103" w:type="dxa"/>
            <w:tcBorders>
              <w:top w:val="single" w:sz="4" w:space="0" w:color="000000"/>
              <w:left w:val="single" w:sz="4" w:space="0" w:color="000000"/>
              <w:bottom w:val="single" w:sz="4" w:space="0" w:color="000000"/>
            </w:tcBorders>
            <w:vAlign w:val="center"/>
          </w:tcPr>
          <w:p w:rsidR="00B1274C" w:rsidRPr="00C65B03" w:rsidRDefault="00B1274C" w:rsidP="00E24B89">
            <w:pPr>
              <w:spacing w:before="100" w:after="100"/>
              <w:jc w:val="both"/>
              <w:rPr>
                <w:rFonts w:ascii="Arial" w:hAnsi="Arial" w:cs="Arial"/>
                <w:sz w:val="18"/>
                <w:szCs w:val="18"/>
                <w:vertAlign w:val="baseline"/>
              </w:rPr>
            </w:pPr>
            <w:proofErr w:type="spellStart"/>
            <w:r w:rsidRPr="00E46AE3">
              <w:rPr>
                <w:rFonts w:ascii="Arial" w:hAnsi="Arial" w:cs="Arial"/>
                <w:b/>
                <w:sz w:val="18"/>
                <w:szCs w:val="18"/>
                <w:vertAlign w:val="baseline"/>
              </w:rPr>
              <w:t>Derretedor</w:t>
            </w:r>
            <w:proofErr w:type="spellEnd"/>
            <w:r w:rsidRPr="00E46AE3">
              <w:rPr>
                <w:rFonts w:ascii="Arial" w:hAnsi="Arial" w:cs="Arial"/>
                <w:b/>
                <w:sz w:val="18"/>
                <w:szCs w:val="18"/>
                <w:vertAlign w:val="baseline"/>
              </w:rPr>
              <w:t xml:space="preserve"> de Cera Elétrico </w:t>
            </w:r>
            <w:r w:rsidRPr="00E46AE3">
              <w:rPr>
                <w:rFonts w:ascii="Arial" w:hAnsi="Arial" w:cs="Arial"/>
                <w:sz w:val="18"/>
                <w:szCs w:val="18"/>
                <w:vertAlign w:val="baseline"/>
              </w:rPr>
              <w:t xml:space="preserve">- 220 V com controle de temperatura automático por termostato 30-110°C, corpo em aço inox AISI 304, soldas TIG válvulas de entrada e de saída, painel de comando com lâmpada piloto, produção máxima de </w:t>
            </w:r>
            <w:proofErr w:type="gramStart"/>
            <w:r w:rsidRPr="00E46AE3">
              <w:rPr>
                <w:rFonts w:ascii="Arial" w:hAnsi="Arial" w:cs="Arial"/>
                <w:sz w:val="18"/>
                <w:szCs w:val="18"/>
                <w:vertAlign w:val="baseline"/>
              </w:rPr>
              <w:t>30kg</w:t>
            </w:r>
            <w:proofErr w:type="gramEnd"/>
            <w:r w:rsidRPr="00E46AE3">
              <w:rPr>
                <w:rFonts w:ascii="Arial" w:hAnsi="Arial" w:cs="Arial"/>
                <w:sz w:val="18"/>
                <w:szCs w:val="18"/>
                <w:vertAlign w:val="baseline"/>
              </w:rPr>
              <w:t>/h contínuo cada. Tela de proteção da resistência em aço inox AISI 304, garantia mínima de 12 meses.</w:t>
            </w:r>
          </w:p>
        </w:tc>
        <w:tc>
          <w:tcPr>
            <w:tcW w:w="708"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proofErr w:type="spellStart"/>
            <w:proofErr w:type="gramStart"/>
            <w:r w:rsidRPr="00C65B03">
              <w:rPr>
                <w:rFonts w:ascii="Arial" w:hAnsi="Arial" w:cs="Arial"/>
                <w:sz w:val="18"/>
                <w:szCs w:val="18"/>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B1274C" w:rsidRPr="00B1274C" w:rsidRDefault="00B1274C" w:rsidP="00FE02EB">
            <w:pPr>
              <w:jc w:val="center"/>
              <w:rPr>
                <w:rFonts w:ascii="Arial" w:hAnsi="Arial" w:cs="Arial"/>
                <w:sz w:val="28"/>
                <w:szCs w:val="28"/>
              </w:rPr>
            </w:pPr>
            <w:r w:rsidRPr="00B1274C">
              <w:rPr>
                <w:rFonts w:ascii="Arial" w:hAnsi="Arial" w:cs="Arial"/>
                <w:sz w:val="28"/>
                <w:szCs w:val="28"/>
              </w:rPr>
              <w:t>15</w:t>
            </w:r>
          </w:p>
        </w:tc>
      </w:tr>
      <w:tr w:rsidR="00B1274C" w:rsidRPr="00EA7C9B" w:rsidTr="002C07EA">
        <w:trPr>
          <w:trHeight w:val="538"/>
        </w:trPr>
        <w:tc>
          <w:tcPr>
            <w:tcW w:w="851" w:type="dxa"/>
            <w:vMerge/>
            <w:tcBorders>
              <w:left w:val="single" w:sz="4" w:space="0" w:color="000000"/>
              <w:bottom w:val="single" w:sz="4" w:space="0" w:color="000000"/>
            </w:tcBorders>
          </w:tcPr>
          <w:p w:rsidR="00B1274C" w:rsidRPr="00C65B03" w:rsidRDefault="00B1274C">
            <w:pPr>
              <w:jc w:val="center"/>
              <w:rPr>
                <w:rFonts w:ascii="Arial" w:hAnsi="Arial" w:cs="Arial"/>
                <w:sz w:val="18"/>
                <w:szCs w:val="18"/>
                <w:vertAlign w:val="baseline"/>
              </w:rPr>
            </w:pPr>
          </w:p>
        </w:tc>
        <w:tc>
          <w:tcPr>
            <w:tcW w:w="709"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proofErr w:type="gramStart"/>
            <w:r w:rsidRPr="00C65B03">
              <w:rPr>
                <w:rFonts w:ascii="Arial" w:hAnsi="Arial" w:cs="Arial"/>
                <w:sz w:val="18"/>
                <w:szCs w:val="18"/>
                <w:vertAlign w:val="baseline"/>
              </w:rPr>
              <w:t>6</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B1274C" w:rsidRPr="00C65B03" w:rsidRDefault="009A2399">
            <w:pPr>
              <w:jc w:val="center"/>
              <w:rPr>
                <w:rFonts w:ascii="Arial" w:hAnsi="Arial" w:cs="Arial"/>
                <w:sz w:val="18"/>
                <w:szCs w:val="18"/>
                <w:vertAlign w:val="baseline"/>
              </w:rPr>
            </w:pPr>
            <w:r>
              <w:rPr>
                <w:rFonts w:ascii="Arial" w:hAnsi="Arial" w:cs="Arial"/>
                <w:sz w:val="18"/>
                <w:szCs w:val="18"/>
                <w:vertAlign w:val="baseline"/>
              </w:rPr>
              <w:t>BR0151029</w:t>
            </w:r>
          </w:p>
        </w:tc>
        <w:tc>
          <w:tcPr>
            <w:tcW w:w="5103" w:type="dxa"/>
            <w:tcBorders>
              <w:top w:val="single" w:sz="4" w:space="0" w:color="000000"/>
              <w:left w:val="single" w:sz="4" w:space="0" w:color="000000"/>
              <w:bottom w:val="single" w:sz="4" w:space="0" w:color="000000"/>
            </w:tcBorders>
            <w:vAlign w:val="center"/>
          </w:tcPr>
          <w:p w:rsidR="00B1274C" w:rsidRPr="00C65B03" w:rsidRDefault="00B1274C" w:rsidP="00E24B89">
            <w:pPr>
              <w:spacing w:before="100" w:after="100"/>
              <w:jc w:val="both"/>
              <w:rPr>
                <w:rFonts w:ascii="Arial" w:hAnsi="Arial" w:cs="Arial"/>
                <w:sz w:val="18"/>
                <w:szCs w:val="18"/>
                <w:vertAlign w:val="baseline"/>
              </w:rPr>
            </w:pPr>
            <w:r w:rsidRPr="00E46AE3">
              <w:rPr>
                <w:rFonts w:ascii="Arial" w:hAnsi="Arial" w:cs="Arial"/>
                <w:b/>
                <w:sz w:val="18"/>
                <w:szCs w:val="18"/>
                <w:vertAlign w:val="baseline"/>
              </w:rPr>
              <w:t>Laminador inox -</w:t>
            </w:r>
            <w:r w:rsidRPr="00E46AE3">
              <w:rPr>
                <w:rFonts w:ascii="Arial" w:hAnsi="Arial" w:cs="Arial"/>
                <w:sz w:val="18"/>
                <w:szCs w:val="18"/>
                <w:vertAlign w:val="baseline"/>
              </w:rPr>
              <w:t xml:space="preserve"> LAMINADOR ELÉTRICO construído em aço inox AISI 304, alimentação elétrica 220 volts, aquecimento elétrico, controle de temperatura automático por termostato, dimensões mínimas de 0.60</w:t>
            </w:r>
            <w:proofErr w:type="gramStart"/>
            <w:r w:rsidRPr="00E46AE3">
              <w:rPr>
                <w:rFonts w:ascii="Arial" w:hAnsi="Arial" w:cs="Arial"/>
                <w:sz w:val="18"/>
                <w:szCs w:val="18"/>
                <w:vertAlign w:val="baseline"/>
              </w:rPr>
              <w:t>x0.</w:t>
            </w:r>
            <w:proofErr w:type="gramEnd"/>
            <w:r w:rsidRPr="00E46AE3">
              <w:rPr>
                <w:rFonts w:ascii="Arial" w:hAnsi="Arial" w:cs="Arial"/>
                <w:sz w:val="18"/>
                <w:szCs w:val="18"/>
                <w:vertAlign w:val="baseline"/>
              </w:rPr>
              <w:t>25x0.75, garantia mínima de 12 meses</w:t>
            </w:r>
            <w:r w:rsidRPr="00C65B03">
              <w:rPr>
                <w:rFonts w:ascii="Arial" w:hAnsi="Arial" w:cs="Arial"/>
                <w:sz w:val="18"/>
                <w:szCs w:val="18"/>
                <w:vertAlign w:val="baseline"/>
              </w:rPr>
              <w:t>.</w:t>
            </w:r>
          </w:p>
        </w:tc>
        <w:tc>
          <w:tcPr>
            <w:tcW w:w="708"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proofErr w:type="spellStart"/>
            <w:proofErr w:type="gramStart"/>
            <w:r w:rsidRPr="00C65B03">
              <w:rPr>
                <w:rFonts w:ascii="Arial" w:hAnsi="Arial" w:cs="Arial"/>
                <w:sz w:val="18"/>
                <w:szCs w:val="18"/>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B1274C" w:rsidRPr="00B1274C" w:rsidRDefault="00B1274C" w:rsidP="00FE02EB">
            <w:pPr>
              <w:jc w:val="center"/>
              <w:rPr>
                <w:rFonts w:ascii="Arial" w:hAnsi="Arial" w:cs="Arial"/>
                <w:sz w:val="28"/>
                <w:szCs w:val="28"/>
              </w:rPr>
            </w:pPr>
            <w:r w:rsidRPr="00B1274C">
              <w:rPr>
                <w:rFonts w:ascii="Arial" w:hAnsi="Arial" w:cs="Arial"/>
                <w:sz w:val="28"/>
                <w:szCs w:val="28"/>
              </w:rPr>
              <w:t>15</w:t>
            </w:r>
          </w:p>
        </w:tc>
      </w:tr>
      <w:tr w:rsidR="00B1274C" w:rsidRPr="00EA7C9B" w:rsidTr="002C07EA">
        <w:trPr>
          <w:trHeight w:val="710"/>
        </w:trPr>
        <w:tc>
          <w:tcPr>
            <w:tcW w:w="851" w:type="dxa"/>
            <w:vMerge w:val="restart"/>
            <w:tcBorders>
              <w:top w:val="single" w:sz="4" w:space="0" w:color="000000"/>
              <w:left w:val="single" w:sz="4" w:space="0" w:color="000000"/>
            </w:tcBorders>
          </w:tcPr>
          <w:p w:rsidR="00B1274C" w:rsidRPr="00C65B03" w:rsidRDefault="00B1274C">
            <w:pPr>
              <w:jc w:val="center"/>
              <w:rPr>
                <w:rFonts w:ascii="Arial" w:hAnsi="Arial" w:cs="Arial"/>
                <w:sz w:val="18"/>
                <w:szCs w:val="18"/>
                <w:vertAlign w:val="baseline"/>
              </w:rPr>
            </w:pPr>
            <w:proofErr w:type="gramStart"/>
            <w:r>
              <w:rPr>
                <w:rFonts w:ascii="Arial" w:hAnsi="Arial" w:cs="Arial"/>
                <w:sz w:val="18"/>
                <w:szCs w:val="18"/>
                <w:vertAlign w:val="baseline"/>
              </w:rPr>
              <w:lastRenderedPageBreak/>
              <w:t>1</w:t>
            </w:r>
            <w:proofErr w:type="gramEnd"/>
          </w:p>
        </w:tc>
        <w:tc>
          <w:tcPr>
            <w:tcW w:w="709"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proofErr w:type="gramStart"/>
            <w:r w:rsidRPr="00C65B03">
              <w:rPr>
                <w:rFonts w:ascii="Arial" w:hAnsi="Arial" w:cs="Arial"/>
                <w:sz w:val="18"/>
                <w:szCs w:val="18"/>
                <w:vertAlign w:val="baseline"/>
              </w:rPr>
              <w:t>7</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B1274C" w:rsidRPr="00C65B03" w:rsidRDefault="009A2399">
            <w:pPr>
              <w:jc w:val="center"/>
              <w:rPr>
                <w:rFonts w:ascii="Arial" w:hAnsi="Arial" w:cs="Arial"/>
                <w:sz w:val="18"/>
                <w:szCs w:val="18"/>
                <w:vertAlign w:val="baseline"/>
              </w:rPr>
            </w:pPr>
            <w:r>
              <w:rPr>
                <w:rFonts w:ascii="Arial" w:hAnsi="Arial" w:cs="Arial"/>
                <w:sz w:val="18"/>
                <w:szCs w:val="18"/>
                <w:vertAlign w:val="baseline"/>
              </w:rPr>
              <w:t>BR0150265</w:t>
            </w:r>
          </w:p>
        </w:tc>
        <w:tc>
          <w:tcPr>
            <w:tcW w:w="5103" w:type="dxa"/>
            <w:tcBorders>
              <w:top w:val="single" w:sz="4" w:space="0" w:color="000000"/>
              <w:left w:val="single" w:sz="4" w:space="0" w:color="000000"/>
              <w:bottom w:val="single" w:sz="4" w:space="0" w:color="000000"/>
            </w:tcBorders>
            <w:vAlign w:val="center"/>
          </w:tcPr>
          <w:p w:rsidR="00B1274C" w:rsidRPr="00C65B03" w:rsidRDefault="00B1274C" w:rsidP="00E24B89">
            <w:pPr>
              <w:spacing w:before="100" w:after="100"/>
              <w:jc w:val="both"/>
              <w:rPr>
                <w:rFonts w:ascii="Arial" w:hAnsi="Arial" w:cs="Arial"/>
                <w:sz w:val="18"/>
                <w:szCs w:val="18"/>
                <w:vertAlign w:val="baseline"/>
              </w:rPr>
            </w:pPr>
            <w:r w:rsidRPr="00E46AE3">
              <w:rPr>
                <w:rFonts w:ascii="Arial" w:hAnsi="Arial" w:cs="Arial"/>
                <w:b/>
                <w:sz w:val="18"/>
                <w:szCs w:val="18"/>
                <w:vertAlign w:val="baseline"/>
              </w:rPr>
              <w:t xml:space="preserve">Cilindro </w:t>
            </w:r>
            <w:proofErr w:type="spellStart"/>
            <w:r w:rsidRPr="00E46AE3">
              <w:rPr>
                <w:rFonts w:ascii="Arial" w:hAnsi="Arial" w:cs="Arial"/>
                <w:b/>
                <w:sz w:val="18"/>
                <w:szCs w:val="18"/>
                <w:vertAlign w:val="baseline"/>
              </w:rPr>
              <w:t>alveolador</w:t>
            </w:r>
            <w:proofErr w:type="spellEnd"/>
            <w:r w:rsidRPr="00E46AE3">
              <w:rPr>
                <w:rFonts w:ascii="Arial" w:hAnsi="Arial" w:cs="Arial"/>
                <w:b/>
                <w:sz w:val="18"/>
                <w:szCs w:val="18"/>
                <w:vertAlign w:val="baseline"/>
              </w:rPr>
              <w:t xml:space="preserve"> de cera</w:t>
            </w:r>
            <w:r w:rsidRPr="00E46AE3">
              <w:rPr>
                <w:rFonts w:ascii="Arial" w:hAnsi="Arial" w:cs="Arial"/>
                <w:sz w:val="18"/>
                <w:szCs w:val="18"/>
                <w:vertAlign w:val="baseline"/>
              </w:rPr>
              <w:t xml:space="preserve">, confeccionado em base mancal de alumínio e tambores </w:t>
            </w:r>
            <w:proofErr w:type="spellStart"/>
            <w:r w:rsidRPr="00E46AE3">
              <w:rPr>
                <w:rFonts w:ascii="Arial" w:hAnsi="Arial" w:cs="Arial"/>
                <w:sz w:val="18"/>
                <w:szCs w:val="18"/>
                <w:vertAlign w:val="baseline"/>
              </w:rPr>
              <w:t>alveolador</w:t>
            </w:r>
            <w:proofErr w:type="spellEnd"/>
            <w:r w:rsidRPr="00E46AE3">
              <w:rPr>
                <w:rFonts w:ascii="Arial" w:hAnsi="Arial" w:cs="Arial"/>
                <w:sz w:val="18"/>
                <w:szCs w:val="18"/>
                <w:vertAlign w:val="baseline"/>
              </w:rPr>
              <w:t xml:space="preserve"> de borracha antiaderente poliuretano de 36 cm de comprimento</w:t>
            </w:r>
            <w:r w:rsidRPr="00C65B03">
              <w:rPr>
                <w:rFonts w:ascii="Arial" w:hAnsi="Arial" w:cs="Arial"/>
                <w:sz w:val="18"/>
                <w:szCs w:val="18"/>
                <w:vertAlign w:val="baseline"/>
              </w:rPr>
              <w:t>.</w:t>
            </w:r>
          </w:p>
        </w:tc>
        <w:tc>
          <w:tcPr>
            <w:tcW w:w="708"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proofErr w:type="spellStart"/>
            <w:proofErr w:type="gramStart"/>
            <w:r w:rsidRPr="00C65B03">
              <w:rPr>
                <w:rFonts w:ascii="Arial" w:hAnsi="Arial" w:cs="Arial"/>
                <w:sz w:val="18"/>
                <w:szCs w:val="18"/>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B1274C" w:rsidRPr="00B1274C" w:rsidRDefault="00B1274C" w:rsidP="00FE02EB">
            <w:pPr>
              <w:jc w:val="center"/>
              <w:rPr>
                <w:rFonts w:ascii="Arial" w:hAnsi="Arial" w:cs="Arial"/>
                <w:sz w:val="28"/>
                <w:szCs w:val="28"/>
              </w:rPr>
            </w:pPr>
            <w:r w:rsidRPr="00B1274C">
              <w:rPr>
                <w:rFonts w:ascii="Arial" w:hAnsi="Arial" w:cs="Arial"/>
                <w:sz w:val="28"/>
                <w:szCs w:val="28"/>
              </w:rPr>
              <w:t>15</w:t>
            </w:r>
          </w:p>
        </w:tc>
      </w:tr>
      <w:tr w:rsidR="00B1274C" w:rsidRPr="00EA7C9B" w:rsidTr="002C07EA">
        <w:trPr>
          <w:trHeight w:val="546"/>
        </w:trPr>
        <w:tc>
          <w:tcPr>
            <w:tcW w:w="851" w:type="dxa"/>
            <w:vMerge/>
            <w:tcBorders>
              <w:left w:val="single" w:sz="4" w:space="0" w:color="000000"/>
            </w:tcBorders>
          </w:tcPr>
          <w:p w:rsidR="00B1274C" w:rsidRPr="00C65B03" w:rsidRDefault="00B1274C">
            <w:pPr>
              <w:jc w:val="center"/>
              <w:rPr>
                <w:rFonts w:ascii="Arial" w:hAnsi="Arial" w:cs="Arial"/>
                <w:sz w:val="18"/>
                <w:szCs w:val="18"/>
                <w:vertAlign w:val="baseline"/>
              </w:rPr>
            </w:pPr>
          </w:p>
        </w:tc>
        <w:tc>
          <w:tcPr>
            <w:tcW w:w="709"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proofErr w:type="gramStart"/>
            <w:r w:rsidRPr="00C65B03">
              <w:rPr>
                <w:rFonts w:ascii="Arial" w:hAnsi="Arial" w:cs="Arial"/>
                <w:sz w:val="18"/>
                <w:szCs w:val="18"/>
                <w:vertAlign w:val="baseline"/>
              </w:rPr>
              <w:t>8</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B1274C" w:rsidRPr="00C65B03" w:rsidRDefault="00CA3E5C">
            <w:pPr>
              <w:jc w:val="center"/>
              <w:rPr>
                <w:rFonts w:ascii="Arial" w:hAnsi="Arial" w:cs="Arial"/>
                <w:sz w:val="18"/>
                <w:szCs w:val="18"/>
                <w:vertAlign w:val="baseline"/>
              </w:rPr>
            </w:pPr>
            <w:r>
              <w:rPr>
                <w:rFonts w:ascii="Arial" w:hAnsi="Arial" w:cs="Arial"/>
                <w:sz w:val="18"/>
                <w:szCs w:val="18"/>
                <w:vertAlign w:val="baseline"/>
              </w:rPr>
              <w:t>BR0151029</w:t>
            </w:r>
          </w:p>
        </w:tc>
        <w:tc>
          <w:tcPr>
            <w:tcW w:w="5103" w:type="dxa"/>
            <w:tcBorders>
              <w:top w:val="single" w:sz="4" w:space="0" w:color="000000"/>
              <w:left w:val="single" w:sz="4" w:space="0" w:color="000000"/>
              <w:bottom w:val="single" w:sz="4" w:space="0" w:color="000000"/>
            </w:tcBorders>
            <w:vAlign w:val="center"/>
          </w:tcPr>
          <w:p w:rsidR="00B1274C" w:rsidRPr="00C65B03" w:rsidRDefault="00B1274C" w:rsidP="00E24B89">
            <w:pPr>
              <w:spacing w:before="100" w:after="100"/>
              <w:jc w:val="both"/>
              <w:rPr>
                <w:rFonts w:ascii="Arial" w:hAnsi="Arial" w:cs="Arial"/>
                <w:sz w:val="18"/>
                <w:szCs w:val="18"/>
                <w:vertAlign w:val="baseline"/>
              </w:rPr>
            </w:pPr>
            <w:r w:rsidRPr="00E46AE3">
              <w:rPr>
                <w:rFonts w:ascii="Arial" w:hAnsi="Arial" w:cs="Arial"/>
                <w:b/>
                <w:sz w:val="18"/>
                <w:szCs w:val="18"/>
                <w:vertAlign w:val="baseline"/>
              </w:rPr>
              <w:t xml:space="preserve">Bandeja para Receber </w:t>
            </w:r>
            <w:proofErr w:type="spellStart"/>
            <w:r w:rsidRPr="00E46AE3">
              <w:rPr>
                <w:rFonts w:ascii="Arial" w:hAnsi="Arial" w:cs="Arial"/>
                <w:b/>
                <w:sz w:val="18"/>
                <w:szCs w:val="18"/>
                <w:vertAlign w:val="baseline"/>
              </w:rPr>
              <w:t>Melgueira</w:t>
            </w:r>
            <w:proofErr w:type="spellEnd"/>
            <w:r w:rsidRPr="00E46AE3">
              <w:rPr>
                <w:rFonts w:ascii="Arial" w:hAnsi="Arial" w:cs="Arial"/>
                <w:b/>
                <w:sz w:val="18"/>
                <w:szCs w:val="18"/>
                <w:vertAlign w:val="baseline"/>
              </w:rPr>
              <w:t xml:space="preserve"> com Mel</w:t>
            </w:r>
            <w:r w:rsidRPr="00E46AE3">
              <w:rPr>
                <w:rFonts w:ascii="Arial" w:hAnsi="Arial" w:cs="Arial"/>
                <w:sz w:val="18"/>
                <w:szCs w:val="18"/>
                <w:vertAlign w:val="baseline"/>
              </w:rPr>
              <w:t xml:space="preserve"> - com alças, toda em aço inox AISI 304, medindo 45 cm x </w:t>
            </w:r>
            <w:proofErr w:type="gramStart"/>
            <w:r w:rsidRPr="00E46AE3">
              <w:rPr>
                <w:rFonts w:ascii="Arial" w:hAnsi="Arial" w:cs="Arial"/>
                <w:sz w:val="18"/>
                <w:szCs w:val="18"/>
                <w:vertAlign w:val="baseline"/>
              </w:rPr>
              <w:t>60cm</w:t>
            </w:r>
            <w:proofErr w:type="gramEnd"/>
            <w:r w:rsidRPr="00E46AE3">
              <w:rPr>
                <w:rFonts w:ascii="Arial" w:hAnsi="Arial" w:cs="Arial"/>
                <w:sz w:val="18"/>
                <w:szCs w:val="18"/>
                <w:vertAlign w:val="baseline"/>
              </w:rPr>
              <w:t xml:space="preserve"> x 2cm, garantia de 12 meses</w:t>
            </w:r>
            <w:r w:rsidRPr="00C65B03">
              <w:rPr>
                <w:rFonts w:ascii="Arial" w:hAnsi="Arial" w:cs="Arial"/>
                <w:sz w:val="18"/>
                <w:szCs w:val="18"/>
                <w:vertAlign w:val="baseline"/>
              </w:rPr>
              <w:t>.</w:t>
            </w:r>
          </w:p>
        </w:tc>
        <w:tc>
          <w:tcPr>
            <w:tcW w:w="708"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proofErr w:type="spellStart"/>
            <w:proofErr w:type="gramStart"/>
            <w:r w:rsidRPr="00C65B03">
              <w:rPr>
                <w:rFonts w:ascii="Arial" w:hAnsi="Arial" w:cs="Arial"/>
                <w:sz w:val="18"/>
                <w:szCs w:val="18"/>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B1274C" w:rsidRPr="00B1274C" w:rsidRDefault="00B1274C" w:rsidP="00FE02EB">
            <w:pPr>
              <w:jc w:val="center"/>
              <w:rPr>
                <w:rFonts w:ascii="Arial" w:hAnsi="Arial" w:cs="Arial"/>
                <w:sz w:val="28"/>
                <w:szCs w:val="28"/>
              </w:rPr>
            </w:pPr>
            <w:r w:rsidRPr="00B1274C">
              <w:rPr>
                <w:rFonts w:ascii="Arial" w:hAnsi="Arial" w:cs="Arial"/>
                <w:sz w:val="28"/>
                <w:szCs w:val="28"/>
              </w:rPr>
              <w:t>45</w:t>
            </w:r>
          </w:p>
        </w:tc>
      </w:tr>
      <w:tr w:rsidR="00B1274C" w:rsidRPr="00EA7C9B" w:rsidTr="002C07EA">
        <w:trPr>
          <w:trHeight w:val="546"/>
        </w:trPr>
        <w:tc>
          <w:tcPr>
            <w:tcW w:w="851" w:type="dxa"/>
            <w:vMerge/>
            <w:tcBorders>
              <w:left w:val="single" w:sz="4" w:space="0" w:color="000000"/>
              <w:bottom w:val="single" w:sz="4" w:space="0" w:color="000000"/>
            </w:tcBorders>
          </w:tcPr>
          <w:p w:rsidR="00B1274C" w:rsidRPr="00C65B03" w:rsidRDefault="00B1274C">
            <w:pPr>
              <w:jc w:val="center"/>
              <w:rPr>
                <w:rFonts w:ascii="Arial" w:hAnsi="Arial" w:cs="Arial"/>
                <w:sz w:val="18"/>
                <w:szCs w:val="18"/>
                <w:vertAlign w:val="baseline"/>
              </w:rPr>
            </w:pPr>
          </w:p>
        </w:tc>
        <w:tc>
          <w:tcPr>
            <w:tcW w:w="709"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proofErr w:type="gramStart"/>
            <w:r w:rsidRPr="00C65B03">
              <w:rPr>
                <w:rFonts w:ascii="Arial" w:hAnsi="Arial" w:cs="Arial"/>
                <w:sz w:val="18"/>
                <w:szCs w:val="18"/>
                <w:vertAlign w:val="baseline"/>
              </w:rPr>
              <w:t>9</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B1274C" w:rsidRPr="00C65B03" w:rsidRDefault="009A2399">
            <w:pPr>
              <w:jc w:val="center"/>
              <w:rPr>
                <w:rFonts w:ascii="Arial" w:hAnsi="Arial" w:cs="Arial"/>
                <w:sz w:val="18"/>
                <w:szCs w:val="18"/>
                <w:vertAlign w:val="baseline"/>
              </w:rPr>
            </w:pPr>
            <w:r>
              <w:rPr>
                <w:rFonts w:ascii="Arial" w:hAnsi="Arial" w:cs="Arial"/>
                <w:sz w:val="18"/>
                <w:szCs w:val="18"/>
                <w:vertAlign w:val="baseline"/>
              </w:rPr>
              <w:t>BR0151029</w:t>
            </w:r>
          </w:p>
        </w:tc>
        <w:tc>
          <w:tcPr>
            <w:tcW w:w="5103" w:type="dxa"/>
            <w:tcBorders>
              <w:top w:val="single" w:sz="4" w:space="0" w:color="000000"/>
              <w:left w:val="single" w:sz="4" w:space="0" w:color="000000"/>
              <w:bottom w:val="single" w:sz="4" w:space="0" w:color="000000"/>
            </w:tcBorders>
            <w:vAlign w:val="center"/>
          </w:tcPr>
          <w:p w:rsidR="00B1274C" w:rsidRPr="00C65B03" w:rsidRDefault="00B1274C" w:rsidP="00E24B89">
            <w:pPr>
              <w:spacing w:before="100" w:after="100"/>
              <w:jc w:val="both"/>
              <w:rPr>
                <w:rFonts w:ascii="Arial" w:hAnsi="Arial" w:cs="Arial"/>
                <w:sz w:val="18"/>
                <w:szCs w:val="18"/>
                <w:vertAlign w:val="baseline"/>
              </w:rPr>
            </w:pPr>
            <w:r w:rsidRPr="00E46AE3">
              <w:rPr>
                <w:rFonts w:ascii="Arial" w:hAnsi="Arial" w:cs="Arial"/>
                <w:b/>
                <w:sz w:val="18"/>
                <w:szCs w:val="18"/>
                <w:vertAlign w:val="baseline"/>
              </w:rPr>
              <w:t>Balde p/ Mel em Aço Inox AISI 304</w:t>
            </w:r>
            <w:r w:rsidRPr="00E46AE3">
              <w:rPr>
                <w:rFonts w:ascii="Arial" w:hAnsi="Arial" w:cs="Arial"/>
                <w:sz w:val="18"/>
                <w:szCs w:val="18"/>
                <w:vertAlign w:val="baseline"/>
              </w:rPr>
              <w:t xml:space="preserve"> - com alças e peneira, capacidade 12L, garantia de 12 meses</w:t>
            </w:r>
            <w:r w:rsidRPr="00C65B03">
              <w:rPr>
                <w:rFonts w:ascii="Arial" w:hAnsi="Arial" w:cs="Arial"/>
                <w:sz w:val="18"/>
                <w:szCs w:val="18"/>
                <w:vertAlign w:val="baseline"/>
              </w:rPr>
              <w:t xml:space="preserve">. </w:t>
            </w:r>
          </w:p>
        </w:tc>
        <w:tc>
          <w:tcPr>
            <w:tcW w:w="708"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proofErr w:type="spellStart"/>
            <w:proofErr w:type="gramStart"/>
            <w:r w:rsidRPr="00C65B03">
              <w:rPr>
                <w:rFonts w:ascii="Arial" w:hAnsi="Arial" w:cs="Arial"/>
                <w:sz w:val="18"/>
                <w:szCs w:val="18"/>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B1274C" w:rsidRPr="00B1274C" w:rsidRDefault="00B1274C" w:rsidP="00FE02EB">
            <w:pPr>
              <w:jc w:val="center"/>
              <w:rPr>
                <w:rFonts w:ascii="Arial" w:hAnsi="Arial" w:cs="Arial"/>
                <w:sz w:val="28"/>
                <w:szCs w:val="28"/>
              </w:rPr>
            </w:pPr>
            <w:r w:rsidRPr="00B1274C">
              <w:rPr>
                <w:rFonts w:ascii="Arial" w:hAnsi="Arial" w:cs="Arial"/>
                <w:sz w:val="28"/>
                <w:szCs w:val="28"/>
              </w:rPr>
              <w:t>45</w:t>
            </w:r>
          </w:p>
        </w:tc>
      </w:tr>
      <w:tr w:rsidR="00B1274C" w:rsidRPr="00EA7C9B" w:rsidTr="002C07EA">
        <w:trPr>
          <w:trHeight w:val="546"/>
        </w:trPr>
        <w:tc>
          <w:tcPr>
            <w:tcW w:w="851" w:type="dxa"/>
            <w:vMerge w:val="restart"/>
            <w:tcBorders>
              <w:top w:val="single" w:sz="4" w:space="0" w:color="000000"/>
              <w:left w:val="single" w:sz="4" w:space="0" w:color="000000"/>
            </w:tcBorders>
          </w:tcPr>
          <w:p w:rsidR="00B1274C" w:rsidRDefault="00B1274C">
            <w:pPr>
              <w:jc w:val="center"/>
              <w:rPr>
                <w:rFonts w:ascii="Arial" w:hAnsi="Arial" w:cs="Arial"/>
                <w:sz w:val="18"/>
                <w:szCs w:val="18"/>
                <w:vertAlign w:val="baseline"/>
              </w:rPr>
            </w:pPr>
          </w:p>
          <w:p w:rsidR="00B1274C" w:rsidRDefault="00B1274C">
            <w:pPr>
              <w:jc w:val="center"/>
              <w:rPr>
                <w:rFonts w:ascii="Arial" w:hAnsi="Arial" w:cs="Arial"/>
                <w:sz w:val="18"/>
                <w:szCs w:val="18"/>
                <w:vertAlign w:val="baseline"/>
              </w:rPr>
            </w:pPr>
          </w:p>
          <w:p w:rsidR="00B1274C" w:rsidRDefault="00B1274C">
            <w:pPr>
              <w:jc w:val="center"/>
              <w:rPr>
                <w:rFonts w:ascii="Arial" w:hAnsi="Arial" w:cs="Arial"/>
                <w:sz w:val="18"/>
                <w:szCs w:val="18"/>
                <w:vertAlign w:val="baseline"/>
              </w:rPr>
            </w:pPr>
          </w:p>
          <w:p w:rsidR="00B1274C" w:rsidRDefault="00B1274C">
            <w:pPr>
              <w:jc w:val="center"/>
              <w:rPr>
                <w:rFonts w:ascii="Arial" w:hAnsi="Arial" w:cs="Arial"/>
                <w:sz w:val="18"/>
                <w:szCs w:val="18"/>
                <w:vertAlign w:val="baseline"/>
              </w:rPr>
            </w:pPr>
          </w:p>
          <w:p w:rsidR="00B1274C" w:rsidRDefault="00B1274C">
            <w:pPr>
              <w:jc w:val="center"/>
              <w:rPr>
                <w:rFonts w:ascii="Arial" w:hAnsi="Arial" w:cs="Arial"/>
                <w:sz w:val="18"/>
                <w:szCs w:val="18"/>
                <w:vertAlign w:val="baseline"/>
              </w:rPr>
            </w:pPr>
          </w:p>
          <w:p w:rsidR="00B1274C" w:rsidRDefault="00B1274C">
            <w:pPr>
              <w:jc w:val="center"/>
              <w:rPr>
                <w:rFonts w:ascii="Arial" w:hAnsi="Arial" w:cs="Arial"/>
                <w:sz w:val="18"/>
                <w:szCs w:val="18"/>
                <w:vertAlign w:val="baseline"/>
              </w:rPr>
            </w:pPr>
          </w:p>
          <w:p w:rsidR="00B1274C" w:rsidRDefault="00B1274C">
            <w:pPr>
              <w:jc w:val="center"/>
              <w:rPr>
                <w:rFonts w:ascii="Arial" w:hAnsi="Arial" w:cs="Arial"/>
                <w:sz w:val="18"/>
                <w:szCs w:val="18"/>
                <w:vertAlign w:val="baseline"/>
              </w:rPr>
            </w:pPr>
          </w:p>
          <w:p w:rsidR="00B1274C" w:rsidRPr="00B1274C" w:rsidRDefault="00B1274C">
            <w:pPr>
              <w:jc w:val="center"/>
              <w:rPr>
                <w:rFonts w:ascii="Arial" w:hAnsi="Arial" w:cs="Arial"/>
                <w:b/>
                <w:sz w:val="18"/>
                <w:szCs w:val="18"/>
                <w:vertAlign w:val="baseline"/>
              </w:rPr>
            </w:pPr>
            <w:proofErr w:type="gramStart"/>
            <w:r w:rsidRPr="00B1274C">
              <w:rPr>
                <w:rFonts w:ascii="Arial" w:hAnsi="Arial" w:cs="Arial"/>
                <w:b/>
                <w:sz w:val="18"/>
                <w:szCs w:val="18"/>
                <w:vertAlign w:val="baseline"/>
              </w:rPr>
              <w:t>2</w:t>
            </w:r>
            <w:proofErr w:type="gramEnd"/>
          </w:p>
          <w:p w:rsidR="00B1274C" w:rsidRPr="00C65B03" w:rsidRDefault="00B1274C">
            <w:pPr>
              <w:jc w:val="center"/>
              <w:rPr>
                <w:rFonts w:ascii="Arial" w:hAnsi="Arial" w:cs="Arial"/>
                <w:sz w:val="18"/>
                <w:szCs w:val="18"/>
                <w:vertAlign w:val="baseline"/>
              </w:rPr>
            </w:pPr>
          </w:p>
        </w:tc>
        <w:tc>
          <w:tcPr>
            <w:tcW w:w="709"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r w:rsidRPr="00C65B03">
              <w:rPr>
                <w:rFonts w:ascii="Arial" w:hAnsi="Arial" w:cs="Arial"/>
                <w:sz w:val="18"/>
                <w:szCs w:val="18"/>
                <w:vertAlign w:val="baseline"/>
              </w:rPr>
              <w:t>10</w:t>
            </w:r>
          </w:p>
        </w:tc>
        <w:tc>
          <w:tcPr>
            <w:tcW w:w="1134" w:type="dxa"/>
            <w:tcBorders>
              <w:top w:val="single" w:sz="4" w:space="0" w:color="000000"/>
              <w:left w:val="single" w:sz="4" w:space="0" w:color="000000"/>
              <w:bottom w:val="single" w:sz="4" w:space="0" w:color="000000"/>
              <w:right w:val="single" w:sz="4" w:space="0" w:color="000000"/>
            </w:tcBorders>
            <w:vAlign w:val="center"/>
          </w:tcPr>
          <w:p w:rsidR="00B1274C" w:rsidRPr="00C65B03" w:rsidRDefault="009A2399" w:rsidP="00CA3E5C">
            <w:pPr>
              <w:jc w:val="center"/>
              <w:rPr>
                <w:rFonts w:ascii="Arial" w:hAnsi="Arial" w:cs="Arial"/>
                <w:sz w:val="18"/>
                <w:szCs w:val="18"/>
                <w:vertAlign w:val="baseline"/>
              </w:rPr>
            </w:pPr>
            <w:r>
              <w:rPr>
                <w:rFonts w:ascii="Arial" w:hAnsi="Arial" w:cs="Arial"/>
                <w:sz w:val="18"/>
                <w:szCs w:val="18"/>
                <w:vertAlign w:val="baseline"/>
              </w:rPr>
              <w:t>BR0</w:t>
            </w:r>
            <w:r w:rsidR="00CA3E5C">
              <w:rPr>
                <w:rFonts w:ascii="Arial" w:hAnsi="Arial" w:cs="Arial"/>
                <w:sz w:val="18"/>
                <w:szCs w:val="18"/>
                <w:vertAlign w:val="baseline"/>
              </w:rPr>
              <w:t>003654</w:t>
            </w:r>
          </w:p>
        </w:tc>
        <w:tc>
          <w:tcPr>
            <w:tcW w:w="5103" w:type="dxa"/>
            <w:tcBorders>
              <w:top w:val="single" w:sz="4" w:space="0" w:color="000000"/>
              <w:left w:val="single" w:sz="4" w:space="0" w:color="000000"/>
              <w:bottom w:val="single" w:sz="4" w:space="0" w:color="000000"/>
            </w:tcBorders>
            <w:vAlign w:val="center"/>
          </w:tcPr>
          <w:p w:rsidR="00B1274C" w:rsidRPr="00C65B03" w:rsidRDefault="00B1274C" w:rsidP="00E24B89">
            <w:pPr>
              <w:spacing w:before="100" w:after="100"/>
              <w:jc w:val="both"/>
              <w:rPr>
                <w:rFonts w:ascii="Arial" w:hAnsi="Arial" w:cs="Arial"/>
                <w:sz w:val="18"/>
                <w:szCs w:val="18"/>
                <w:vertAlign w:val="baseline"/>
              </w:rPr>
            </w:pPr>
            <w:proofErr w:type="spellStart"/>
            <w:r w:rsidRPr="00E46AE3">
              <w:rPr>
                <w:rFonts w:ascii="Arial" w:hAnsi="Arial" w:cs="Arial"/>
                <w:b/>
                <w:sz w:val="18"/>
                <w:szCs w:val="18"/>
                <w:vertAlign w:val="baseline"/>
              </w:rPr>
              <w:t>Fumigador</w:t>
            </w:r>
            <w:proofErr w:type="spellEnd"/>
            <w:r w:rsidRPr="00E46AE3">
              <w:rPr>
                <w:rFonts w:ascii="Arial" w:hAnsi="Arial" w:cs="Arial"/>
                <w:b/>
                <w:sz w:val="18"/>
                <w:szCs w:val="18"/>
                <w:vertAlign w:val="baseline"/>
              </w:rPr>
              <w:t xml:space="preserve"> Apícola</w:t>
            </w:r>
            <w:r w:rsidRPr="00E46AE3">
              <w:rPr>
                <w:rFonts w:ascii="Arial" w:hAnsi="Arial" w:cs="Arial"/>
                <w:sz w:val="18"/>
                <w:szCs w:val="18"/>
                <w:vertAlign w:val="baseline"/>
              </w:rPr>
              <w:t xml:space="preserve"> - fornalha com capacidade mínima de 6 litros, com diâmetro mínimo de 120 mm e altura mínima de </w:t>
            </w:r>
            <w:proofErr w:type="gramStart"/>
            <w:r w:rsidRPr="00E46AE3">
              <w:rPr>
                <w:rFonts w:ascii="Arial" w:hAnsi="Arial" w:cs="Arial"/>
                <w:sz w:val="18"/>
                <w:szCs w:val="18"/>
                <w:vertAlign w:val="baseline"/>
              </w:rPr>
              <w:t>240mm</w:t>
            </w:r>
            <w:proofErr w:type="gramEnd"/>
            <w:r w:rsidRPr="00E46AE3">
              <w:rPr>
                <w:rFonts w:ascii="Arial" w:hAnsi="Arial" w:cs="Arial"/>
                <w:sz w:val="18"/>
                <w:szCs w:val="18"/>
                <w:vertAlign w:val="baseline"/>
              </w:rPr>
              <w:t xml:space="preserve">, fabricado em aço laminado com espessura mínima de 0,6mm, soldas bem vedadas, acabamento pintado e pegadores em madeira. Fole confeccionado com madeira maciça nas medidas 220x300mm, com pano de lona de </w:t>
            </w:r>
            <w:proofErr w:type="spellStart"/>
            <w:r w:rsidRPr="00E46AE3">
              <w:rPr>
                <w:rFonts w:ascii="Arial" w:hAnsi="Arial" w:cs="Arial"/>
                <w:sz w:val="18"/>
                <w:szCs w:val="18"/>
                <w:vertAlign w:val="baseline"/>
              </w:rPr>
              <w:t>courvin</w:t>
            </w:r>
            <w:proofErr w:type="spellEnd"/>
            <w:r w:rsidRPr="00E46AE3">
              <w:rPr>
                <w:rFonts w:ascii="Arial" w:hAnsi="Arial" w:cs="Arial"/>
                <w:sz w:val="18"/>
                <w:szCs w:val="18"/>
                <w:vertAlign w:val="baseline"/>
              </w:rPr>
              <w:t xml:space="preserve"> ou lona tipo encerado com no mínimo </w:t>
            </w:r>
            <w:proofErr w:type="gramStart"/>
            <w:r w:rsidRPr="00E46AE3">
              <w:rPr>
                <w:rFonts w:ascii="Arial" w:hAnsi="Arial" w:cs="Arial"/>
                <w:sz w:val="18"/>
                <w:szCs w:val="18"/>
                <w:vertAlign w:val="baseline"/>
              </w:rPr>
              <w:t>1mm</w:t>
            </w:r>
            <w:proofErr w:type="gramEnd"/>
            <w:r w:rsidRPr="00E46AE3">
              <w:rPr>
                <w:rFonts w:ascii="Arial" w:hAnsi="Arial" w:cs="Arial"/>
                <w:sz w:val="18"/>
                <w:szCs w:val="18"/>
                <w:vertAlign w:val="baseline"/>
              </w:rPr>
              <w:t xml:space="preserve"> de espessura com tela de proteção na entrada de ar</w:t>
            </w:r>
            <w:r w:rsidRPr="00C65B03">
              <w:rPr>
                <w:rFonts w:ascii="Arial" w:hAnsi="Arial" w:cs="Arial"/>
                <w:sz w:val="18"/>
                <w:szCs w:val="18"/>
                <w:vertAlign w:val="baseline"/>
              </w:rPr>
              <w:t>.</w:t>
            </w:r>
          </w:p>
        </w:tc>
        <w:tc>
          <w:tcPr>
            <w:tcW w:w="708"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proofErr w:type="spellStart"/>
            <w:proofErr w:type="gramStart"/>
            <w:r w:rsidRPr="00C65B03">
              <w:rPr>
                <w:rFonts w:ascii="Arial" w:hAnsi="Arial" w:cs="Arial"/>
                <w:sz w:val="18"/>
                <w:szCs w:val="18"/>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B1274C" w:rsidRPr="008111BA" w:rsidRDefault="00B1274C" w:rsidP="00FE02EB">
            <w:pPr>
              <w:jc w:val="center"/>
              <w:rPr>
                <w:rFonts w:ascii="Arial" w:hAnsi="Arial" w:cs="Arial"/>
                <w:sz w:val="28"/>
                <w:szCs w:val="28"/>
              </w:rPr>
            </w:pPr>
            <w:r w:rsidRPr="008111BA">
              <w:rPr>
                <w:rFonts w:ascii="Arial" w:hAnsi="Arial" w:cs="Arial"/>
                <w:sz w:val="28"/>
                <w:szCs w:val="28"/>
              </w:rPr>
              <w:t>300</w:t>
            </w:r>
          </w:p>
        </w:tc>
      </w:tr>
      <w:tr w:rsidR="00B1274C" w:rsidRPr="00EA7C9B" w:rsidTr="002C07EA">
        <w:trPr>
          <w:trHeight w:val="3198"/>
        </w:trPr>
        <w:tc>
          <w:tcPr>
            <w:tcW w:w="851" w:type="dxa"/>
            <w:vMerge/>
            <w:tcBorders>
              <w:left w:val="single" w:sz="4" w:space="0" w:color="000000"/>
            </w:tcBorders>
          </w:tcPr>
          <w:p w:rsidR="00B1274C" w:rsidRPr="00C65B03" w:rsidRDefault="00B1274C">
            <w:pPr>
              <w:jc w:val="center"/>
              <w:rPr>
                <w:rFonts w:ascii="Arial" w:hAnsi="Arial" w:cs="Arial"/>
                <w:sz w:val="18"/>
                <w:szCs w:val="18"/>
                <w:vertAlign w:val="baseline"/>
              </w:rPr>
            </w:pPr>
          </w:p>
        </w:tc>
        <w:tc>
          <w:tcPr>
            <w:tcW w:w="709"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r w:rsidRPr="00C65B03">
              <w:rPr>
                <w:rFonts w:ascii="Arial" w:hAnsi="Arial" w:cs="Arial"/>
                <w:sz w:val="18"/>
                <w:szCs w:val="18"/>
                <w:vertAlign w:val="baseline"/>
              </w:rPr>
              <w:t>11</w:t>
            </w:r>
          </w:p>
        </w:tc>
        <w:tc>
          <w:tcPr>
            <w:tcW w:w="1134" w:type="dxa"/>
            <w:tcBorders>
              <w:top w:val="single" w:sz="4" w:space="0" w:color="000000"/>
              <w:left w:val="single" w:sz="4" w:space="0" w:color="000000"/>
              <w:bottom w:val="single" w:sz="4" w:space="0" w:color="000000"/>
              <w:right w:val="single" w:sz="4" w:space="0" w:color="000000"/>
            </w:tcBorders>
            <w:vAlign w:val="center"/>
          </w:tcPr>
          <w:p w:rsidR="00B1274C" w:rsidRPr="00C65B03" w:rsidRDefault="00B1274C" w:rsidP="00CA3E5C">
            <w:pPr>
              <w:jc w:val="center"/>
              <w:rPr>
                <w:rFonts w:ascii="Arial" w:hAnsi="Arial" w:cs="Arial"/>
                <w:sz w:val="18"/>
                <w:szCs w:val="18"/>
                <w:vertAlign w:val="baseline"/>
              </w:rPr>
            </w:pPr>
            <w:r w:rsidRPr="00E46AE3">
              <w:rPr>
                <w:rFonts w:ascii="Arial" w:hAnsi="Arial" w:cs="Arial"/>
                <w:sz w:val="18"/>
                <w:szCs w:val="18"/>
                <w:vertAlign w:val="baseline"/>
              </w:rPr>
              <w:t>B</w:t>
            </w:r>
            <w:r w:rsidR="009A2399">
              <w:rPr>
                <w:rFonts w:ascii="Arial" w:hAnsi="Arial" w:cs="Arial"/>
                <w:sz w:val="18"/>
                <w:szCs w:val="18"/>
                <w:vertAlign w:val="baseline"/>
              </w:rPr>
              <w:t>R0</w:t>
            </w:r>
            <w:r w:rsidR="00CA3E5C">
              <w:rPr>
                <w:rFonts w:ascii="Arial" w:hAnsi="Arial" w:cs="Arial"/>
                <w:sz w:val="18"/>
                <w:szCs w:val="18"/>
                <w:vertAlign w:val="baseline"/>
              </w:rPr>
              <w:t>151029</w:t>
            </w:r>
          </w:p>
        </w:tc>
        <w:tc>
          <w:tcPr>
            <w:tcW w:w="5103" w:type="dxa"/>
            <w:tcBorders>
              <w:top w:val="single" w:sz="4" w:space="0" w:color="000000"/>
              <w:left w:val="single" w:sz="4" w:space="0" w:color="000000"/>
              <w:bottom w:val="single" w:sz="4" w:space="0" w:color="000000"/>
            </w:tcBorders>
            <w:vAlign w:val="center"/>
          </w:tcPr>
          <w:p w:rsidR="00B1274C" w:rsidRPr="00C65B03" w:rsidRDefault="00B1274C" w:rsidP="00FA4333">
            <w:pPr>
              <w:spacing w:before="100" w:after="100"/>
              <w:jc w:val="both"/>
              <w:rPr>
                <w:rFonts w:ascii="Arial" w:hAnsi="Arial" w:cs="Arial"/>
                <w:sz w:val="18"/>
                <w:szCs w:val="18"/>
                <w:vertAlign w:val="baseline"/>
              </w:rPr>
            </w:pPr>
            <w:proofErr w:type="spellStart"/>
            <w:r w:rsidRPr="00E46AE3">
              <w:rPr>
                <w:rFonts w:ascii="Arial" w:hAnsi="Arial" w:cs="Arial"/>
                <w:b/>
                <w:sz w:val="18"/>
                <w:szCs w:val="18"/>
                <w:vertAlign w:val="baseline"/>
              </w:rPr>
              <w:t>Colmeia</w:t>
            </w:r>
            <w:proofErr w:type="spellEnd"/>
            <w:r w:rsidRPr="00E46AE3">
              <w:rPr>
                <w:rFonts w:ascii="Arial" w:hAnsi="Arial" w:cs="Arial"/>
                <w:b/>
                <w:sz w:val="18"/>
                <w:szCs w:val="18"/>
                <w:vertAlign w:val="baseline"/>
              </w:rPr>
              <w:t xml:space="preserve"> Apícola</w:t>
            </w:r>
            <w:r w:rsidRPr="00E46AE3">
              <w:rPr>
                <w:rFonts w:ascii="Arial" w:hAnsi="Arial" w:cs="Arial"/>
                <w:sz w:val="18"/>
                <w:szCs w:val="18"/>
                <w:vertAlign w:val="baseline"/>
              </w:rPr>
              <w:t xml:space="preserve"> –</w:t>
            </w:r>
            <w:r w:rsidR="00FA4333">
              <w:rPr>
                <w:rFonts w:ascii="Arial" w:hAnsi="Arial" w:cs="Arial"/>
                <w:sz w:val="18"/>
                <w:szCs w:val="18"/>
                <w:vertAlign w:val="baseline"/>
              </w:rPr>
              <w:t xml:space="preserve"> </w:t>
            </w:r>
            <w:r w:rsidRPr="00E46AE3">
              <w:rPr>
                <w:rFonts w:ascii="Arial" w:hAnsi="Arial" w:cs="Arial"/>
                <w:sz w:val="18"/>
                <w:szCs w:val="18"/>
                <w:vertAlign w:val="baseline"/>
              </w:rPr>
              <w:t xml:space="preserve">Padrão internacional </w:t>
            </w:r>
            <w:proofErr w:type="spellStart"/>
            <w:r w:rsidRPr="00E46AE3">
              <w:rPr>
                <w:rFonts w:ascii="Arial" w:hAnsi="Arial" w:cs="Arial"/>
                <w:sz w:val="18"/>
                <w:szCs w:val="18"/>
                <w:vertAlign w:val="baseline"/>
              </w:rPr>
              <w:t>Langstroth</w:t>
            </w:r>
            <w:proofErr w:type="spellEnd"/>
            <w:r w:rsidRPr="00E46AE3">
              <w:rPr>
                <w:rFonts w:ascii="Arial" w:hAnsi="Arial" w:cs="Arial"/>
                <w:sz w:val="18"/>
                <w:szCs w:val="18"/>
                <w:vertAlign w:val="baseline"/>
              </w:rPr>
              <w:t xml:space="preserve"> ABNT, composta por: </w:t>
            </w:r>
            <w:proofErr w:type="gramStart"/>
            <w:r w:rsidRPr="00E46AE3">
              <w:rPr>
                <w:rFonts w:ascii="Arial" w:hAnsi="Arial" w:cs="Arial"/>
                <w:sz w:val="18"/>
                <w:szCs w:val="18"/>
                <w:vertAlign w:val="baseline"/>
              </w:rPr>
              <w:t>1</w:t>
            </w:r>
            <w:proofErr w:type="gramEnd"/>
            <w:r w:rsidRPr="00E46AE3">
              <w:rPr>
                <w:rFonts w:ascii="Arial" w:hAnsi="Arial" w:cs="Arial"/>
                <w:sz w:val="18"/>
                <w:szCs w:val="18"/>
                <w:vertAlign w:val="baseline"/>
              </w:rPr>
              <w:t xml:space="preserve"> (um) ninho c/ fundo fixo, tampa removível, 10 quadros de ninho do tipo Hoffman com arame em aço inox AISI 304 0,40 mm,  com </w:t>
            </w:r>
            <w:proofErr w:type="spellStart"/>
            <w:r w:rsidRPr="00E46AE3">
              <w:rPr>
                <w:rFonts w:ascii="Arial" w:hAnsi="Arial" w:cs="Arial"/>
                <w:sz w:val="18"/>
                <w:szCs w:val="18"/>
                <w:vertAlign w:val="baseline"/>
              </w:rPr>
              <w:t>ilhóis</w:t>
            </w:r>
            <w:proofErr w:type="spellEnd"/>
            <w:r w:rsidRPr="00E46AE3">
              <w:rPr>
                <w:rFonts w:ascii="Arial" w:hAnsi="Arial" w:cs="Arial"/>
                <w:sz w:val="18"/>
                <w:szCs w:val="18"/>
                <w:vertAlign w:val="baseline"/>
              </w:rPr>
              <w:t xml:space="preserve">, esticados, 2 (duas) </w:t>
            </w:r>
            <w:proofErr w:type="spellStart"/>
            <w:r w:rsidRPr="00E46AE3">
              <w:rPr>
                <w:rFonts w:ascii="Arial" w:hAnsi="Arial" w:cs="Arial"/>
                <w:sz w:val="18"/>
                <w:szCs w:val="18"/>
                <w:vertAlign w:val="baseline"/>
              </w:rPr>
              <w:t>melgueiras</w:t>
            </w:r>
            <w:proofErr w:type="spellEnd"/>
            <w:r w:rsidRPr="00E46AE3">
              <w:rPr>
                <w:rFonts w:ascii="Arial" w:hAnsi="Arial" w:cs="Arial"/>
                <w:sz w:val="18"/>
                <w:szCs w:val="18"/>
                <w:vertAlign w:val="baseline"/>
              </w:rPr>
              <w:t xml:space="preserve"> – cada uma com 14,5 cm de altura, composta por: 10 quadros de </w:t>
            </w:r>
            <w:proofErr w:type="spellStart"/>
            <w:r w:rsidRPr="00E46AE3">
              <w:rPr>
                <w:rFonts w:ascii="Arial" w:hAnsi="Arial" w:cs="Arial"/>
                <w:sz w:val="18"/>
                <w:szCs w:val="18"/>
                <w:vertAlign w:val="baseline"/>
              </w:rPr>
              <w:t>melgueira</w:t>
            </w:r>
            <w:proofErr w:type="spellEnd"/>
            <w:r w:rsidRPr="00E46AE3">
              <w:rPr>
                <w:rFonts w:ascii="Arial" w:hAnsi="Arial" w:cs="Arial"/>
                <w:sz w:val="18"/>
                <w:szCs w:val="18"/>
                <w:vertAlign w:val="baseline"/>
              </w:rPr>
              <w:t xml:space="preserve"> do tipo Hoffman com arame inox 0,40 mm,  com </w:t>
            </w:r>
            <w:proofErr w:type="spellStart"/>
            <w:r w:rsidRPr="00E46AE3">
              <w:rPr>
                <w:rFonts w:ascii="Arial" w:hAnsi="Arial" w:cs="Arial"/>
                <w:sz w:val="18"/>
                <w:szCs w:val="18"/>
                <w:vertAlign w:val="baseline"/>
              </w:rPr>
              <w:t>ilhóis</w:t>
            </w:r>
            <w:proofErr w:type="spellEnd"/>
            <w:r w:rsidRPr="00E46AE3">
              <w:rPr>
                <w:rFonts w:ascii="Arial" w:hAnsi="Arial" w:cs="Arial"/>
                <w:sz w:val="18"/>
                <w:szCs w:val="18"/>
                <w:vertAlign w:val="baseline"/>
              </w:rPr>
              <w:t xml:space="preserve">, esticados - toda confeccionada em madeira de lei certificada  (sendo FUNDAMENTAL e  IMPRETERIVELMENTE necessária a comprovação da procedência legal), seca tratada, com densidade mínima de 0,610 g/cm3, excetuando-se o </w:t>
            </w:r>
            <w:proofErr w:type="spellStart"/>
            <w:r w:rsidRPr="00E46AE3">
              <w:rPr>
                <w:rFonts w:ascii="Arial" w:hAnsi="Arial" w:cs="Arial"/>
                <w:sz w:val="18"/>
                <w:szCs w:val="18"/>
                <w:vertAlign w:val="baseline"/>
              </w:rPr>
              <w:t>Pinnus</w:t>
            </w:r>
            <w:proofErr w:type="spellEnd"/>
            <w:r w:rsidRPr="00E46AE3">
              <w:rPr>
                <w:rFonts w:ascii="Arial" w:hAnsi="Arial" w:cs="Arial"/>
                <w:sz w:val="18"/>
                <w:szCs w:val="18"/>
                <w:vertAlign w:val="baseline"/>
              </w:rPr>
              <w:t xml:space="preserve"> </w:t>
            </w:r>
            <w:proofErr w:type="spellStart"/>
            <w:r w:rsidRPr="00E46AE3">
              <w:rPr>
                <w:rFonts w:ascii="Arial" w:hAnsi="Arial" w:cs="Arial"/>
                <w:sz w:val="18"/>
                <w:szCs w:val="18"/>
                <w:vertAlign w:val="baseline"/>
              </w:rPr>
              <w:t>sp</w:t>
            </w:r>
            <w:proofErr w:type="spellEnd"/>
            <w:r w:rsidRPr="00E46AE3">
              <w:rPr>
                <w:rFonts w:ascii="Arial" w:hAnsi="Arial" w:cs="Arial"/>
                <w:sz w:val="18"/>
                <w:szCs w:val="18"/>
                <w:vertAlign w:val="baseline"/>
              </w:rPr>
              <w:t xml:space="preserve">, montada e imunizada. Pintar a descrição CODEVASF/SDR/MI com tinta atóxica na cor azul em uma das laterais da colméia e das </w:t>
            </w:r>
            <w:proofErr w:type="spellStart"/>
            <w:r w:rsidRPr="00E46AE3">
              <w:rPr>
                <w:rFonts w:ascii="Arial" w:hAnsi="Arial" w:cs="Arial"/>
                <w:sz w:val="18"/>
                <w:szCs w:val="18"/>
                <w:vertAlign w:val="baseline"/>
              </w:rPr>
              <w:t>melgueiras</w:t>
            </w:r>
            <w:proofErr w:type="spellEnd"/>
            <w:r w:rsidRPr="00E46AE3">
              <w:rPr>
                <w:rFonts w:ascii="Arial" w:hAnsi="Arial" w:cs="Arial"/>
                <w:sz w:val="18"/>
                <w:szCs w:val="18"/>
                <w:vertAlign w:val="baseline"/>
              </w:rPr>
              <w:t>, no tamanho de 25 x 6,5 cm. Utilizar tinta atóxica</w:t>
            </w:r>
            <w:r w:rsidRPr="00C65B03">
              <w:rPr>
                <w:rFonts w:ascii="Arial" w:hAnsi="Arial" w:cs="Arial"/>
                <w:sz w:val="18"/>
                <w:szCs w:val="18"/>
                <w:vertAlign w:val="baseline"/>
              </w:rPr>
              <w:t>.</w:t>
            </w:r>
          </w:p>
        </w:tc>
        <w:tc>
          <w:tcPr>
            <w:tcW w:w="708"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proofErr w:type="spellStart"/>
            <w:proofErr w:type="gramStart"/>
            <w:r w:rsidRPr="00C65B03">
              <w:rPr>
                <w:rFonts w:ascii="Arial" w:hAnsi="Arial" w:cs="Arial"/>
                <w:sz w:val="18"/>
                <w:szCs w:val="18"/>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B1274C" w:rsidRPr="008111BA" w:rsidRDefault="00B1274C" w:rsidP="00FE02EB">
            <w:pPr>
              <w:jc w:val="center"/>
              <w:rPr>
                <w:rFonts w:ascii="Arial" w:hAnsi="Arial" w:cs="Arial"/>
                <w:sz w:val="28"/>
                <w:szCs w:val="28"/>
              </w:rPr>
            </w:pPr>
            <w:r>
              <w:rPr>
                <w:rFonts w:ascii="Arial" w:hAnsi="Arial" w:cs="Arial"/>
                <w:sz w:val="28"/>
                <w:szCs w:val="28"/>
              </w:rPr>
              <w:t>300</w:t>
            </w:r>
          </w:p>
        </w:tc>
      </w:tr>
      <w:tr w:rsidR="00B1274C" w:rsidRPr="00EA7C9B" w:rsidTr="002C07EA">
        <w:trPr>
          <w:trHeight w:val="546"/>
        </w:trPr>
        <w:tc>
          <w:tcPr>
            <w:tcW w:w="851" w:type="dxa"/>
            <w:vMerge/>
            <w:tcBorders>
              <w:left w:val="single" w:sz="4" w:space="0" w:color="000000"/>
            </w:tcBorders>
          </w:tcPr>
          <w:p w:rsidR="00B1274C" w:rsidRPr="00C65B03" w:rsidRDefault="00B1274C">
            <w:pPr>
              <w:jc w:val="center"/>
              <w:rPr>
                <w:rFonts w:ascii="Arial" w:hAnsi="Arial" w:cs="Arial"/>
                <w:sz w:val="18"/>
                <w:szCs w:val="18"/>
                <w:vertAlign w:val="baseline"/>
              </w:rPr>
            </w:pPr>
          </w:p>
        </w:tc>
        <w:tc>
          <w:tcPr>
            <w:tcW w:w="709"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r w:rsidRPr="00C65B03">
              <w:rPr>
                <w:rFonts w:ascii="Arial" w:hAnsi="Arial" w:cs="Arial"/>
                <w:sz w:val="18"/>
                <w:szCs w:val="18"/>
                <w:vertAlign w:val="baseline"/>
              </w:rPr>
              <w:t>12</w:t>
            </w:r>
          </w:p>
        </w:tc>
        <w:tc>
          <w:tcPr>
            <w:tcW w:w="1134" w:type="dxa"/>
            <w:tcBorders>
              <w:top w:val="single" w:sz="4" w:space="0" w:color="000000"/>
              <w:left w:val="single" w:sz="4" w:space="0" w:color="000000"/>
              <w:bottom w:val="single" w:sz="4" w:space="0" w:color="000000"/>
              <w:right w:val="single" w:sz="4" w:space="0" w:color="000000"/>
            </w:tcBorders>
            <w:vAlign w:val="center"/>
          </w:tcPr>
          <w:p w:rsidR="00B1274C" w:rsidRPr="00C65B03" w:rsidRDefault="00332BB1" w:rsidP="00CA3E5C">
            <w:pPr>
              <w:jc w:val="center"/>
              <w:rPr>
                <w:rFonts w:ascii="Arial" w:hAnsi="Arial" w:cs="Arial"/>
                <w:sz w:val="18"/>
                <w:szCs w:val="18"/>
                <w:vertAlign w:val="baseline"/>
              </w:rPr>
            </w:pPr>
            <w:r>
              <w:rPr>
                <w:rFonts w:ascii="Arial" w:hAnsi="Arial" w:cs="Arial"/>
                <w:sz w:val="18"/>
                <w:szCs w:val="18"/>
                <w:vertAlign w:val="baseline"/>
              </w:rPr>
              <w:t>BR0</w:t>
            </w:r>
            <w:r w:rsidR="00CA3E5C">
              <w:rPr>
                <w:rFonts w:ascii="Arial" w:hAnsi="Arial" w:cs="Arial"/>
                <w:sz w:val="18"/>
                <w:szCs w:val="18"/>
                <w:vertAlign w:val="baseline"/>
              </w:rPr>
              <w:t>349388</w:t>
            </w:r>
          </w:p>
        </w:tc>
        <w:tc>
          <w:tcPr>
            <w:tcW w:w="5103" w:type="dxa"/>
            <w:tcBorders>
              <w:top w:val="single" w:sz="4" w:space="0" w:color="000000"/>
              <w:left w:val="single" w:sz="4" w:space="0" w:color="000000"/>
              <w:bottom w:val="single" w:sz="4" w:space="0" w:color="000000"/>
            </w:tcBorders>
            <w:vAlign w:val="center"/>
          </w:tcPr>
          <w:p w:rsidR="00B1274C" w:rsidRPr="00C65B03" w:rsidRDefault="00B1274C" w:rsidP="00803756">
            <w:pPr>
              <w:spacing w:before="100" w:after="100"/>
              <w:jc w:val="both"/>
              <w:rPr>
                <w:rFonts w:ascii="Arial" w:hAnsi="Arial" w:cs="Arial"/>
                <w:sz w:val="18"/>
                <w:szCs w:val="18"/>
                <w:vertAlign w:val="baseline"/>
              </w:rPr>
            </w:pPr>
            <w:r w:rsidRPr="008111BA">
              <w:rPr>
                <w:rFonts w:ascii="Arial" w:hAnsi="Arial" w:cs="Arial"/>
                <w:b/>
                <w:sz w:val="18"/>
                <w:szCs w:val="18"/>
                <w:vertAlign w:val="baseline"/>
              </w:rPr>
              <w:t>Macacão Conjugado p/ Apicultor</w:t>
            </w:r>
            <w:r w:rsidRPr="008111BA">
              <w:rPr>
                <w:rFonts w:ascii="Arial" w:hAnsi="Arial" w:cs="Arial"/>
                <w:sz w:val="18"/>
                <w:szCs w:val="18"/>
                <w:vertAlign w:val="baseline"/>
              </w:rPr>
              <w:t xml:space="preserve"> - em tecido BRIM grosso (gramatura 370), cor branco, máscara em tela de arame e chapéu aba dupla, manga comprida, com punhos e cintura de elástico, abertura com zíper na frente entre o blusão e a máscara.  Pintar a descrição CODEVASF na cor azul na parte superior traseira do macacão no tamanho de 25 x 6,5 cm. Tamanhos: 60% M, 25% P, 10% G e 5% GG</w:t>
            </w:r>
            <w:r w:rsidRPr="00C65B03">
              <w:rPr>
                <w:rFonts w:ascii="Arial" w:hAnsi="Arial" w:cs="Arial"/>
                <w:sz w:val="18"/>
                <w:szCs w:val="18"/>
                <w:vertAlign w:val="baseline"/>
              </w:rPr>
              <w:t>.</w:t>
            </w:r>
          </w:p>
        </w:tc>
        <w:tc>
          <w:tcPr>
            <w:tcW w:w="708"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proofErr w:type="spellStart"/>
            <w:proofErr w:type="gramStart"/>
            <w:r w:rsidRPr="00C65B03">
              <w:rPr>
                <w:rFonts w:ascii="Arial" w:hAnsi="Arial" w:cs="Arial"/>
                <w:sz w:val="18"/>
                <w:szCs w:val="18"/>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B1274C" w:rsidRPr="008111BA" w:rsidRDefault="00B1274C" w:rsidP="00FE02EB">
            <w:pPr>
              <w:jc w:val="center"/>
              <w:rPr>
                <w:rFonts w:ascii="Arial" w:hAnsi="Arial" w:cs="Arial"/>
                <w:sz w:val="28"/>
                <w:szCs w:val="28"/>
              </w:rPr>
            </w:pPr>
            <w:r>
              <w:rPr>
                <w:rFonts w:ascii="Arial" w:hAnsi="Arial" w:cs="Arial"/>
                <w:sz w:val="28"/>
                <w:szCs w:val="28"/>
              </w:rPr>
              <w:t>300</w:t>
            </w:r>
          </w:p>
        </w:tc>
      </w:tr>
      <w:tr w:rsidR="00B1274C" w:rsidRPr="00EA7C9B" w:rsidTr="002C07EA">
        <w:trPr>
          <w:trHeight w:val="984"/>
        </w:trPr>
        <w:tc>
          <w:tcPr>
            <w:tcW w:w="851" w:type="dxa"/>
            <w:vMerge/>
            <w:tcBorders>
              <w:left w:val="single" w:sz="4" w:space="0" w:color="000000"/>
            </w:tcBorders>
          </w:tcPr>
          <w:p w:rsidR="00B1274C" w:rsidRPr="00C65B03" w:rsidRDefault="00B1274C">
            <w:pPr>
              <w:jc w:val="center"/>
              <w:rPr>
                <w:rFonts w:ascii="Arial" w:hAnsi="Arial" w:cs="Arial"/>
                <w:sz w:val="18"/>
                <w:szCs w:val="18"/>
                <w:vertAlign w:val="baseline"/>
              </w:rPr>
            </w:pPr>
          </w:p>
        </w:tc>
        <w:tc>
          <w:tcPr>
            <w:tcW w:w="709"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r w:rsidRPr="00C65B03">
              <w:rPr>
                <w:rFonts w:ascii="Arial" w:hAnsi="Arial" w:cs="Arial"/>
                <w:sz w:val="18"/>
                <w:szCs w:val="18"/>
                <w:vertAlign w:val="baseline"/>
              </w:rPr>
              <w:t>13</w:t>
            </w:r>
          </w:p>
        </w:tc>
        <w:tc>
          <w:tcPr>
            <w:tcW w:w="1134" w:type="dxa"/>
            <w:tcBorders>
              <w:top w:val="single" w:sz="4" w:space="0" w:color="000000"/>
              <w:left w:val="single" w:sz="4" w:space="0" w:color="000000"/>
              <w:bottom w:val="single" w:sz="4" w:space="0" w:color="000000"/>
              <w:right w:val="single" w:sz="4" w:space="0" w:color="000000"/>
            </w:tcBorders>
            <w:vAlign w:val="center"/>
          </w:tcPr>
          <w:p w:rsidR="00B1274C" w:rsidRPr="00C65B03" w:rsidRDefault="00332BB1" w:rsidP="00CA3E5C">
            <w:pPr>
              <w:jc w:val="center"/>
              <w:rPr>
                <w:rFonts w:ascii="Arial" w:hAnsi="Arial" w:cs="Arial"/>
                <w:sz w:val="18"/>
                <w:szCs w:val="18"/>
                <w:vertAlign w:val="baseline"/>
              </w:rPr>
            </w:pPr>
            <w:r>
              <w:rPr>
                <w:rFonts w:ascii="Arial" w:hAnsi="Arial" w:cs="Arial"/>
                <w:sz w:val="18"/>
                <w:szCs w:val="18"/>
                <w:vertAlign w:val="baseline"/>
              </w:rPr>
              <w:t>BR0</w:t>
            </w:r>
            <w:r w:rsidR="00CA3E5C">
              <w:rPr>
                <w:rFonts w:ascii="Arial" w:hAnsi="Arial" w:cs="Arial"/>
                <w:sz w:val="18"/>
                <w:szCs w:val="18"/>
                <w:vertAlign w:val="baseline"/>
              </w:rPr>
              <w:t>150242</w:t>
            </w:r>
          </w:p>
        </w:tc>
        <w:tc>
          <w:tcPr>
            <w:tcW w:w="5103" w:type="dxa"/>
            <w:tcBorders>
              <w:top w:val="single" w:sz="4" w:space="0" w:color="000000"/>
              <w:left w:val="single" w:sz="4" w:space="0" w:color="000000"/>
              <w:bottom w:val="single" w:sz="4" w:space="0" w:color="000000"/>
            </w:tcBorders>
            <w:vAlign w:val="center"/>
          </w:tcPr>
          <w:p w:rsidR="00B1274C" w:rsidRPr="00C65B03" w:rsidRDefault="00B1274C" w:rsidP="00E24B89">
            <w:pPr>
              <w:spacing w:before="100" w:after="100"/>
              <w:jc w:val="both"/>
              <w:rPr>
                <w:rFonts w:ascii="Arial" w:hAnsi="Arial" w:cs="Arial"/>
                <w:sz w:val="18"/>
                <w:szCs w:val="18"/>
                <w:vertAlign w:val="baseline"/>
              </w:rPr>
            </w:pPr>
            <w:r w:rsidRPr="008111BA">
              <w:rPr>
                <w:rFonts w:ascii="Arial" w:hAnsi="Arial" w:cs="Arial"/>
                <w:b/>
                <w:sz w:val="18"/>
                <w:szCs w:val="18"/>
                <w:vertAlign w:val="baseline"/>
              </w:rPr>
              <w:t>Bota em PVC</w:t>
            </w:r>
            <w:r w:rsidRPr="008111BA">
              <w:rPr>
                <w:rFonts w:ascii="Arial" w:hAnsi="Arial" w:cs="Arial"/>
                <w:sz w:val="18"/>
                <w:szCs w:val="18"/>
                <w:vertAlign w:val="baseline"/>
              </w:rPr>
              <w:t xml:space="preserve"> - para apicultura, cano médio, na cor branca. Tamanhos: 60% </w:t>
            </w:r>
            <w:proofErr w:type="spellStart"/>
            <w:proofErr w:type="gramStart"/>
            <w:r w:rsidRPr="008111BA">
              <w:rPr>
                <w:rFonts w:ascii="Arial" w:hAnsi="Arial" w:cs="Arial"/>
                <w:sz w:val="18"/>
                <w:szCs w:val="18"/>
                <w:vertAlign w:val="baseline"/>
              </w:rPr>
              <w:t>tam</w:t>
            </w:r>
            <w:proofErr w:type="spellEnd"/>
            <w:proofErr w:type="gramEnd"/>
            <w:r w:rsidRPr="008111BA">
              <w:rPr>
                <w:rFonts w:ascii="Arial" w:hAnsi="Arial" w:cs="Arial"/>
                <w:sz w:val="18"/>
                <w:szCs w:val="18"/>
                <w:vertAlign w:val="baseline"/>
              </w:rPr>
              <w:t xml:space="preserve">. 42, 25 % </w:t>
            </w:r>
            <w:proofErr w:type="spellStart"/>
            <w:proofErr w:type="gramStart"/>
            <w:r w:rsidRPr="008111BA">
              <w:rPr>
                <w:rFonts w:ascii="Arial" w:hAnsi="Arial" w:cs="Arial"/>
                <w:sz w:val="18"/>
                <w:szCs w:val="18"/>
                <w:vertAlign w:val="baseline"/>
              </w:rPr>
              <w:t>tam</w:t>
            </w:r>
            <w:proofErr w:type="spellEnd"/>
            <w:proofErr w:type="gramEnd"/>
            <w:r w:rsidRPr="008111BA">
              <w:rPr>
                <w:rFonts w:ascii="Arial" w:hAnsi="Arial" w:cs="Arial"/>
                <w:sz w:val="18"/>
                <w:szCs w:val="18"/>
                <w:vertAlign w:val="baseline"/>
              </w:rPr>
              <w:t xml:space="preserve"> 40 e 10 % </w:t>
            </w:r>
            <w:proofErr w:type="spellStart"/>
            <w:r w:rsidRPr="008111BA">
              <w:rPr>
                <w:rFonts w:ascii="Arial" w:hAnsi="Arial" w:cs="Arial"/>
                <w:sz w:val="18"/>
                <w:szCs w:val="18"/>
                <w:vertAlign w:val="baseline"/>
              </w:rPr>
              <w:t>tam</w:t>
            </w:r>
            <w:proofErr w:type="spellEnd"/>
            <w:r w:rsidRPr="008111BA">
              <w:rPr>
                <w:rFonts w:ascii="Arial" w:hAnsi="Arial" w:cs="Arial"/>
                <w:sz w:val="18"/>
                <w:szCs w:val="18"/>
                <w:vertAlign w:val="baseline"/>
              </w:rPr>
              <w:t xml:space="preserve">. 38 e 5% </w:t>
            </w:r>
            <w:proofErr w:type="spellStart"/>
            <w:proofErr w:type="gramStart"/>
            <w:r w:rsidRPr="008111BA">
              <w:rPr>
                <w:rFonts w:ascii="Arial" w:hAnsi="Arial" w:cs="Arial"/>
                <w:sz w:val="18"/>
                <w:szCs w:val="18"/>
                <w:vertAlign w:val="baseline"/>
              </w:rPr>
              <w:t>tam</w:t>
            </w:r>
            <w:proofErr w:type="spellEnd"/>
            <w:proofErr w:type="gramEnd"/>
            <w:r w:rsidRPr="008111BA">
              <w:rPr>
                <w:rFonts w:ascii="Arial" w:hAnsi="Arial" w:cs="Arial"/>
                <w:sz w:val="18"/>
                <w:szCs w:val="18"/>
                <w:vertAlign w:val="baseline"/>
              </w:rPr>
              <w:t>. 44</w:t>
            </w:r>
            <w:r w:rsidRPr="00C65B03">
              <w:rPr>
                <w:rFonts w:ascii="Arial" w:hAnsi="Arial" w:cs="Arial"/>
                <w:sz w:val="18"/>
                <w:szCs w:val="18"/>
                <w:vertAlign w:val="baseline"/>
              </w:rPr>
              <w:t xml:space="preserve">. </w:t>
            </w:r>
          </w:p>
        </w:tc>
        <w:tc>
          <w:tcPr>
            <w:tcW w:w="708" w:type="dxa"/>
            <w:tcBorders>
              <w:top w:val="single" w:sz="4" w:space="0" w:color="000000"/>
              <w:left w:val="single" w:sz="4" w:space="0" w:color="000000"/>
              <w:bottom w:val="single" w:sz="4" w:space="0" w:color="000000"/>
            </w:tcBorders>
            <w:vAlign w:val="center"/>
          </w:tcPr>
          <w:p w:rsidR="00B1274C" w:rsidRPr="00B1274C" w:rsidRDefault="00B1274C" w:rsidP="00FE02EB">
            <w:pPr>
              <w:jc w:val="center"/>
              <w:rPr>
                <w:rFonts w:ascii="Arial" w:hAnsi="Arial" w:cs="Arial"/>
                <w:sz w:val="28"/>
                <w:szCs w:val="28"/>
              </w:rPr>
            </w:pPr>
            <w:proofErr w:type="spellStart"/>
            <w:proofErr w:type="gramStart"/>
            <w:r w:rsidRPr="00B1274C">
              <w:rPr>
                <w:rFonts w:ascii="Arial" w:hAnsi="Arial" w:cs="Arial"/>
                <w:sz w:val="28"/>
                <w:szCs w:val="28"/>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B1274C" w:rsidRPr="008111BA" w:rsidRDefault="00B1274C" w:rsidP="00FE02EB">
            <w:pPr>
              <w:jc w:val="center"/>
              <w:rPr>
                <w:rFonts w:ascii="Arial" w:hAnsi="Arial" w:cs="Arial"/>
                <w:sz w:val="28"/>
                <w:szCs w:val="28"/>
              </w:rPr>
            </w:pPr>
            <w:r>
              <w:rPr>
                <w:rFonts w:ascii="Arial" w:hAnsi="Arial" w:cs="Arial"/>
                <w:sz w:val="28"/>
                <w:szCs w:val="28"/>
              </w:rPr>
              <w:t>300</w:t>
            </w:r>
          </w:p>
        </w:tc>
      </w:tr>
      <w:tr w:rsidR="00B1274C" w:rsidRPr="00EA7C9B" w:rsidTr="002C07EA">
        <w:trPr>
          <w:trHeight w:val="546"/>
        </w:trPr>
        <w:tc>
          <w:tcPr>
            <w:tcW w:w="851" w:type="dxa"/>
            <w:vMerge/>
            <w:tcBorders>
              <w:left w:val="single" w:sz="4" w:space="0" w:color="000000"/>
            </w:tcBorders>
          </w:tcPr>
          <w:p w:rsidR="00B1274C" w:rsidRPr="00C65B03" w:rsidRDefault="00B1274C">
            <w:pPr>
              <w:jc w:val="center"/>
              <w:rPr>
                <w:rFonts w:ascii="Arial" w:hAnsi="Arial" w:cs="Arial"/>
                <w:sz w:val="18"/>
                <w:szCs w:val="18"/>
                <w:vertAlign w:val="baseline"/>
              </w:rPr>
            </w:pPr>
          </w:p>
        </w:tc>
        <w:tc>
          <w:tcPr>
            <w:tcW w:w="709"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r>
              <w:rPr>
                <w:rFonts w:ascii="Arial" w:hAnsi="Arial" w:cs="Arial"/>
                <w:sz w:val="18"/>
                <w:szCs w:val="18"/>
                <w:vertAlign w:val="baseline"/>
              </w:rPr>
              <w:t>14</w:t>
            </w:r>
          </w:p>
        </w:tc>
        <w:tc>
          <w:tcPr>
            <w:tcW w:w="1134" w:type="dxa"/>
            <w:tcBorders>
              <w:top w:val="single" w:sz="4" w:space="0" w:color="000000"/>
              <w:left w:val="single" w:sz="4" w:space="0" w:color="000000"/>
              <w:bottom w:val="single" w:sz="4" w:space="0" w:color="000000"/>
              <w:right w:val="single" w:sz="4" w:space="0" w:color="000000"/>
            </w:tcBorders>
            <w:vAlign w:val="center"/>
          </w:tcPr>
          <w:p w:rsidR="00B1274C" w:rsidRPr="00C65B03" w:rsidRDefault="00332BB1">
            <w:pPr>
              <w:jc w:val="center"/>
              <w:rPr>
                <w:rFonts w:ascii="Arial" w:hAnsi="Arial" w:cs="Arial"/>
                <w:sz w:val="18"/>
                <w:szCs w:val="18"/>
                <w:vertAlign w:val="baseline"/>
              </w:rPr>
            </w:pPr>
            <w:r>
              <w:rPr>
                <w:rFonts w:ascii="Arial" w:hAnsi="Arial" w:cs="Arial"/>
                <w:sz w:val="18"/>
                <w:szCs w:val="18"/>
                <w:vertAlign w:val="baseline"/>
              </w:rPr>
              <w:t>BR0151029</w:t>
            </w:r>
          </w:p>
        </w:tc>
        <w:tc>
          <w:tcPr>
            <w:tcW w:w="5103" w:type="dxa"/>
            <w:tcBorders>
              <w:top w:val="single" w:sz="4" w:space="0" w:color="000000"/>
              <w:left w:val="single" w:sz="4" w:space="0" w:color="000000"/>
              <w:bottom w:val="single" w:sz="4" w:space="0" w:color="000000"/>
            </w:tcBorders>
            <w:vAlign w:val="center"/>
          </w:tcPr>
          <w:p w:rsidR="00FA4333" w:rsidRPr="00C65B03" w:rsidRDefault="00B1274C" w:rsidP="001923CE">
            <w:pPr>
              <w:spacing w:before="100" w:after="100"/>
              <w:jc w:val="both"/>
              <w:rPr>
                <w:rFonts w:ascii="Arial" w:hAnsi="Arial" w:cs="Arial"/>
                <w:sz w:val="18"/>
                <w:szCs w:val="18"/>
                <w:vertAlign w:val="baseline"/>
              </w:rPr>
            </w:pPr>
            <w:r w:rsidRPr="008111BA">
              <w:rPr>
                <w:rFonts w:ascii="Arial" w:hAnsi="Arial" w:cs="Arial"/>
                <w:b/>
                <w:sz w:val="18"/>
                <w:szCs w:val="18"/>
                <w:vertAlign w:val="baseline"/>
              </w:rPr>
              <w:t>Luvas em Vaqueta de Couro</w:t>
            </w:r>
            <w:r w:rsidRPr="008111BA">
              <w:rPr>
                <w:rFonts w:ascii="Arial" w:hAnsi="Arial" w:cs="Arial"/>
                <w:sz w:val="18"/>
                <w:szCs w:val="18"/>
                <w:vertAlign w:val="baseline"/>
              </w:rPr>
              <w:t xml:space="preserve">, tamanho médio, com punho em </w:t>
            </w:r>
            <w:proofErr w:type="spellStart"/>
            <w:r w:rsidRPr="008111BA">
              <w:rPr>
                <w:rFonts w:ascii="Arial" w:hAnsi="Arial" w:cs="Arial"/>
                <w:sz w:val="18"/>
                <w:szCs w:val="18"/>
                <w:vertAlign w:val="baseline"/>
              </w:rPr>
              <w:t>courvin</w:t>
            </w:r>
            <w:proofErr w:type="spellEnd"/>
            <w:r w:rsidRPr="008111BA">
              <w:rPr>
                <w:rFonts w:ascii="Arial" w:hAnsi="Arial" w:cs="Arial"/>
                <w:sz w:val="18"/>
                <w:szCs w:val="18"/>
                <w:vertAlign w:val="baseline"/>
              </w:rPr>
              <w:t xml:space="preserve"> branco, com elástico nas extremidades, cano longo, palma lisa, forro em algodão, deverá ter certificado de aprovação do Ministério do Trabalho e Emprego</w:t>
            </w:r>
          </w:p>
        </w:tc>
        <w:tc>
          <w:tcPr>
            <w:tcW w:w="708" w:type="dxa"/>
            <w:tcBorders>
              <w:top w:val="single" w:sz="4" w:space="0" w:color="000000"/>
              <w:left w:val="single" w:sz="4" w:space="0" w:color="000000"/>
              <w:bottom w:val="single" w:sz="4" w:space="0" w:color="000000"/>
            </w:tcBorders>
            <w:vAlign w:val="center"/>
          </w:tcPr>
          <w:p w:rsidR="00B1274C" w:rsidRPr="00B1274C" w:rsidRDefault="00B1274C" w:rsidP="00FE02EB">
            <w:pPr>
              <w:jc w:val="center"/>
              <w:rPr>
                <w:rFonts w:ascii="Arial" w:hAnsi="Arial" w:cs="Arial"/>
                <w:sz w:val="28"/>
                <w:szCs w:val="28"/>
              </w:rPr>
            </w:pPr>
            <w:proofErr w:type="spellStart"/>
            <w:proofErr w:type="gramStart"/>
            <w:r w:rsidRPr="00B1274C">
              <w:rPr>
                <w:rFonts w:ascii="Arial" w:hAnsi="Arial" w:cs="Arial"/>
                <w:sz w:val="28"/>
                <w:szCs w:val="28"/>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B1274C" w:rsidRPr="008111BA" w:rsidRDefault="00B1274C" w:rsidP="00FE02EB">
            <w:pPr>
              <w:jc w:val="center"/>
              <w:rPr>
                <w:rFonts w:ascii="Arial" w:hAnsi="Arial" w:cs="Arial"/>
                <w:sz w:val="28"/>
                <w:szCs w:val="28"/>
              </w:rPr>
            </w:pPr>
            <w:r>
              <w:rPr>
                <w:rFonts w:ascii="Arial" w:hAnsi="Arial" w:cs="Arial"/>
                <w:sz w:val="28"/>
                <w:szCs w:val="28"/>
              </w:rPr>
              <w:t>300</w:t>
            </w:r>
          </w:p>
        </w:tc>
      </w:tr>
      <w:tr w:rsidR="00B1274C" w:rsidRPr="00EA7C9B" w:rsidTr="002C07EA">
        <w:trPr>
          <w:trHeight w:val="546"/>
        </w:trPr>
        <w:tc>
          <w:tcPr>
            <w:tcW w:w="851" w:type="dxa"/>
            <w:vMerge/>
            <w:tcBorders>
              <w:left w:val="single" w:sz="4" w:space="0" w:color="000000"/>
              <w:bottom w:val="single" w:sz="4" w:space="0" w:color="000000"/>
            </w:tcBorders>
          </w:tcPr>
          <w:p w:rsidR="00B1274C" w:rsidRPr="00C65B03" w:rsidRDefault="00B1274C">
            <w:pPr>
              <w:jc w:val="center"/>
              <w:rPr>
                <w:rFonts w:ascii="Arial" w:hAnsi="Arial" w:cs="Arial"/>
                <w:sz w:val="18"/>
                <w:szCs w:val="18"/>
                <w:vertAlign w:val="baseline"/>
              </w:rPr>
            </w:pPr>
          </w:p>
        </w:tc>
        <w:tc>
          <w:tcPr>
            <w:tcW w:w="709"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r>
              <w:rPr>
                <w:rFonts w:ascii="Arial" w:hAnsi="Arial" w:cs="Arial"/>
                <w:sz w:val="18"/>
                <w:szCs w:val="18"/>
                <w:vertAlign w:val="baseline"/>
              </w:rPr>
              <w:t>15</w:t>
            </w:r>
          </w:p>
        </w:tc>
        <w:tc>
          <w:tcPr>
            <w:tcW w:w="1134" w:type="dxa"/>
            <w:tcBorders>
              <w:top w:val="single" w:sz="4" w:space="0" w:color="000000"/>
              <w:left w:val="single" w:sz="4" w:space="0" w:color="000000"/>
              <w:bottom w:val="single" w:sz="4" w:space="0" w:color="000000"/>
              <w:right w:val="single" w:sz="4" w:space="0" w:color="000000"/>
            </w:tcBorders>
            <w:vAlign w:val="center"/>
          </w:tcPr>
          <w:p w:rsidR="00B1274C" w:rsidRPr="00C65B03" w:rsidRDefault="00332BB1">
            <w:pPr>
              <w:jc w:val="center"/>
              <w:rPr>
                <w:rFonts w:ascii="Arial" w:hAnsi="Arial" w:cs="Arial"/>
                <w:sz w:val="18"/>
                <w:szCs w:val="18"/>
                <w:vertAlign w:val="baseline"/>
              </w:rPr>
            </w:pPr>
            <w:r>
              <w:rPr>
                <w:rFonts w:ascii="Arial" w:hAnsi="Arial" w:cs="Arial"/>
                <w:sz w:val="18"/>
                <w:szCs w:val="18"/>
                <w:vertAlign w:val="baseline"/>
              </w:rPr>
              <w:t>BR0151029</w:t>
            </w:r>
          </w:p>
        </w:tc>
        <w:tc>
          <w:tcPr>
            <w:tcW w:w="5103" w:type="dxa"/>
            <w:tcBorders>
              <w:top w:val="single" w:sz="4" w:space="0" w:color="000000"/>
              <w:left w:val="single" w:sz="4" w:space="0" w:color="000000"/>
              <w:bottom w:val="single" w:sz="4" w:space="0" w:color="000000"/>
            </w:tcBorders>
            <w:vAlign w:val="center"/>
          </w:tcPr>
          <w:p w:rsidR="00FA4333" w:rsidRPr="00C65B03" w:rsidRDefault="00B1274C" w:rsidP="001923CE">
            <w:pPr>
              <w:spacing w:before="100" w:after="100"/>
              <w:jc w:val="both"/>
              <w:rPr>
                <w:rFonts w:ascii="Arial" w:hAnsi="Arial" w:cs="Arial"/>
                <w:sz w:val="18"/>
                <w:szCs w:val="18"/>
                <w:vertAlign w:val="baseline"/>
              </w:rPr>
            </w:pPr>
            <w:proofErr w:type="gramStart"/>
            <w:r w:rsidRPr="008111BA">
              <w:rPr>
                <w:rFonts w:ascii="Arial" w:hAnsi="Arial" w:cs="Arial"/>
                <w:b/>
                <w:sz w:val="18"/>
                <w:szCs w:val="18"/>
                <w:vertAlign w:val="baseline"/>
              </w:rPr>
              <w:t>Balde Plástico Atóxico</w:t>
            </w:r>
            <w:r w:rsidRPr="008111BA">
              <w:rPr>
                <w:rFonts w:ascii="Arial" w:hAnsi="Arial" w:cs="Arial"/>
                <w:sz w:val="18"/>
                <w:szCs w:val="18"/>
                <w:vertAlign w:val="baseline"/>
              </w:rPr>
              <w:t xml:space="preserve"> – novo, com tampa,</w:t>
            </w:r>
            <w:proofErr w:type="gramEnd"/>
            <w:r w:rsidRPr="008111BA">
              <w:rPr>
                <w:rFonts w:ascii="Arial" w:hAnsi="Arial" w:cs="Arial"/>
                <w:sz w:val="18"/>
                <w:szCs w:val="18"/>
                <w:vertAlign w:val="baseline"/>
              </w:rPr>
              <w:t xml:space="preserve"> capacidade 25 kg.</w:t>
            </w:r>
          </w:p>
        </w:tc>
        <w:tc>
          <w:tcPr>
            <w:tcW w:w="708" w:type="dxa"/>
            <w:tcBorders>
              <w:top w:val="single" w:sz="4" w:space="0" w:color="000000"/>
              <w:left w:val="single" w:sz="4" w:space="0" w:color="000000"/>
              <w:bottom w:val="single" w:sz="4" w:space="0" w:color="000000"/>
            </w:tcBorders>
            <w:vAlign w:val="center"/>
          </w:tcPr>
          <w:p w:rsidR="00B1274C" w:rsidRPr="00B1274C" w:rsidRDefault="00B1274C" w:rsidP="00FE02EB">
            <w:pPr>
              <w:jc w:val="center"/>
              <w:rPr>
                <w:rFonts w:ascii="Arial" w:hAnsi="Arial" w:cs="Arial"/>
                <w:sz w:val="28"/>
                <w:szCs w:val="28"/>
              </w:rPr>
            </w:pPr>
            <w:proofErr w:type="spellStart"/>
            <w:proofErr w:type="gramStart"/>
            <w:r w:rsidRPr="00B1274C">
              <w:rPr>
                <w:rFonts w:ascii="Arial" w:hAnsi="Arial" w:cs="Arial"/>
                <w:sz w:val="28"/>
                <w:szCs w:val="28"/>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B1274C" w:rsidRPr="00B1274C" w:rsidRDefault="00B1274C" w:rsidP="00FE02EB">
            <w:pPr>
              <w:jc w:val="center"/>
              <w:rPr>
                <w:rFonts w:ascii="Arial" w:hAnsi="Arial" w:cs="Arial"/>
                <w:sz w:val="28"/>
                <w:szCs w:val="28"/>
              </w:rPr>
            </w:pPr>
            <w:r w:rsidRPr="00B1274C">
              <w:rPr>
                <w:rFonts w:ascii="Arial" w:hAnsi="Arial" w:cs="Arial"/>
                <w:sz w:val="28"/>
                <w:szCs w:val="28"/>
              </w:rPr>
              <w:t>150</w:t>
            </w:r>
          </w:p>
        </w:tc>
      </w:tr>
    </w:tbl>
    <w:p w:rsidR="002C07EA" w:rsidRDefault="002C07EA">
      <w:r>
        <w:br w:type="page"/>
      </w:r>
    </w:p>
    <w:tbl>
      <w:tblPr>
        <w:tblW w:w="9214" w:type="dxa"/>
        <w:tblInd w:w="70" w:type="dxa"/>
        <w:tblLayout w:type="fixed"/>
        <w:tblCellMar>
          <w:left w:w="70" w:type="dxa"/>
          <w:right w:w="70" w:type="dxa"/>
        </w:tblCellMar>
        <w:tblLook w:val="0000"/>
      </w:tblPr>
      <w:tblGrid>
        <w:gridCol w:w="851"/>
        <w:gridCol w:w="709"/>
        <w:gridCol w:w="1134"/>
        <w:gridCol w:w="5103"/>
        <w:gridCol w:w="708"/>
        <w:gridCol w:w="709"/>
      </w:tblGrid>
      <w:tr w:rsidR="002C07EA" w:rsidRPr="00EA7C9B" w:rsidTr="002C07EA">
        <w:trPr>
          <w:trHeight w:val="546"/>
        </w:trPr>
        <w:tc>
          <w:tcPr>
            <w:tcW w:w="851" w:type="dxa"/>
            <w:vMerge w:val="restart"/>
            <w:tcBorders>
              <w:top w:val="single" w:sz="4" w:space="0" w:color="000000"/>
              <w:left w:val="single" w:sz="4" w:space="0" w:color="000000"/>
            </w:tcBorders>
            <w:vAlign w:val="center"/>
          </w:tcPr>
          <w:p w:rsidR="002C07EA" w:rsidRPr="002C07EA" w:rsidRDefault="002C07EA" w:rsidP="002C07EA">
            <w:pPr>
              <w:jc w:val="center"/>
              <w:rPr>
                <w:rFonts w:ascii="Arial" w:hAnsi="Arial" w:cs="Arial"/>
                <w:b/>
                <w:sz w:val="18"/>
                <w:szCs w:val="18"/>
                <w:vertAlign w:val="baseline"/>
              </w:rPr>
            </w:pPr>
            <w:r w:rsidRPr="002C07EA">
              <w:rPr>
                <w:rFonts w:ascii="Arial" w:hAnsi="Arial" w:cs="Arial"/>
                <w:b/>
                <w:sz w:val="18"/>
                <w:szCs w:val="18"/>
                <w:vertAlign w:val="baseline"/>
              </w:rPr>
              <w:lastRenderedPageBreak/>
              <w:t>GRUPO</w:t>
            </w:r>
          </w:p>
        </w:tc>
        <w:tc>
          <w:tcPr>
            <w:tcW w:w="709" w:type="dxa"/>
            <w:tcBorders>
              <w:top w:val="single" w:sz="4" w:space="0" w:color="000000"/>
              <w:left w:val="single" w:sz="4" w:space="0" w:color="000000"/>
              <w:bottom w:val="single" w:sz="4" w:space="0" w:color="000000"/>
            </w:tcBorders>
            <w:vAlign w:val="center"/>
          </w:tcPr>
          <w:p w:rsidR="002C07EA" w:rsidRPr="002C07EA" w:rsidRDefault="002C07EA" w:rsidP="002C07EA">
            <w:pPr>
              <w:jc w:val="center"/>
              <w:rPr>
                <w:rFonts w:ascii="Arial" w:hAnsi="Arial" w:cs="Arial"/>
                <w:b/>
                <w:sz w:val="18"/>
                <w:szCs w:val="18"/>
                <w:vertAlign w:val="baseline"/>
              </w:rPr>
            </w:pPr>
            <w:r w:rsidRPr="002C07EA">
              <w:rPr>
                <w:rFonts w:ascii="Arial" w:hAnsi="Arial" w:cs="Arial"/>
                <w:b/>
                <w:sz w:val="18"/>
                <w:szCs w:val="18"/>
                <w:vertAlign w:val="baseline"/>
              </w:rPr>
              <w:t>ITEM</w:t>
            </w:r>
          </w:p>
        </w:tc>
        <w:tc>
          <w:tcPr>
            <w:tcW w:w="1134" w:type="dxa"/>
            <w:tcBorders>
              <w:top w:val="single" w:sz="4" w:space="0" w:color="000000"/>
              <w:left w:val="single" w:sz="4" w:space="0" w:color="000000"/>
              <w:bottom w:val="single" w:sz="4" w:space="0" w:color="000000"/>
              <w:right w:val="single" w:sz="4" w:space="0" w:color="000000"/>
            </w:tcBorders>
            <w:vAlign w:val="center"/>
          </w:tcPr>
          <w:p w:rsidR="002C07EA" w:rsidRPr="002C07EA" w:rsidRDefault="002C07EA" w:rsidP="002C07EA">
            <w:pPr>
              <w:jc w:val="center"/>
              <w:rPr>
                <w:rFonts w:ascii="Arial" w:hAnsi="Arial" w:cs="Arial"/>
                <w:b/>
                <w:sz w:val="18"/>
                <w:szCs w:val="18"/>
                <w:vertAlign w:val="baseline"/>
              </w:rPr>
            </w:pPr>
            <w:r w:rsidRPr="002C07EA">
              <w:rPr>
                <w:rFonts w:ascii="Arial" w:hAnsi="Arial" w:cs="Arial"/>
                <w:b/>
                <w:sz w:val="18"/>
                <w:szCs w:val="18"/>
                <w:vertAlign w:val="baseline"/>
              </w:rPr>
              <w:t>CATMAT</w:t>
            </w:r>
          </w:p>
        </w:tc>
        <w:tc>
          <w:tcPr>
            <w:tcW w:w="5103" w:type="dxa"/>
            <w:tcBorders>
              <w:top w:val="single" w:sz="4" w:space="0" w:color="000000"/>
              <w:left w:val="single" w:sz="4" w:space="0" w:color="000000"/>
              <w:bottom w:val="single" w:sz="4" w:space="0" w:color="000000"/>
            </w:tcBorders>
            <w:vAlign w:val="center"/>
          </w:tcPr>
          <w:p w:rsidR="002C07EA" w:rsidRPr="002C07EA" w:rsidRDefault="002C07EA" w:rsidP="002C07EA">
            <w:pPr>
              <w:spacing w:before="100" w:after="100"/>
              <w:jc w:val="center"/>
              <w:rPr>
                <w:rFonts w:ascii="Arial" w:hAnsi="Arial" w:cs="Arial"/>
                <w:b/>
                <w:sz w:val="18"/>
                <w:szCs w:val="18"/>
                <w:vertAlign w:val="baseline"/>
              </w:rPr>
            </w:pPr>
            <w:r w:rsidRPr="002C07EA">
              <w:rPr>
                <w:rFonts w:ascii="Arial" w:hAnsi="Arial" w:cs="Arial"/>
                <w:b/>
                <w:sz w:val="18"/>
                <w:szCs w:val="18"/>
                <w:vertAlign w:val="baseline"/>
              </w:rPr>
              <w:t>DESCRIÇÃO</w:t>
            </w:r>
          </w:p>
        </w:tc>
        <w:tc>
          <w:tcPr>
            <w:tcW w:w="708" w:type="dxa"/>
            <w:tcBorders>
              <w:top w:val="single" w:sz="4" w:space="0" w:color="000000"/>
              <w:left w:val="single" w:sz="4" w:space="0" w:color="000000"/>
              <w:bottom w:val="single" w:sz="4" w:space="0" w:color="000000"/>
            </w:tcBorders>
            <w:vAlign w:val="center"/>
          </w:tcPr>
          <w:p w:rsidR="002C07EA" w:rsidRPr="002C07EA" w:rsidRDefault="002C07EA" w:rsidP="002C07EA">
            <w:pPr>
              <w:pStyle w:val="SemEspaamento"/>
              <w:jc w:val="center"/>
              <w:rPr>
                <w:rFonts w:ascii="Arial" w:hAnsi="Arial" w:cs="Arial"/>
                <w:b/>
              </w:rPr>
            </w:pPr>
            <w:r w:rsidRPr="002C07EA">
              <w:rPr>
                <w:rFonts w:ascii="Arial" w:hAnsi="Arial" w:cs="Arial"/>
                <w:b/>
              </w:rPr>
              <w:t>UNID.</w:t>
            </w:r>
          </w:p>
        </w:tc>
        <w:tc>
          <w:tcPr>
            <w:tcW w:w="709" w:type="dxa"/>
            <w:tcBorders>
              <w:top w:val="single" w:sz="4" w:space="0" w:color="000000"/>
              <w:left w:val="single" w:sz="4" w:space="0" w:color="000000"/>
              <w:bottom w:val="single" w:sz="4" w:space="0" w:color="000000"/>
              <w:right w:val="single" w:sz="4" w:space="0" w:color="auto"/>
            </w:tcBorders>
            <w:vAlign w:val="center"/>
          </w:tcPr>
          <w:p w:rsidR="002C07EA" w:rsidRPr="002C07EA" w:rsidRDefault="002C07EA" w:rsidP="002C07EA">
            <w:pPr>
              <w:jc w:val="center"/>
              <w:rPr>
                <w:rFonts w:ascii="Arial" w:hAnsi="Arial" w:cs="Arial"/>
                <w:b/>
                <w:sz w:val="28"/>
                <w:szCs w:val="28"/>
              </w:rPr>
            </w:pPr>
            <w:r w:rsidRPr="002C07EA">
              <w:rPr>
                <w:rFonts w:ascii="Arial" w:hAnsi="Arial" w:cs="Arial"/>
                <w:b/>
                <w:sz w:val="28"/>
                <w:szCs w:val="28"/>
              </w:rPr>
              <w:t>QTD.</w:t>
            </w:r>
          </w:p>
        </w:tc>
      </w:tr>
      <w:tr w:rsidR="00B1274C" w:rsidRPr="00EA7C9B" w:rsidTr="002C07EA">
        <w:trPr>
          <w:trHeight w:val="546"/>
        </w:trPr>
        <w:tc>
          <w:tcPr>
            <w:tcW w:w="851" w:type="dxa"/>
            <w:vMerge w:val="restart"/>
            <w:tcBorders>
              <w:top w:val="single" w:sz="4" w:space="0" w:color="000000"/>
              <w:left w:val="single" w:sz="4" w:space="0" w:color="000000"/>
            </w:tcBorders>
          </w:tcPr>
          <w:p w:rsidR="00B1274C" w:rsidRDefault="00B1274C">
            <w:pPr>
              <w:jc w:val="center"/>
              <w:rPr>
                <w:rFonts w:ascii="Arial" w:hAnsi="Arial" w:cs="Arial"/>
                <w:sz w:val="18"/>
                <w:szCs w:val="18"/>
                <w:vertAlign w:val="baseline"/>
              </w:rPr>
            </w:pPr>
          </w:p>
          <w:p w:rsidR="00B1274C" w:rsidRDefault="00B1274C">
            <w:pPr>
              <w:jc w:val="center"/>
              <w:rPr>
                <w:rFonts w:ascii="Arial" w:hAnsi="Arial" w:cs="Arial"/>
                <w:sz w:val="18"/>
                <w:szCs w:val="18"/>
                <w:vertAlign w:val="baseline"/>
              </w:rPr>
            </w:pPr>
          </w:p>
          <w:p w:rsidR="00B1274C" w:rsidRDefault="00B1274C">
            <w:pPr>
              <w:jc w:val="center"/>
              <w:rPr>
                <w:rFonts w:ascii="Arial" w:hAnsi="Arial" w:cs="Arial"/>
                <w:sz w:val="18"/>
                <w:szCs w:val="18"/>
                <w:vertAlign w:val="baseline"/>
              </w:rPr>
            </w:pPr>
          </w:p>
          <w:p w:rsidR="00B1274C" w:rsidRPr="00B1274C" w:rsidRDefault="00B1274C">
            <w:pPr>
              <w:jc w:val="center"/>
              <w:rPr>
                <w:rFonts w:ascii="Arial" w:hAnsi="Arial" w:cs="Arial"/>
                <w:b/>
                <w:sz w:val="18"/>
                <w:szCs w:val="18"/>
                <w:vertAlign w:val="baseline"/>
              </w:rPr>
            </w:pPr>
            <w:proofErr w:type="gramStart"/>
            <w:r w:rsidRPr="00B1274C">
              <w:rPr>
                <w:rFonts w:ascii="Arial" w:hAnsi="Arial" w:cs="Arial"/>
                <w:b/>
                <w:sz w:val="18"/>
                <w:szCs w:val="18"/>
                <w:vertAlign w:val="baseline"/>
              </w:rPr>
              <w:t>2</w:t>
            </w:r>
            <w:proofErr w:type="gramEnd"/>
          </w:p>
        </w:tc>
        <w:tc>
          <w:tcPr>
            <w:tcW w:w="709"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r>
              <w:rPr>
                <w:rFonts w:ascii="Arial" w:hAnsi="Arial" w:cs="Arial"/>
                <w:sz w:val="18"/>
                <w:szCs w:val="18"/>
                <w:vertAlign w:val="baseline"/>
              </w:rPr>
              <w:t>16</w:t>
            </w:r>
          </w:p>
        </w:tc>
        <w:tc>
          <w:tcPr>
            <w:tcW w:w="1134" w:type="dxa"/>
            <w:tcBorders>
              <w:top w:val="single" w:sz="4" w:space="0" w:color="000000"/>
              <w:left w:val="single" w:sz="4" w:space="0" w:color="000000"/>
              <w:bottom w:val="single" w:sz="4" w:space="0" w:color="000000"/>
              <w:right w:val="single" w:sz="4" w:space="0" w:color="000000"/>
            </w:tcBorders>
            <w:vAlign w:val="center"/>
          </w:tcPr>
          <w:p w:rsidR="00B1274C" w:rsidRPr="00C65B03" w:rsidRDefault="00332BB1">
            <w:pPr>
              <w:jc w:val="center"/>
              <w:rPr>
                <w:rFonts w:ascii="Arial" w:hAnsi="Arial" w:cs="Arial"/>
                <w:sz w:val="18"/>
                <w:szCs w:val="18"/>
                <w:vertAlign w:val="baseline"/>
              </w:rPr>
            </w:pPr>
            <w:r>
              <w:rPr>
                <w:rFonts w:ascii="Arial" w:hAnsi="Arial" w:cs="Arial"/>
                <w:sz w:val="18"/>
                <w:szCs w:val="18"/>
                <w:vertAlign w:val="baseline"/>
              </w:rPr>
              <w:t>BR0126705</w:t>
            </w:r>
          </w:p>
        </w:tc>
        <w:tc>
          <w:tcPr>
            <w:tcW w:w="5103" w:type="dxa"/>
            <w:tcBorders>
              <w:top w:val="single" w:sz="4" w:space="0" w:color="000000"/>
              <w:left w:val="single" w:sz="4" w:space="0" w:color="000000"/>
              <w:bottom w:val="single" w:sz="4" w:space="0" w:color="000000"/>
            </w:tcBorders>
            <w:vAlign w:val="center"/>
          </w:tcPr>
          <w:p w:rsidR="00B1274C" w:rsidRPr="00C65B03" w:rsidRDefault="00B1274C" w:rsidP="00E24B89">
            <w:pPr>
              <w:spacing w:before="100" w:after="100"/>
              <w:jc w:val="both"/>
              <w:rPr>
                <w:rFonts w:ascii="Arial" w:hAnsi="Arial" w:cs="Arial"/>
                <w:sz w:val="18"/>
                <w:szCs w:val="18"/>
                <w:vertAlign w:val="baseline"/>
              </w:rPr>
            </w:pPr>
            <w:r w:rsidRPr="008111BA">
              <w:rPr>
                <w:rFonts w:ascii="Arial" w:hAnsi="Arial" w:cs="Arial"/>
                <w:b/>
                <w:sz w:val="18"/>
                <w:szCs w:val="18"/>
                <w:vertAlign w:val="baseline"/>
              </w:rPr>
              <w:t xml:space="preserve">Garfo </w:t>
            </w:r>
            <w:proofErr w:type="spellStart"/>
            <w:r w:rsidRPr="008111BA">
              <w:rPr>
                <w:rFonts w:ascii="Arial" w:hAnsi="Arial" w:cs="Arial"/>
                <w:b/>
                <w:sz w:val="18"/>
                <w:szCs w:val="18"/>
                <w:vertAlign w:val="baseline"/>
              </w:rPr>
              <w:t>Desoperculador</w:t>
            </w:r>
            <w:proofErr w:type="spellEnd"/>
            <w:r w:rsidRPr="008111BA">
              <w:rPr>
                <w:rFonts w:ascii="Arial" w:hAnsi="Arial" w:cs="Arial"/>
                <w:sz w:val="18"/>
                <w:szCs w:val="18"/>
                <w:vertAlign w:val="baseline"/>
              </w:rPr>
              <w:t xml:space="preserve"> – utensílio apícola em aço inox AISI 304, para remoção manual dos opérculos dos favos de mel</w:t>
            </w:r>
          </w:p>
        </w:tc>
        <w:tc>
          <w:tcPr>
            <w:tcW w:w="708" w:type="dxa"/>
            <w:tcBorders>
              <w:top w:val="single" w:sz="4" w:space="0" w:color="000000"/>
              <w:left w:val="single" w:sz="4" w:space="0" w:color="000000"/>
              <w:bottom w:val="single" w:sz="4" w:space="0" w:color="000000"/>
            </w:tcBorders>
            <w:vAlign w:val="center"/>
          </w:tcPr>
          <w:p w:rsidR="00B1274C" w:rsidRPr="00B1274C" w:rsidRDefault="00B1274C" w:rsidP="00B1274C">
            <w:pPr>
              <w:pStyle w:val="SemEspaamento"/>
              <w:jc w:val="center"/>
              <w:rPr>
                <w:rFonts w:ascii="Arial" w:hAnsi="Arial" w:cs="Arial"/>
              </w:rPr>
            </w:pPr>
            <w:proofErr w:type="spellStart"/>
            <w:proofErr w:type="gramStart"/>
            <w:r w:rsidRPr="00B1274C">
              <w:rPr>
                <w:rFonts w:ascii="Arial" w:hAnsi="Arial" w:cs="Arial"/>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B1274C" w:rsidRPr="00B1274C" w:rsidRDefault="00B1274C" w:rsidP="00FE02EB">
            <w:pPr>
              <w:jc w:val="center"/>
              <w:rPr>
                <w:rFonts w:ascii="Arial" w:hAnsi="Arial" w:cs="Arial"/>
                <w:sz w:val="28"/>
                <w:szCs w:val="28"/>
              </w:rPr>
            </w:pPr>
            <w:r w:rsidRPr="00B1274C">
              <w:rPr>
                <w:rFonts w:ascii="Arial" w:hAnsi="Arial" w:cs="Arial"/>
                <w:sz w:val="28"/>
                <w:szCs w:val="28"/>
              </w:rPr>
              <w:t>150</w:t>
            </w:r>
          </w:p>
        </w:tc>
      </w:tr>
      <w:tr w:rsidR="00B1274C" w:rsidRPr="00EA7C9B" w:rsidTr="002C07EA">
        <w:trPr>
          <w:trHeight w:val="546"/>
        </w:trPr>
        <w:tc>
          <w:tcPr>
            <w:tcW w:w="851" w:type="dxa"/>
            <w:vMerge/>
            <w:tcBorders>
              <w:left w:val="single" w:sz="4" w:space="0" w:color="000000"/>
            </w:tcBorders>
          </w:tcPr>
          <w:p w:rsidR="00B1274C" w:rsidRPr="00C65B03" w:rsidRDefault="00B1274C">
            <w:pPr>
              <w:jc w:val="center"/>
              <w:rPr>
                <w:rFonts w:ascii="Arial" w:hAnsi="Arial" w:cs="Arial"/>
                <w:sz w:val="18"/>
                <w:szCs w:val="18"/>
                <w:vertAlign w:val="baseline"/>
              </w:rPr>
            </w:pPr>
          </w:p>
        </w:tc>
        <w:tc>
          <w:tcPr>
            <w:tcW w:w="709"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r>
              <w:rPr>
                <w:rFonts w:ascii="Arial" w:hAnsi="Arial" w:cs="Arial"/>
                <w:sz w:val="18"/>
                <w:szCs w:val="18"/>
                <w:vertAlign w:val="baseline"/>
              </w:rPr>
              <w:t>17</w:t>
            </w:r>
          </w:p>
        </w:tc>
        <w:tc>
          <w:tcPr>
            <w:tcW w:w="1134" w:type="dxa"/>
            <w:tcBorders>
              <w:top w:val="single" w:sz="4" w:space="0" w:color="000000"/>
              <w:left w:val="single" w:sz="4" w:space="0" w:color="000000"/>
              <w:bottom w:val="single" w:sz="4" w:space="0" w:color="000000"/>
              <w:right w:val="single" w:sz="4" w:space="0" w:color="000000"/>
            </w:tcBorders>
            <w:vAlign w:val="center"/>
          </w:tcPr>
          <w:p w:rsidR="00B1274C" w:rsidRPr="00C65B03" w:rsidRDefault="00332BB1">
            <w:pPr>
              <w:jc w:val="center"/>
              <w:rPr>
                <w:rFonts w:ascii="Arial" w:hAnsi="Arial" w:cs="Arial"/>
                <w:sz w:val="18"/>
                <w:szCs w:val="18"/>
                <w:vertAlign w:val="baseline"/>
              </w:rPr>
            </w:pPr>
            <w:r>
              <w:rPr>
                <w:rFonts w:ascii="Arial" w:hAnsi="Arial" w:cs="Arial"/>
                <w:sz w:val="18"/>
                <w:szCs w:val="18"/>
                <w:vertAlign w:val="baseline"/>
              </w:rPr>
              <w:t>BR0150748</w:t>
            </w:r>
          </w:p>
        </w:tc>
        <w:tc>
          <w:tcPr>
            <w:tcW w:w="5103" w:type="dxa"/>
            <w:tcBorders>
              <w:top w:val="single" w:sz="4" w:space="0" w:color="000000"/>
              <w:left w:val="single" w:sz="4" w:space="0" w:color="000000"/>
              <w:bottom w:val="single" w:sz="4" w:space="0" w:color="000000"/>
            </w:tcBorders>
            <w:vAlign w:val="center"/>
          </w:tcPr>
          <w:p w:rsidR="00B1274C" w:rsidRPr="00C65B03" w:rsidRDefault="00B1274C" w:rsidP="00E24B89">
            <w:pPr>
              <w:spacing w:before="100" w:after="100"/>
              <w:jc w:val="both"/>
              <w:rPr>
                <w:rFonts w:ascii="Arial" w:hAnsi="Arial" w:cs="Arial"/>
                <w:sz w:val="18"/>
                <w:szCs w:val="18"/>
                <w:vertAlign w:val="baseline"/>
              </w:rPr>
            </w:pPr>
            <w:r w:rsidRPr="008111BA">
              <w:rPr>
                <w:rFonts w:ascii="Arial" w:hAnsi="Arial" w:cs="Arial"/>
                <w:b/>
                <w:sz w:val="18"/>
                <w:szCs w:val="18"/>
                <w:vertAlign w:val="baseline"/>
              </w:rPr>
              <w:t>Balança eletrônica de bancada</w:t>
            </w:r>
            <w:r w:rsidRPr="008111BA">
              <w:rPr>
                <w:rFonts w:ascii="Arial" w:hAnsi="Arial" w:cs="Arial"/>
                <w:sz w:val="18"/>
                <w:szCs w:val="18"/>
                <w:vertAlign w:val="baseline"/>
              </w:rPr>
              <w:t xml:space="preserve"> - capacidade mínima de pesagem de 20 kg com divisão de 5 g. Prato em aço inoxidável</w:t>
            </w:r>
          </w:p>
        </w:tc>
        <w:tc>
          <w:tcPr>
            <w:tcW w:w="708" w:type="dxa"/>
            <w:tcBorders>
              <w:top w:val="single" w:sz="4" w:space="0" w:color="000000"/>
              <w:left w:val="single" w:sz="4" w:space="0" w:color="000000"/>
              <w:bottom w:val="single" w:sz="4" w:space="0" w:color="000000"/>
            </w:tcBorders>
            <w:vAlign w:val="center"/>
          </w:tcPr>
          <w:p w:rsidR="00B1274C" w:rsidRPr="00B1274C" w:rsidRDefault="00B1274C" w:rsidP="00FE02EB">
            <w:pPr>
              <w:jc w:val="center"/>
              <w:rPr>
                <w:rFonts w:ascii="Arial" w:hAnsi="Arial" w:cs="Arial"/>
                <w:sz w:val="28"/>
                <w:szCs w:val="28"/>
              </w:rPr>
            </w:pPr>
            <w:proofErr w:type="spellStart"/>
            <w:proofErr w:type="gramStart"/>
            <w:r w:rsidRPr="00B1274C">
              <w:rPr>
                <w:rFonts w:ascii="Arial" w:hAnsi="Arial" w:cs="Arial"/>
                <w:sz w:val="28"/>
                <w:szCs w:val="28"/>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B1274C" w:rsidRPr="00B1274C" w:rsidRDefault="00B1274C" w:rsidP="00FE02EB">
            <w:pPr>
              <w:jc w:val="center"/>
              <w:rPr>
                <w:rFonts w:ascii="Arial" w:hAnsi="Arial" w:cs="Arial"/>
                <w:sz w:val="28"/>
                <w:szCs w:val="28"/>
              </w:rPr>
            </w:pPr>
            <w:r w:rsidRPr="00B1274C">
              <w:rPr>
                <w:rFonts w:ascii="Arial" w:hAnsi="Arial" w:cs="Arial"/>
                <w:sz w:val="28"/>
                <w:szCs w:val="28"/>
              </w:rPr>
              <w:t>15</w:t>
            </w:r>
          </w:p>
        </w:tc>
      </w:tr>
      <w:tr w:rsidR="00B1274C" w:rsidRPr="00EA7C9B" w:rsidTr="002C07EA">
        <w:trPr>
          <w:trHeight w:val="546"/>
        </w:trPr>
        <w:tc>
          <w:tcPr>
            <w:tcW w:w="851" w:type="dxa"/>
            <w:vMerge/>
            <w:tcBorders>
              <w:left w:val="single" w:sz="4" w:space="0" w:color="000000"/>
              <w:bottom w:val="single" w:sz="4" w:space="0" w:color="000000"/>
            </w:tcBorders>
          </w:tcPr>
          <w:p w:rsidR="00B1274C" w:rsidRPr="00C65B03" w:rsidRDefault="00B1274C">
            <w:pPr>
              <w:jc w:val="center"/>
              <w:rPr>
                <w:rFonts w:ascii="Arial" w:hAnsi="Arial" w:cs="Arial"/>
                <w:sz w:val="18"/>
                <w:szCs w:val="18"/>
                <w:vertAlign w:val="baseline"/>
              </w:rPr>
            </w:pPr>
          </w:p>
        </w:tc>
        <w:tc>
          <w:tcPr>
            <w:tcW w:w="709" w:type="dxa"/>
            <w:tcBorders>
              <w:top w:val="single" w:sz="4" w:space="0" w:color="000000"/>
              <w:left w:val="single" w:sz="4" w:space="0" w:color="000000"/>
              <w:bottom w:val="single" w:sz="4" w:space="0" w:color="000000"/>
            </w:tcBorders>
            <w:vAlign w:val="center"/>
          </w:tcPr>
          <w:p w:rsidR="00B1274C" w:rsidRPr="00C65B03" w:rsidRDefault="00B1274C">
            <w:pPr>
              <w:jc w:val="center"/>
              <w:rPr>
                <w:rFonts w:ascii="Arial" w:hAnsi="Arial" w:cs="Arial"/>
                <w:sz w:val="18"/>
                <w:szCs w:val="18"/>
                <w:vertAlign w:val="baseline"/>
              </w:rPr>
            </w:pPr>
            <w:r>
              <w:rPr>
                <w:rFonts w:ascii="Arial" w:hAnsi="Arial" w:cs="Arial"/>
                <w:sz w:val="18"/>
                <w:szCs w:val="18"/>
                <w:vertAlign w:val="baseline"/>
              </w:rPr>
              <w:t>18</w:t>
            </w:r>
          </w:p>
        </w:tc>
        <w:tc>
          <w:tcPr>
            <w:tcW w:w="1134" w:type="dxa"/>
            <w:tcBorders>
              <w:top w:val="single" w:sz="4" w:space="0" w:color="000000"/>
              <w:left w:val="single" w:sz="4" w:space="0" w:color="000000"/>
              <w:bottom w:val="single" w:sz="4" w:space="0" w:color="000000"/>
              <w:right w:val="single" w:sz="4" w:space="0" w:color="000000"/>
            </w:tcBorders>
            <w:vAlign w:val="center"/>
          </w:tcPr>
          <w:p w:rsidR="00B1274C" w:rsidRPr="00C65B03" w:rsidRDefault="00332BB1" w:rsidP="00CA3E5C">
            <w:pPr>
              <w:jc w:val="center"/>
              <w:rPr>
                <w:rFonts w:ascii="Arial" w:hAnsi="Arial" w:cs="Arial"/>
                <w:sz w:val="18"/>
                <w:szCs w:val="18"/>
                <w:vertAlign w:val="baseline"/>
              </w:rPr>
            </w:pPr>
            <w:r>
              <w:rPr>
                <w:rFonts w:ascii="Arial" w:hAnsi="Arial" w:cs="Arial"/>
                <w:sz w:val="18"/>
                <w:szCs w:val="18"/>
                <w:vertAlign w:val="baseline"/>
              </w:rPr>
              <w:t>BR0</w:t>
            </w:r>
            <w:r w:rsidR="00CA3E5C">
              <w:rPr>
                <w:rFonts w:ascii="Arial" w:hAnsi="Arial" w:cs="Arial"/>
                <w:sz w:val="18"/>
                <w:szCs w:val="18"/>
                <w:vertAlign w:val="baseline"/>
              </w:rPr>
              <w:t>215590</w:t>
            </w:r>
          </w:p>
        </w:tc>
        <w:tc>
          <w:tcPr>
            <w:tcW w:w="5103" w:type="dxa"/>
            <w:tcBorders>
              <w:top w:val="single" w:sz="4" w:space="0" w:color="000000"/>
              <w:left w:val="single" w:sz="4" w:space="0" w:color="000000"/>
              <w:bottom w:val="single" w:sz="4" w:space="0" w:color="000000"/>
            </w:tcBorders>
            <w:vAlign w:val="center"/>
          </w:tcPr>
          <w:p w:rsidR="00B1274C" w:rsidRPr="00C65B03" w:rsidRDefault="00B1274C" w:rsidP="00E24B89">
            <w:pPr>
              <w:spacing w:before="100" w:after="100"/>
              <w:jc w:val="both"/>
              <w:rPr>
                <w:rFonts w:ascii="Arial" w:hAnsi="Arial" w:cs="Arial"/>
                <w:sz w:val="18"/>
                <w:szCs w:val="18"/>
                <w:vertAlign w:val="baseline"/>
              </w:rPr>
            </w:pPr>
            <w:r w:rsidRPr="008111BA">
              <w:rPr>
                <w:rFonts w:ascii="Arial" w:hAnsi="Arial" w:cs="Arial"/>
                <w:b/>
                <w:sz w:val="18"/>
                <w:szCs w:val="18"/>
                <w:vertAlign w:val="baseline"/>
              </w:rPr>
              <w:t xml:space="preserve">Cera de abelha </w:t>
            </w:r>
            <w:proofErr w:type="spellStart"/>
            <w:r w:rsidRPr="008111BA">
              <w:rPr>
                <w:rFonts w:ascii="Arial" w:hAnsi="Arial" w:cs="Arial"/>
                <w:b/>
                <w:sz w:val="18"/>
                <w:szCs w:val="18"/>
                <w:vertAlign w:val="baseline"/>
              </w:rPr>
              <w:t>Alveolada</w:t>
            </w:r>
            <w:proofErr w:type="spellEnd"/>
            <w:r w:rsidRPr="008111BA">
              <w:rPr>
                <w:rFonts w:ascii="Arial" w:hAnsi="Arial" w:cs="Arial"/>
                <w:b/>
                <w:sz w:val="18"/>
                <w:szCs w:val="18"/>
                <w:vertAlign w:val="baseline"/>
              </w:rPr>
              <w:t xml:space="preserve"> pura</w:t>
            </w:r>
            <w:r w:rsidRPr="008111BA">
              <w:rPr>
                <w:rFonts w:ascii="Arial" w:hAnsi="Arial" w:cs="Arial"/>
                <w:sz w:val="18"/>
                <w:szCs w:val="18"/>
                <w:vertAlign w:val="baseline"/>
              </w:rPr>
              <w:t xml:space="preserve"> – Padrão LANGSTROTH - em lâminas com 41 cm de comprimento, 20 cm de largura e espessura de 05 a 10 mm</w:t>
            </w:r>
          </w:p>
        </w:tc>
        <w:tc>
          <w:tcPr>
            <w:tcW w:w="708" w:type="dxa"/>
            <w:tcBorders>
              <w:top w:val="single" w:sz="4" w:space="0" w:color="000000"/>
              <w:left w:val="single" w:sz="4" w:space="0" w:color="000000"/>
              <w:bottom w:val="single" w:sz="4" w:space="0" w:color="000000"/>
            </w:tcBorders>
            <w:vAlign w:val="center"/>
          </w:tcPr>
          <w:p w:rsidR="00B1274C" w:rsidRPr="00B1274C" w:rsidRDefault="00B1274C" w:rsidP="00FE02EB">
            <w:pPr>
              <w:jc w:val="center"/>
              <w:rPr>
                <w:rFonts w:ascii="Arial" w:hAnsi="Arial" w:cs="Arial"/>
                <w:sz w:val="28"/>
                <w:szCs w:val="28"/>
              </w:rPr>
            </w:pPr>
            <w:proofErr w:type="gramStart"/>
            <w:r w:rsidRPr="00B1274C">
              <w:rPr>
                <w:rFonts w:ascii="Arial" w:hAnsi="Arial" w:cs="Arial"/>
                <w:sz w:val="28"/>
                <w:szCs w:val="28"/>
              </w:rPr>
              <w:t>kg</w:t>
            </w:r>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B1274C" w:rsidRPr="00B1274C" w:rsidRDefault="00B1274C" w:rsidP="00FE02EB">
            <w:pPr>
              <w:jc w:val="center"/>
              <w:rPr>
                <w:rFonts w:ascii="Arial" w:hAnsi="Arial" w:cs="Arial"/>
                <w:sz w:val="28"/>
                <w:szCs w:val="28"/>
              </w:rPr>
            </w:pPr>
            <w:r w:rsidRPr="00B1274C">
              <w:rPr>
                <w:rFonts w:ascii="Arial" w:hAnsi="Arial" w:cs="Arial"/>
                <w:sz w:val="28"/>
                <w:szCs w:val="28"/>
              </w:rPr>
              <w:t>3000</w:t>
            </w:r>
          </w:p>
        </w:tc>
      </w:tr>
    </w:tbl>
    <w:p w:rsidR="00BB1D49" w:rsidRPr="00A818D2" w:rsidRDefault="00BB1D49" w:rsidP="00072019">
      <w:pPr>
        <w:tabs>
          <w:tab w:val="left" w:pos="993"/>
        </w:tabs>
        <w:spacing w:before="120"/>
        <w:jc w:val="both"/>
        <w:rPr>
          <w:rFonts w:ascii="Arial" w:hAnsi="Arial" w:cs="Arial"/>
          <w:sz w:val="22"/>
          <w:szCs w:val="22"/>
          <w:vertAlign w:val="baseline"/>
        </w:rPr>
      </w:pPr>
      <w:r w:rsidRPr="00A818D2">
        <w:rPr>
          <w:rFonts w:ascii="Arial" w:hAnsi="Arial" w:cs="Arial"/>
          <w:sz w:val="22"/>
          <w:szCs w:val="22"/>
          <w:vertAlign w:val="baseline"/>
        </w:rPr>
        <w:t xml:space="preserve"> </w:t>
      </w:r>
    </w:p>
    <w:p w:rsidR="002D6DBE" w:rsidRDefault="00253F51" w:rsidP="00751AC1">
      <w:pPr>
        <w:numPr>
          <w:ilvl w:val="1"/>
          <w:numId w:val="2"/>
        </w:numPr>
        <w:tabs>
          <w:tab w:val="left" w:pos="993"/>
        </w:tabs>
        <w:spacing w:before="120"/>
        <w:ind w:left="851" w:hanging="851"/>
        <w:jc w:val="both"/>
        <w:rPr>
          <w:rFonts w:ascii="Arial" w:hAnsi="Arial" w:cs="Arial"/>
          <w:sz w:val="22"/>
          <w:szCs w:val="22"/>
          <w:vertAlign w:val="baseline"/>
        </w:rPr>
      </w:pPr>
      <w:r w:rsidRPr="00253F51">
        <w:rPr>
          <w:rFonts w:ascii="Arial" w:hAnsi="Arial" w:cs="Arial"/>
          <w:sz w:val="22"/>
          <w:szCs w:val="22"/>
          <w:vertAlign w:val="baseline"/>
        </w:rPr>
        <w:t xml:space="preserve">O objeto do presente </w:t>
      </w:r>
      <w:r>
        <w:rPr>
          <w:rFonts w:ascii="Arial" w:hAnsi="Arial" w:cs="Arial"/>
          <w:sz w:val="22"/>
          <w:szCs w:val="22"/>
          <w:vertAlign w:val="baseline"/>
        </w:rPr>
        <w:t>P</w:t>
      </w:r>
      <w:r w:rsidRPr="00253F51">
        <w:rPr>
          <w:rFonts w:ascii="Arial" w:hAnsi="Arial" w:cs="Arial"/>
          <w:sz w:val="22"/>
          <w:szCs w:val="22"/>
          <w:vertAlign w:val="baseline"/>
        </w:rPr>
        <w:t xml:space="preserve">regão compreende o fornecimento de materiais, equipamentos, utensílios e indumentárias, todos para uso em atividade apícola, bem como a carga, o transporte, a descarga e a montagem dos materiais e equipamentos no local de entrega, conforme distribuídos no item </w:t>
      </w:r>
      <w:proofErr w:type="gramStart"/>
      <w:r w:rsidRPr="00253F51">
        <w:rPr>
          <w:rFonts w:ascii="Arial" w:hAnsi="Arial" w:cs="Arial"/>
          <w:sz w:val="22"/>
          <w:szCs w:val="22"/>
          <w:vertAlign w:val="baseline"/>
        </w:rPr>
        <w:t>1</w:t>
      </w:r>
      <w:proofErr w:type="gramEnd"/>
      <w:r w:rsidRPr="00253F51">
        <w:rPr>
          <w:rFonts w:ascii="Arial" w:hAnsi="Arial" w:cs="Arial"/>
          <w:sz w:val="22"/>
          <w:szCs w:val="22"/>
          <w:vertAlign w:val="baseline"/>
        </w:rPr>
        <w:t xml:space="preserve"> d</w:t>
      </w:r>
      <w:r>
        <w:rPr>
          <w:rFonts w:ascii="Arial" w:hAnsi="Arial" w:cs="Arial"/>
          <w:sz w:val="22"/>
          <w:szCs w:val="22"/>
          <w:vertAlign w:val="baseline"/>
        </w:rPr>
        <w:t>os</w:t>
      </w:r>
      <w:r w:rsidRPr="00253F51">
        <w:rPr>
          <w:rFonts w:ascii="Arial" w:hAnsi="Arial" w:cs="Arial"/>
          <w:sz w:val="22"/>
          <w:szCs w:val="22"/>
          <w:vertAlign w:val="baseline"/>
        </w:rPr>
        <w:t xml:space="preserve"> Termo</w:t>
      </w:r>
      <w:r>
        <w:rPr>
          <w:rFonts w:ascii="Arial" w:hAnsi="Arial" w:cs="Arial"/>
          <w:sz w:val="22"/>
          <w:szCs w:val="22"/>
          <w:vertAlign w:val="baseline"/>
        </w:rPr>
        <w:t>s</w:t>
      </w:r>
      <w:r w:rsidRPr="00253F51">
        <w:rPr>
          <w:rFonts w:ascii="Arial" w:hAnsi="Arial" w:cs="Arial"/>
          <w:sz w:val="22"/>
          <w:szCs w:val="22"/>
          <w:vertAlign w:val="baseline"/>
        </w:rPr>
        <w:t xml:space="preserve"> de Referência</w:t>
      </w:r>
      <w:r w:rsidR="002D6DBE" w:rsidRPr="002D6DBE">
        <w:rPr>
          <w:rFonts w:ascii="Arial" w:hAnsi="Arial" w:cs="Arial"/>
          <w:sz w:val="22"/>
          <w:szCs w:val="22"/>
          <w:vertAlign w:val="baseline"/>
        </w:rPr>
        <w:t>.</w:t>
      </w:r>
    </w:p>
    <w:p w:rsidR="00072019" w:rsidRDefault="00253F51" w:rsidP="00751AC1">
      <w:pPr>
        <w:numPr>
          <w:ilvl w:val="1"/>
          <w:numId w:val="2"/>
        </w:numPr>
        <w:tabs>
          <w:tab w:val="left" w:pos="993"/>
        </w:tabs>
        <w:spacing w:before="120"/>
        <w:ind w:left="851" w:hanging="851"/>
        <w:jc w:val="both"/>
        <w:rPr>
          <w:rFonts w:ascii="Arial" w:hAnsi="Arial" w:cs="Arial"/>
          <w:sz w:val="22"/>
          <w:szCs w:val="22"/>
          <w:vertAlign w:val="baseline"/>
        </w:rPr>
      </w:pPr>
      <w:r w:rsidRPr="00253F51">
        <w:rPr>
          <w:rFonts w:ascii="Arial" w:hAnsi="Arial" w:cs="Arial"/>
          <w:sz w:val="22"/>
          <w:szCs w:val="22"/>
          <w:vertAlign w:val="baseline"/>
        </w:rPr>
        <w:t>A descrição dos fornecimentos consta das Planilhas de Quantidades, Preços Orçados e Especificações Técnicas – Anexo II, e Termos para Impressão – Anexo III, d</w:t>
      </w:r>
      <w:r>
        <w:rPr>
          <w:rFonts w:ascii="Arial" w:hAnsi="Arial" w:cs="Arial"/>
          <w:sz w:val="22"/>
          <w:szCs w:val="22"/>
          <w:vertAlign w:val="baseline"/>
        </w:rPr>
        <w:t>os</w:t>
      </w:r>
      <w:r w:rsidRPr="00253F51">
        <w:rPr>
          <w:rFonts w:ascii="Arial" w:hAnsi="Arial" w:cs="Arial"/>
          <w:sz w:val="22"/>
          <w:szCs w:val="22"/>
          <w:vertAlign w:val="baseline"/>
        </w:rPr>
        <w:t xml:space="preserve"> Termo</w:t>
      </w:r>
      <w:r>
        <w:rPr>
          <w:rFonts w:ascii="Arial" w:hAnsi="Arial" w:cs="Arial"/>
          <w:sz w:val="22"/>
          <w:szCs w:val="22"/>
          <w:vertAlign w:val="baseline"/>
        </w:rPr>
        <w:t>s</w:t>
      </w:r>
      <w:r w:rsidRPr="00253F51">
        <w:rPr>
          <w:rFonts w:ascii="Arial" w:hAnsi="Arial" w:cs="Arial"/>
          <w:sz w:val="22"/>
          <w:szCs w:val="22"/>
          <w:vertAlign w:val="baseline"/>
        </w:rPr>
        <w:t xml:space="preserve"> de Referência, que deverão ser observadas criteriosamente pelas licitantes</w:t>
      </w:r>
      <w:r w:rsidR="00072019">
        <w:rPr>
          <w:rFonts w:ascii="Arial" w:hAnsi="Arial" w:cs="Arial"/>
          <w:sz w:val="22"/>
          <w:szCs w:val="22"/>
          <w:vertAlign w:val="baseline"/>
        </w:rPr>
        <w:t>.</w:t>
      </w:r>
    </w:p>
    <w:p w:rsidR="0093603F" w:rsidRPr="000D28C7" w:rsidRDefault="00253F51" w:rsidP="00751AC1">
      <w:pPr>
        <w:numPr>
          <w:ilvl w:val="1"/>
          <w:numId w:val="2"/>
        </w:numPr>
        <w:tabs>
          <w:tab w:val="left" w:pos="993"/>
        </w:tabs>
        <w:spacing w:before="120"/>
        <w:ind w:left="851" w:hanging="851"/>
        <w:jc w:val="both"/>
        <w:rPr>
          <w:rFonts w:ascii="Arial" w:hAnsi="Arial" w:cs="Arial"/>
          <w:sz w:val="22"/>
          <w:szCs w:val="22"/>
          <w:vertAlign w:val="baseline"/>
        </w:rPr>
      </w:pPr>
      <w:r w:rsidRPr="000D28C7">
        <w:rPr>
          <w:rFonts w:ascii="Arial" w:hAnsi="Arial" w:cs="Arial"/>
          <w:sz w:val="22"/>
          <w:szCs w:val="22"/>
          <w:vertAlign w:val="baseline"/>
        </w:rPr>
        <w:t xml:space="preserve">Os equipamentos </w:t>
      </w:r>
      <w:r w:rsidR="000D28C7" w:rsidRPr="000D28C7">
        <w:rPr>
          <w:rFonts w:ascii="Arial" w:hAnsi="Arial" w:cs="Arial"/>
          <w:sz w:val="22"/>
          <w:szCs w:val="22"/>
          <w:vertAlign w:val="baseline"/>
        </w:rPr>
        <w:t xml:space="preserve">e utensílios descritos nos itens 01 a 12 e 17 deverão ser identificados, por </w:t>
      </w:r>
      <w:proofErr w:type="gramStart"/>
      <w:r w:rsidR="000D28C7" w:rsidRPr="000D28C7">
        <w:rPr>
          <w:rFonts w:ascii="Arial" w:hAnsi="Arial" w:cs="Arial"/>
          <w:sz w:val="22"/>
          <w:szCs w:val="22"/>
          <w:vertAlign w:val="baseline"/>
        </w:rPr>
        <w:t>impressão direta ou adesivos de boa qualidade</w:t>
      </w:r>
      <w:proofErr w:type="gramEnd"/>
      <w:r w:rsidR="000D28C7" w:rsidRPr="000D28C7">
        <w:rPr>
          <w:rFonts w:ascii="Arial" w:hAnsi="Arial" w:cs="Arial"/>
          <w:sz w:val="22"/>
          <w:szCs w:val="22"/>
          <w:vertAlign w:val="baseline"/>
        </w:rPr>
        <w:t xml:space="preserve"> e resistentes à água. No caso dos macacões, deve ser pintura ou bordado. As identificações devem ser feitas em locais visíveis, com dimensão proporcional às dimensões do bem, de forma a garantir a visualização rápida e clara dos termos da impressão, com a expressão “Equipamento doado pela” acrescido logo abaixo da logomarca da </w:t>
      </w:r>
      <w:proofErr w:type="spellStart"/>
      <w:r w:rsidR="000D28C7" w:rsidRPr="000D28C7">
        <w:rPr>
          <w:rFonts w:ascii="Arial" w:hAnsi="Arial" w:cs="Arial"/>
          <w:sz w:val="22"/>
          <w:szCs w:val="22"/>
          <w:vertAlign w:val="baseline"/>
        </w:rPr>
        <w:t>Codevasf</w:t>
      </w:r>
      <w:proofErr w:type="spellEnd"/>
      <w:r w:rsidR="000D28C7" w:rsidRPr="000D28C7">
        <w:rPr>
          <w:rFonts w:ascii="Arial" w:hAnsi="Arial" w:cs="Arial"/>
          <w:sz w:val="22"/>
          <w:szCs w:val="22"/>
          <w:vertAlign w:val="baseline"/>
        </w:rPr>
        <w:t xml:space="preserve"> (nos macacões deve ser impressa apenas a logomarca), conforme Anexo III – Termos para Impressão</w:t>
      </w:r>
      <w:r w:rsidR="0093603F" w:rsidRPr="000D28C7">
        <w:rPr>
          <w:rFonts w:ascii="Arial" w:hAnsi="Arial" w:cs="Arial"/>
          <w:sz w:val="22"/>
          <w:szCs w:val="22"/>
          <w:vertAlign w:val="baseline"/>
        </w:rPr>
        <w:t>.</w:t>
      </w:r>
    </w:p>
    <w:p w:rsidR="00203EF3" w:rsidRDefault="00203EF3" w:rsidP="00751AC1">
      <w:pPr>
        <w:numPr>
          <w:ilvl w:val="1"/>
          <w:numId w:val="2"/>
        </w:numPr>
        <w:tabs>
          <w:tab w:val="left" w:pos="993"/>
        </w:tabs>
        <w:spacing w:before="120"/>
        <w:ind w:left="851" w:hanging="851"/>
        <w:jc w:val="both"/>
        <w:rPr>
          <w:rFonts w:ascii="Arial" w:hAnsi="Arial" w:cs="Arial"/>
          <w:sz w:val="22"/>
          <w:szCs w:val="22"/>
          <w:vertAlign w:val="baseline"/>
        </w:rPr>
      </w:pPr>
      <w:r w:rsidRPr="00203EF3">
        <w:rPr>
          <w:rFonts w:ascii="Arial" w:hAnsi="Arial" w:cs="Arial"/>
          <w:sz w:val="22"/>
          <w:szCs w:val="22"/>
          <w:vertAlign w:val="baseline"/>
        </w:rPr>
        <w:t xml:space="preserve">A montagem dos equipamentos e supervisão de montagem, quando necessário, </w:t>
      </w:r>
      <w:proofErr w:type="gramStart"/>
      <w:r w:rsidRPr="00203EF3">
        <w:rPr>
          <w:rFonts w:ascii="Arial" w:hAnsi="Arial" w:cs="Arial"/>
          <w:sz w:val="22"/>
          <w:szCs w:val="22"/>
          <w:vertAlign w:val="baseline"/>
        </w:rPr>
        <w:t>fazem</w:t>
      </w:r>
      <w:proofErr w:type="gramEnd"/>
      <w:r w:rsidRPr="00203EF3">
        <w:rPr>
          <w:rFonts w:ascii="Arial" w:hAnsi="Arial" w:cs="Arial"/>
          <w:sz w:val="22"/>
          <w:szCs w:val="22"/>
          <w:vertAlign w:val="baseline"/>
        </w:rPr>
        <w:t xml:space="preserve"> parte do escopo do fornecimento</w:t>
      </w:r>
      <w:r>
        <w:rPr>
          <w:rFonts w:ascii="Arial" w:hAnsi="Arial" w:cs="Arial"/>
          <w:sz w:val="22"/>
          <w:szCs w:val="22"/>
          <w:vertAlign w:val="baseline"/>
        </w:rPr>
        <w:t>.</w:t>
      </w:r>
    </w:p>
    <w:p w:rsidR="00203EF3" w:rsidRDefault="00203EF3" w:rsidP="00751AC1">
      <w:pPr>
        <w:numPr>
          <w:ilvl w:val="1"/>
          <w:numId w:val="2"/>
        </w:numPr>
        <w:tabs>
          <w:tab w:val="left" w:pos="993"/>
        </w:tabs>
        <w:spacing w:before="120"/>
        <w:ind w:left="851" w:hanging="851"/>
        <w:jc w:val="both"/>
        <w:rPr>
          <w:rFonts w:ascii="Arial" w:hAnsi="Arial" w:cs="Arial"/>
          <w:sz w:val="22"/>
          <w:szCs w:val="22"/>
          <w:vertAlign w:val="baseline"/>
        </w:rPr>
      </w:pPr>
      <w:r w:rsidRPr="00203EF3">
        <w:rPr>
          <w:rFonts w:ascii="Arial" w:hAnsi="Arial" w:cs="Arial"/>
          <w:sz w:val="22"/>
          <w:szCs w:val="22"/>
          <w:vertAlign w:val="baseline"/>
        </w:rPr>
        <w:t xml:space="preserve">A </w:t>
      </w:r>
      <w:proofErr w:type="spellStart"/>
      <w:r w:rsidRPr="00203EF3">
        <w:rPr>
          <w:rFonts w:ascii="Arial" w:hAnsi="Arial" w:cs="Arial"/>
          <w:sz w:val="22"/>
          <w:szCs w:val="22"/>
          <w:vertAlign w:val="baseline"/>
        </w:rPr>
        <w:t>Codevasf</w:t>
      </w:r>
      <w:proofErr w:type="spellEnd"/>
      <w:r w:rsidRPr="00203EF3">
        <w:rPr>
          <w:rFonts w:ascii="Arial" w:hAnsi="Arial" w:cs="Arial"/>
          <w:sz w:val="22"/>
          <w:szCs w:val="22"/>
          <w:vertAlign w:val="baseline"/>
        </w:rPr>
        <w:t xml:space="preserve"> não dispõe no local da entrega nem de equipamentos nem de pessoal para as atividades de descarga dos equipamentos/materiais a serem adquiridos</w:t>
      </w:r>
      <w:r>
        <w:rPr>
          <w:rFonts w:ascii="Arial" w:hAnsi="Arial" w:cs="Arial"/>
          <w:sz w:val="22"/>
          <w:szCs w:val="22"/>
          <w:vertAlign w:val="baseline"/>
        </w:rPr>
        <w:t>.</w:t>
      </w:r>
    </w:p>
    <w:p w:rsidR="00203EF3" w:rsidRDefault="00203EF3" w:rsidP="00751AC1">
      <w:pPr>
        <w:numPr>
          <w:ilvl w:val="1"/>
          <w:numId w:val="2"/>
        </w:numPr>
        <w:tabs>
          <w:tab w:val="left" w:pos="993"/>
        </w:tabs>
        <w:spacing w:before="120"/>
        <w:ind w:left="851" w:hanging="851"/>
        <w:jc w:val="both"/>
        <w:rPr>
          <w:rFonts w:ascii="Arial" w:hAnsi="Arial" w:cs="Arial"/>
          <w:sz w:val="22"/>
          <w:szCs w:val="22"/>
          <w:vertAlign w:val="baseline"/>
        </w:rPr>
      </w:pPr>
      <w:r w:rsidRPr="00203EF3">
        <w:rPr>
          <w:rFonts w:ascii="Arial" w:hAnsi="Arial" w:cs="Arial"/>
          <w:sz w:val="22"/>
          <w:szCs w:val="22"/>
          <w:vertAlign w:val="baseline"/>
        </w:rPr>
        <w:t>A descarga dos equipamentos no local de entrega é de responsabilidade da licitante e a CODEVASF não fornecerá equipamentos e pessoal para o manuseio</w:t>
      </w:r>
      <w:r>
        <w:rPr>
          <w:rFonts w:ascii="Arial" w:hAnsi="Arial" w:cs="Arial"/>
          <w:sz w:val="22"/>
          <w:szCs w:val="22"/>
          <w:vertAlign w:val="baseline"/>
        </w:rPr>
        <w:t>.</w:t>
      </w:r>
    </w:p>
    <w:p w:rsidR="00203EF3" w:rsidRDefault="00203EF3" w:rsidP="00751AC1">
      <w:pPr>
        <w:numPr>
          <w:ilvl w:val="1"/>
          <w:numId w:val="2"/>
        </w:numPr>
        <w:tabs>
          <w:tab w:val="left" w:pos="993"/>
        </w:tabs>
        <w:spacing w:before="120"/>
        <w:ind w:left="851" w:hanging="851"/>
        <w:jc w:val="both"/>
        <w:rPr>
          <w:rFonts w:ascii="Arial" w:hAnsi="Arial" w:cs="Arial"/>
          <w:sz w:val="22"/>
          <w:szCs w:val="22"/>
          <w:vertAlign w:val="baseline"/>
        </w:rPr>
      </w:pPr>
      <w:r w:rsidRPr="00203EF3">
        <w:rPr>
          <w:rFonts w:ascii="Arial" w:hAnsi="Arial" w:cs="Arial"/>
          <w:sz w:val="22"/>
          <w:szCs w:val="22"/>
          <w:vertAlign w:val="baseline"/>
        </w:rPr>
        <w:t>O meio de transporte e o acondicionamento do(s) itens objeto d</w:t>
      </w:r>
      <w:r>
        <w:rPr>
          <w:rFonts w:ascii="Arial" w:hAnsi="Arial" w:cs="Arial"/>
          <w:sz w:val="22"/>
          <w:szCs w:val="22"/>
          <w:vertAlign w:val="baseline"/>
        </w:rPr>
        <w:t>o</w:t>
      </w:r>
      <w:r w:rsidRPr="00203EF3">
        <w:rPr>
          <w:rFonts w:ascii="Arial" w:hAnsi="Arial" w:cs="Arial"/>
          <w:sz w:val="22"/>
          <w:szCs w:val="22"/>
          <w:vertAlign w:val="baseline"/>
        </w:rPr>
        <w:t xml:space="preserve"> TR devem ocorrer em padrões de qualidade que assegurem a integridade dos mesmos</w:t>
      </w:r>
      <w:r>
        <w:rPr>
          <w:rFonts w:ascii="Arial" w:hAnsi="Arial" w:cs="Arial"/>
          <w:sz w:val="22"/>
          <w:szCs w:val="22"/>
          <w:vertAlign w:val="baseline"/>
        </w:rPr>
        <w:t>.</w:t>
      </w:r>
    </w:p>
    <w:p w:rsidR="00203EF3" w:rsidRDefault="00203EF3" w:rsidP="00751AC1">
      <w:pPr>
        <w:numPr>
          <w:ilvl w:val="1"/>
          <w:numId w:val="2"/>
        </w:numPr>
        <w:tabs>
          <w:tab w:val="left" w:pos="993"/>
        </w:tabs>
        <w:spacing w:before="120"/>
        <w:ind w:left="851" w:hanging="851"/>
        <w:jc w:val="both"/>
        <w:rPr>
          <w:rFonts w:ascii="Arial" w:hAnsi="Arial" w:cs="Arial"/>
          <w:sz w:val="22"/>
          <w:szCs w:val="22"/>
          <w:vertAlign w:val="baseline"/>
        </w:rPr>
      </w:pPr>
      <w:r w:rsidRPr="00203EF3">
        <w:rPr>
          <w:rFonts w:ascii="Arial" w:hAnsi="Arial" w:cs="Arial"/>
          <w:sz w:val="22"/>
          <w:szCs w:val="22"/>
          <w:vertAlign w:val="baseline"/>
        </w:rPr>
        <w:t xml:space="preserve">Todo carregamento deverá ser acompanhando dos respectivos </w:t>
      </w:r>
      <w:proofErr w:type="spellStart"/>
      <w:r w:rsidRPr="00203EF3">
        <w:rPr>
          <w:rFonts w:ascii="Arial" w:hAnsi="Arial" w:cs="Arial"/>
          <w:sz w:val="22"/>
          <w:szCs w:val="22"/>
          <w:vertAlign w:val="baseline"/>
        </w:rPr>
        <w:t>romaneios</w:t>
      </w:r>
      <w:proofErr w:type="spellEnd"/>
      <w:r w:rsidRPr="00203EF3">
        <w:rPr>
          <w:rFonts w:ascii="Arial" w:hAnsi="Arial" w:cs="Arial"/>
          <w:sz w:val="22"/>
          <w:szCs w:val="22"/>
          <w:vertAlign w:val="baseline"/>
        </w:rPr>
        <w:t xml:space="preserve"> (completos) e notas fiscais</w:t>
      </w:r>
      <w:r>
        <w:rPr>
          <w:rFonts w:ascii="Arial" w:hAnsi="Arial" w:cs="Arial"/>
          <w:sz w:val="22"/>
          <w:szCs w:val="22"/>
          <w:vertAlign w:val="baseline"/>
        </w:rPr>
        <w:t>.</w:t>
      </w:r>
    </w:p>
    <w:p w:rsidR="00203EF3" w:rsidRDefault="00203EF3" w:rsidP="00751AC1">
      <w:pPr>
        <w:numPr>
          <w:ilvl w:val="1"/>
          <w:numId w:val="2"/>
        </w:numPr>
        <w:tabs>
          <w:tab w:val="left" w:pos="993"/>
        </w:tabs>
        <w:spacing w:before="120"/>
        <w:ind w:left="851" w:hanging="851"/>
        <w:jc w:val="both"/>
        <w:rPr>
          <w:rFonts w:ascii="Arial" w:hAnsi="Arial" w:cs="Arial"/>
          <w:sz w:val="22"/>
          <w:szCs w:val="22"/>
          <w:vertAlign w:val="baseline"/>
        </w:rPr>
      </w:pPr>
      <w:r w:rsidRPr="00203EF3">
        <w:rPr>
          <w:rFonts w:ascii="Arial" w:hAnsi="Arial" w:cs="Arial"/>
          <w:sz w:val="22"/>
          <w:szCs w:val="22"/>
          <w:vertAlign w:val="baseline"/>
        </w:rPr>
        <w:t xml:space="preserve">A solicitação, pela </w:t>
      </w:r>
      <w:proofErr w:type="spellStart"/>
      <w:r w:rsidRPr="00203EF3">
        <w:rPr>
          <w:rFonts w:ascii="Arial" w:hAnsi="Arial" w:cs="Arial"/>
          <w:sz w:val="22"/>
          <w:szCs w:val="22"/>
          <w:vertAlign w:val="baseline"/>
        </w:rPr>
        <w:t>Codevasf</w:t>
      </w:r>
      <w:proofErr w:type="spellEnd"/>
      <w:r w:rsidRPr="00203EF3">
        <w:rPr>
          <w:rFonts w:ascii="Arial" w:hAnsi="Arial" w:cs="Arial"/>
          <w:sz w:val="22"/>
          <w:szCs w:val="22"/>
          <w:vertAlign w:val="baseline"/>
        </w:rPr>
        <w:t>, do fornecimento dos produtos licitados, poderá ser realizada de forma parcelada</w:t>
      </w:r>
      <w:r>
        <w:rPr>
          <w:rFonts w:ascii="Arial" w:hAnsi="Arial" w:cs="Arial"/>
          <w:sz w:val="22"/>
          <w:szCs w:val="22"/>
          <w:vertAlign w:val="baseline"/>
        </w:rPr>
        <w:t>.</w:t>
      </w:r>
    </w:p>
    <w:p w:rsidR="00203EF3" w:rsidRPr="000D28C7" w:rsidRDefault="000A769F" w:rsidP="00751AC1">
      <w:pPr>
        <w:numPr>
          <w:ilvl w:val="1"/>
          <w:numId w:val="2"/>
        </w:numPr>
        <w:tabs>
          <w:tab w:val="left" w:pos="993"/>
        </w:tabs>
        <w:spacing w:before="120"/>
        <w:ind w:left="851" w:hanging="851"/>
        <w:jc w:val="both"/>
        <w:rPr>
          <w:rFonts w:ascii="Arial" w:hAnsi="Arial" w:cs="Arial"/>
          <w:sz w:val="22"/>
          <w:szCs w:val="22"/>
          <w:vertAlign w:val="baseline"/>
        </w:rPr>
      </w:pPr>
      <w:r w:rsidRPr="000D28C7">
        <w:rPr>
          <w:rFonts w:ascii="Arial" w:hAnsi="Arial" w:cs="Arial"/>
          <w:sz w:val="22"/>
          <w:szCs w:val="22"/>
          <w:vertAlign w:val="baseline"/>
        </w:rPr>
        <w:t xml:space="preserve">Os fabricantes dos bens fornecidos, na data da abertura das propostas (inicio da sessão pública) do pregão, deverão ter empresa autorizada para prestar assistência técnica no raio de 500 km da cidade de Petrolina/PE ou no Estado de Pernambuco, para os itens 1 a </w:t>
      </w:r>
      <w:proofErr w:type="gramStart"/>
      <w:r w:rsidRPr="000D28C7">
        <w:rPr>
          <w:rFonts w:ascii="Arial" w:hAnsi="Arial" w:cs="Arial"/>
          <w:sz w:val="22"/>
          <w:szCs w:val="22"/>
          <w:vertAlign w:val="baseline"/>
        </w:rPr>
        <w:t>7</w:t>
      </w:r>
      <w:proofErr w:type="gramEnd"/>
      <w:r w:rsidRPr="000D28C7">
        <w:rPr>
          <w:rFonts w:ascii="Arial" w:hAnsi="Arial" w:cs="Arial"/>
          <w:sz w:val="22"/>
          <w:szCs w:val="22"/>
          <w:vertAlign w:val="baseline"/>
        </w:rPr>
        <w:t>, sob pena de desclassificação da proposta. Para tal comprovação, deverá ser exigida no momento da aceitação da proposta, declaração do fornecedor com anuência da assistência técnica.</w:t>
      </w:r>
    </w:p>
    <w:p w:rsidR="002C07EA" w:rsidRDefault="002C07EA" w:rsidP="002C07EA">
      <w:pPr>
        <w:tabs>
          <w:tab w:val="left" w:pos="993"/>
        </w:tabs>
        <w:spacing w:before="120"/>
        <w:jc w:val="both"/>
        <w:rPr>
          <w:rFonts w:ascii="Arial" w:hAnsi="Arial" w:cs="Arial"/>
          <w:sz w:val="22"/>
          <w:szCs w:val="22"/>
          <w:vertAlign w:val="baseline"/>
        </w:rPr>
      </w:pPr>
    </w:p>
    <w:p w:rsidR="00A81946" w:rsidRPr="00A81946" w:rsidRDefault="00A81946" w:rsidP="00751AC1">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lastRenderedPageBreak/>
        <w:t>Os bens ora licitados devem atender às recomendações da Associação Brasileira de Normas Técnicas - ABNT (Lei n.º 4.150 de 21.11.62), no que couber e, principalmente, no que diz respeito aos requisitos mínimos de qualidade, utilidade, resistência e segurança.</w:t>
      </w:r>
    </w:p>
    <w:p w:rsidR="00A81946" w:rsidRPr="00A81946" w:rsidRDefault="00A81946" w:rsidP="00751AC1">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 xml:space="preserve">A licitante que não atender às </w:t>
      </w:r>
      <w:r w:rsidR="00EA4267">
        <w:rPr>
          <w:rFonts w:ascii="Arial" w:hAnsi="Arial" w:cs="Arial"/>
          <w:sz w:val="22"/>
          <w:szCs w:val="22"/>
          <w:vertAlign w:val="baseline"/>
        </w:rPr>
        <w:t>E</w:t>
      </w:r>
      <w:r w:rsidRPr="00A81946">
        <w:rPr>
          <w:rFonts w:ascii="Arial" w:hAnsi="Arial" w:cs="Arial"/>
          <w:sz w:val="22"/>
          <w:szCs w:val="22"/>
          <w:vertAlign w:val="baseline"/>
        </w:rPr>
        <w:t xml:space="preserve">specificações </w:t>
      </w:r>
      <w:r w:rsidR="00EA4267">
        <w:rPr>
          <w:rFonts w:ascii="Arial" w:hAnsi="Arial" w:cs="Arial"/>
          <w:sz w:val="22"/>
          <w:szCs w:val="22"/>
          <w:vertAlign w:val="baseline"/>
        </w:rPr>
        <w:t>T</w:t>
      </w:r>
      <w:r w:rsidRPr="00A81946">
        <w:rPr>
          <w:rFonts w:ascii="Arial" w:hAnsi="Arial" w:cs="Arial"/>
          <w:sz w:val="22"/>
          <w:szCs w:val="22"/>
          <w:vertAlign w:val="baseline"/>
        </w:rPr>
        <w:t>écnicas estabelecidas terá sua proposta desclassificada mesmo tendo sido habilitada no que diz respeito à documentação.</w:t>
      </w:r>
    </w:p>
    <w:p w:rsidR="003A0D4A" w:rsidRPr="003A0D4A" w:rsidRDefault="003A0D4A" w:rsidP="003A0D4A">
      <w:pPr>
        <w:numPr>
          <w:ilvl w:val="1"/>
          <w:numId w:val="2"/>
        </w:numPr>
        <w:tabs>
          <w:tab w:val="left" w:pos="993"/>
          <w:tab w:val="num" w:pos="1021"/>
        </w:tabs>
        <w:spacing w:before="120"/>
        <w:ind w:left="851" w:hanging="851"/>
        <w:jc w:val="both"/>
        <w:rPr>
          <w:rFonts w:ascii="Arial" w:hAnsi="Arial" w:cs="Arial"/>
          <w:sz w:val="22"/>
          <w:szCs w:val="22"/>
          <w:vertAlign w:val="baseline"/>
        </w:rPr>
      </w:pPr>
      <w:r w:rsidRPr="003A0D4A">
        <w:rPr>
          <w:rFonts w:ascii="Arial" w:hAnsi="Arial" w:cs="Arial"/>
          <w:sz w:val="22"/>
          <w:szCs w:val="22"/>
          <w:vertAlign w:val="baseline"/>
        </w:rPr>
        <w:t>Por não ser a CODEVASF contribuinte do ICMS, fica estabelecido que a alíquota do imposto a ser destacada na nota fiscal será aquela praticada na operação interna, conforme art. 155, § 2º, inciso VII, letra “b”, da Constituição Federal/88.</w:t>
      </w:r>
    </w:p>
    <w:p w:rsidR="002F651D" w:rsidRDefault="00174AAF" w:rsidP="002E0734">
      <w:pPr>
        <w:numPr>
          <w:ilvl w:val="1"/>
          <w:numId w:val="2"/>
        </w:numPr>
        <w:tabs>
          <w:tab w:val="left" w:pos="993"/>
        </w:tabs>
        <w:spacing w:before="120"/>
        <w:ind w:left="851" w:hanging="851"/>
        <w:jc w:val="both"/>
        <w:rPr>
          <w:rFonts w:ascii="Arial" w:hAnsi="Arial" w:cs="Arial"/>
          <w:sz w:val="22"/>
          <w:szCs w:val="22"/>
          <w:vertAlign w:val="baseline"/>
        </w:rPr>
      </w:pPr>
      <w:r w:rsidRPr="00174AAF">
        <w:rPr>
          <w:rFonts w:ascii="Arial" w:hAnsi="Arial" w:cs="Arial"/>
          <w:sz w:val="22"/>
          <w:szCs w:val="22"/>
          <w:vertAlign w:val="baseline"/>
        </w:rPr>
        <w:t xml:space="preserve">Havendo divergência entre os valores publicados dos materiais no sistema do pregão no sítio </w:t>
      </w:r>
      <w:proofErr w:type="gramStart"/>
      <w:r w:rsidRPr="00174AAF">
        <w:rPr>
          <w:rFonts w:ascii="Arial" w:hAnsi="Arial" w:cs="Arial"/>
          <w:sz w:val="22"/>
          <w:szCs w:val="22"/>
          <w:vertAlign w:val="baseline"/>
        </w:rPr>
        <w:t>do Compras</w:t>
      </w:r>
      <w:proofErr w:type="gramEnd"/>
      <w:r w:rsidR="008935CD">
        <w:rPr>
          <w:rFonts w:ascii="Arial" w:hAnsi="Arial" w:cs="Arial"/>
          <w:sz w:val="22"/>
          <w:szCs w:val="22"/>
          <w:vertAlign w:val="baseline"/>
        </w:rPr>
        <w:t xml:space="preserve"> G</w:t>
      </w:r>
      <w:r>
        <w:rPr>
          <w:rFonts w:ascii="Arial" w:hAnsi="Arial" w:cs="Arial"/>
          <w:sz w:val="22"/>
          <w:szCs w:val="22"/>
          <w:vertAlign w:val="baseline"/>
        </w:rPr>
        <w:t>overnamentais</w:t>
      </w:r>
      <w:r w:rsidRPr="00174AAF">
        <w:rPr>
          <w:rFonts w:ascii="Arial" w:hAnsi="Arial" w:cs="Arial"/>
          <w:sz w:val="22"/>
          <w:szCs w:val="22"/>
          <w:vertAlign w:val="baseline"/>
        </w:rPr>
        <w:t xml:space="preserve"> e os valores contidos nas planilhas do edital, valerão sempre os valores contidos nas planilhas constantes no </w:t>
      </w:r>
      <w:r w:rsidR="006A768E">
        <w:rPr>
          <w:rFonts w:ascii="Arial" w:hAnsi="Arial" w:cs="Arial"/>
          <w:sz w:val="22"/>
          <w:szCs w:val="22"/>
          <w:vertAlign w:val="baseline"/>
        </w:rPr>
        <w:t>E</w:t>
      </w:r>
      <w:r w:rsidRPr="00174AAF">
        <w:rPr>
          <w:rFonts w:ascii="Arial" w:hAnsi="Arial" w:cs="Arial"/>
          <w:sz w:val="22"/>
          <w:szCs w:val="22"/>
          <w:vertAlign w:val="baseline"/>
        </w:rPr>
        <w:t>dital</w:t>
      </w:r>
      <w:r>
        <w:rPr>
          <w:rFonts w:ascii="Arial" w:hAnsi="Arial" w:cs="Arial"/>
          <w:sz w:val="22"/>
          <w:szCs w:val="22"/>
          <w:vertAlign w:val="baseline"/>
        </w:rPr>
        <w:t>.</w:t>
      </w:r>
    </w:p>
    <w:p w:rsidR="00F057C9" w:rsidRDefault="00F057C9" w:rsidP="002E0734">
      <w:pPr>
        <w:numPr>
          <w:ilvl w:val="1"/>
          <w:numId w:val="2"/>
        </w:numPr>
        <w:tabs>
          <w:tab w:val="left" w:pos="993"/>
        </w:tabs>
        <w:spacing w:before="120"/>
        <w:ind w:left="851" w:hanging="851"/>
        <w:jc w:val="both"/>
        <w:rPr>
          <w:rFonts w:ascii="Arial" w:hAnsi="Arial" w:cs="Arial"/>
          <w:sz w:val="22"/>
          <w:szCs w:val="22"/>
          <w:vertAlign w:val="baseline"/>
        </w:rPr>
      </w:pPr>
      <w:r w:rsidRPr="00A60FB3">
        <w:rPr>
          <w:rFonts w:ascii="Arial" w:hAnsi="Arial" w:cs="Arial"/>
          <w:sz w:val="22"/>
          <w:szCs w:val="22"/>
          <w:vertAlign w:val="baseline"/>
        </w:rPr>
        <w:t xml:space="preserve">As licitantes deverão obter junto à </w:t>
      </w:r>
      <w:r w:rsidR="008C7C1F">
        <w:rPr>
          <w:rFonts w:ascii="Arial" w:hAnsi="Arial" w:cs="Arial"/>
          <w:sz w:val="22"/>
          <w:szCs w:val="22"/>
          <w:vertAlign w:val="baseline"/>
        </w:rPr>
        <w:t>CODEVASF</w:t>
      </w:r>
      <w:r w:rsidRPr="00A60FB3">
        <w:rPr>
          <w:rFonts w:ascii="Arial" w:hAnsi="Arial" w:cs="Arial"/>
          <w:sz w:val="22"/>
          <w:szCs w:val="22"/>
          <w:vertAlign w:val="baseline"/>
        </w:rPr>
        <w:t xml:space="preserve"> – 3ª Superintendência Regional, Secretaria de Licitações, qualquer informação complementar à documentação constante deste Edital e que venha ser necessária para melhor caracterização dos equipamentos e para a apresentação de sua proposta financeira.</w:t>
      </w:r>
    </w:p>
    <w:p w:rsidR="00B03023" w:rsidRDefault="00B03023" w:rsidP="002E0734">
      <w:pPr>
        <w:numPr>
          <w:ilvl w:val="1"/>
          <w:numId w:val="2"/>
        </w:numPr>
        <w:tabs>
          <w:tab w:val="left" w:pos="993"/>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TERMINOLOGIA E DEFINIÇÕES: </w:t>
      </w:r>
      <w:r>
        <w:rPr>
          <w:rFonts w:ascii="Arial" w:hAnsi="Arial" w:cs="Arial"/>
          <w:b/>
          <w:sz w:val="22"/>
          <w:szCs w:val="22"/>
          <w:vertAlign w:val="baseline"/>
        </w:rPr>
        <w:t>conforme item</w:t>
      </w:r>
      <w:r w:rsidRPr="00E05676">
        <w:rPr>
          <w:rFonts w:ascii="Arial" w:hAnsi="Arial" w:cs="Arial"/>
          <w:b/>
          <w:sz w:val="22"/>
          <w:szCs w:val="22"/>
          <w:vertAlign w:val="baseline"/>
        </w:rPr>
        <w:t xml:space="preserve"> </w:t>
      </w:r>
      <w:proofErr w:type="gramStart"/>
      <w:r>
        <w:rPr>
          <w:rFonts w:ascii="Arial" w:hAnsi="Arial" w:cs="Arial"/>
          <w:b/>
          <w:sz w:val="22"/>
          <w:szCs w:val="22"/>
          <w:vertAlign w:val="baseline"/>
        </w:rPr>
        <w:t>2</w:t>
      </w:r>
      <w:proofErr w:type="gramEnd"/>
      <w:r>
        <w:rPr>
          <w:rFonts w:ascii="Arial" w:hAnsi="Arial" w:cs="Arial"/>
          <w:b/>
          <w:sz w:val="22"/>
          <w:szCs w:val="22"/>
          <w:vertAlign w:val="baseline"/>
        </w:rPr>
        <w:t xml:space="preserve"> </w:t>
      </w:r>
      <w:r w:rsidRPr="00E05676">
        <w:rPr>
          <w:rFonts w:ascii="Arial" w:hAnsi="Arial" w:cs="Arial"/>
          <w:b/>
          <w:sz w:val="22"/>
          <w:szCs w:val="22"/>
          <w:vertAlign w:val="baseline"/>
        </w:rPr>
        <w:t>dos Termos de Referência</w:t>
      </w:r>
      <w:r>
        <w:rPr>
          <w:rFonts w:ascii="Arial" w:hAnsi="Arial" w:cs="Arial"/>
          <w:b/>
          <w:sz w:val="22"/>
          <w:szCs w:val="22"/>
          <w:vertAlign w:val="baseline"/>
        </w:rPr>
        <w:t>.</w:t>
      </w:r>
    </w:p>
    <w:p w:rsidR="00904B78" w:rsidRDefault="00904B78" w:rsidP="00904B78">
      <w:pPr>
        <w:tabs>
          <w:tab w:val="left" w:pos="993"/>
        </w:tabs>
        <w:jc w:val="both"/>
        <w:rPr>
          <w:rFonts w:ascii="Arial" w:hAnsi="Arial" w:cs="Arial"/>
          <w:sz w:val="22"/>
          <w:szCs w:val="22"/>
          <w:vertAlign w:val="baseline"/>
        </w:rPr>
      </w:pPr>
    </w:p>
    <w:p w:rsidR="004E025E" w:rsidRDefault="004E025E" w:rsidP="004E025E">
      <w:pPr>
        <w:tabs>
          <w:tab w:val="left" w:pos="993"/>
        </w:tabs>
        <w:jc w:val="both"/>
        <w:rPr>
          <w:rFonts w:ascii="Arial" w:hAnsi="Arial" w:cs="Arial"/>
          <w:sz w:val="22"/>
          <w:szCs w:val="22"/>
          <w:vertAlign w:val="baseline"/>
        </w:rPr>
      </w:pPr>
    </w:p>
    <w:p w:rsidR="0004299C" w:rsidRDefault="004035E6" w:rsidP="004E025E">
      <w:pPr>
        <w:numPr>
          <w:ilvl w:val="0"/>
          <w:numId w:val="1"/>
        </w:numPr>
        <w:ind w:left="851" w:hanging="851"/>
        <w:jc w:val="both"/>
        <w:rPr>
          <w:rFonts w:ascii="Arial" w:hAnsi="Arial" w:cs="Arial"/>
          <w:b/>
          <w:bCs/>
          <w:sz w:val="22"/>
          <w:szCs w:val="22"/>
          <w:vertAlign w:val="baseline"/>
        </w:rPr>
      </w:pPr>
      <w:r w:rsidRPr="004035E6">
        <w:rPr>
          <w:rFonts w:ascii="Arial" w:hAnsi="Arial" w:cs="Arial"/>
          <w:b/>
          <w:bCs/>
          <w:sz w:val="22"/>
          <w:szCs w:val="22"/>
          <w:vertAlign w:val="baseline"/>
        </w:rPr>
        <w:t>CONDIÇÕES DE</w:t>
      </w:r>
      <w:r w:rsidR="0004299C" w:rsidRPr="004F4D9F">
        <w:rPr>
          <w:rFonts w:ascii="Arial" w:hAnsi="Arial" w:cs="Arial"/>
          <w:b/>
          <w:bCs/>
          <w:sz w:val="22"/>
          <w:szCs w:val="22"/>
          <w:vertAlign w:val="baseline"/>
        </w:rPr>
        <w:t xml:space="preserve"> PARTICIPAÇÃO</w:t>
      </w:r>
    </w:p>
    <w:p w:rsidR="00996374" w:rsidRDefault="001C00E8" w:rsidP="00996374">
      <w:pPr>
        <w:numPr>
          <w:ilvl w:val="1"/>
          <w:numId w:val="2"/>
        </w:numPr>
        <w:tabs>
          <w:tab w:val="left" w:pos="567"/>
        </w:tabs>
        <w:spacing w:before="120"/>
        <w:ind w:left="851" w:hanging="851"/>
        <w:jc w:val="both"/>
        <w:rPr>
          <w:rFonts w:ascii="Arial" w:hAnsi="Arial" w:cs="Arial"/>
          <w:sz w:val="22"/>
          <w:szCs w:val="22"/>
          <w:vertAlign w:val="baseline"/>
        </w:rPr>
      </w:pPr>
      <w:r w:rsidRPr="001C00E8">
        <w:rPr>
          <w:rFonts w:ascii="Arial" w:hAnsi="Arial" w:cs="Arial"/>
          <w:sz w:val="22"/>
          <w:szCs w:val="22"/>
          <w:vertAlign w:val="baseline"/>
        </w:rPr>
        <w:t>Poderão participar deste pregão eletrônico empresas do ramo de atividade compatível com o objeto desta licitação, individuais, que satisfaçam as exigências deste Edital e seus anexos e que estejam previamente credenciados no SICAF e perante o sistema eletrônico provido pela Secretaria de Logística e Tecnologia da Informação Ministério do Planejamento, Orçamento e Gestão (SLTI), através do sítio www.comprasgovernamentais.gov.br, para acesso ao sistema eletrônico</w:t>
      </w:r>
      <w:r w:rsidR="00646C3E" w:rsidRPr="00646C3E">
        <w:rPr>
          <w:rFonts w:ascii="Arial" w:hAnsi="Arial" w:cs="Arial"/>
          <w:sz w:val="22"/>
          <w:szCs w:val="22"/>
          <w:vertAlign w:val="baseline"/>
        </w:rPr>
        <w:t xml:space="preserve">. </w:t>
      </w:r>
    </w:p>
    <w:p w:rsidR="00996374" w:rsidRDefault="00996374" w:rsidP="00996374">
      <w:pPr>
        <w:numPr>
          <w:ilvl w:val="1"/>
          <w:numId w:val="2"/>
        </w:numPr>
        <w:tabs>
          <w:tab w:val="left" w:pos="567"/>
        </w:tabs>
        <w:spacing w:before="120"/>
        <w:ind w:left="851" w:hanging="851"/>
        <w:jc w:val="both"/>
        <w:rPr>
          <w:rFonts w:ascii="Arial" w:hAnsi="Arial" w:cs="Arial"/>
          <w:sz w:val="22"/>
          <w:szCs w:val="22"/>
          <w:vertAlign w:val="baseline"/>
        </w:rPr>
      </w:pPr>
      <w:r w:rsidRPr="00996374">
        <w:rPr>
          <w:rFonts w:ascii="Arial" w:hAnsi="Arial" w:cs="Arial"/>
          <w:sz w:val="22"/>
          <w:szCs w:val="22"/>
          <w:vertAlign w:val="baseline"/>
        </w:rPr>
        <w:t>Não poderão participar empresas sob a forma de consórcio, nem será permitida a subcontratação de parte ou todo o fornecimento dos materiais, objeto desta licitação</w:t>
      </w:r>
      <w:r>
        <w:rPr>
          <w:rFonts w:ascii="Arial" w:hAnsi="Arial" w:cs="Arial"/>
          <w:sz w:val="22"/>
          <w:szCs w:val="22"/>
          <w:vertAlign w:val="baseline"/>
        </w:rPr>
        <w:t>.</w:t>
      </w:r>
    </w:p>
    <w:p w:rsidR="001C00E8" w:rsidRDefault="001C00E8" w:rsidP="004D63D1">
      <w:pPr>
        <w:numPr>
          <w:ilvl w:val="2"/>
          <w:numId w:val="2"/>
        </w:numPr>
        <w:tabs>
          <w:tab w:val="left" w:pos="567"/>
        </w:tabs>
        <w:spacing w:before="120"/>
        <w:ind w:left="851" w:hanging="851"/>
        <w:jc w:val="both"/>
        <w:rPr>
          <w:rFonts w:ascii="Arial" w:hAnsi="Arial" w:cs="Arial"/>
          <w:sz w:val="22"/>
          <w:szCs w:val="22"/>
          <w:vertAlign w:val="baseline"/>
        </w:rPr>
      </w:pPr>
      <w:r w:rsidRPr="001C00E8">
        <w:rPr>
          <w:rFonts w:ascii="Arial" w:hAnsi="Arial" w:cs="Arial"/>
          <w:sz w:val="22"/>
          <w:szCs w:val="22"/>
          <w:vertAlign w:val="baseline"/>
        </w:rPr>
        <w:t>Empresas estrangeiras poderão participar nas mesmas condições das empresas nacionais</w:t>
      </w:r>
      <w:r>
        <w:rPr>
          <w:rFonts w:ascii="Arial" w:hAnsi="Arial" w:cs="Arial"/>
          <w:sz w:val="22"/>
          <w:szCs w:val="22"/>
          <w:vertAlign w:val="baseline"/>
        </w:rPr>
        <w:t>.</w:t>
      </w:r>
    </w:p>
    <w:p w:rsidR="001C00E8" w:rsidRDefault="001C00E8" w:rsidP="004D63D1">
      <w:pPr>
        <w:numPr>
          <w:ilvl w:val="2"/>
          <w:numId w:val="2"/>
        </w:numPr>
        <w:tabs>
          <w:tab w:val="left" w:pos="567"/>
        </w:tabs>
        <w:spacing w:before="120"/>
        <w:ind w:left="851" w:hanging="851"/>
        <w:jc w:val="both"/>
        <w:rPr>
          <w:rFonts w:ascii="Arial" w:hAnsi="Arial" w:cs="Arial"/>
          <w:sz w:val="22"/>
          <w:szCs w:val="22"/>
          <w:vertAlign w:val="baseline"/>
        </w:rPr>
      </w:pPr>
      <w:r w:rsidRPr="001C00E8">
        <w:rPr>
          <w:rFonts w:ascii="Arial" w:hAnsi="Arial" w:cs="Arial"/>
          <w:sz w:val="22"/>
          <w:szCs w:val="22"/>
          <w:vertAlign w:val="baseline"/>
        </w:rPr>
        <w:t>Será permitida a participação de empresas estrangeiras, desde que tenham representação legal no Brasil, com poderes expressos para receber citação e responder administrativa ou judicialmente, e que atendam ao disposto no Código Civil Brasileiro</w:t>
      </w:r>
      <w:r>
        <w:rPr>
          <w:rFonts w:ascii="Arial" w:hAnsi="Arial" w:cs="Arial"/>
          <w:sz w:val="22"/>
          <w:szCs w:val="22"/>
          <w:vertAlign w:val="baseline"/>
        </w:rPr>
        <w:t>.</w:t>
      </w:r>
    </w:p>
    <w:p w:rsidR="00ED61BB" w:rsidRDefault="00ED61BB" w:rsidP="006A768E">
      <w:pPr>
        <w:numPr>
          <w:ilvl w:val="1"/>
          <w:numId w:val="2"/>
        </w:numPr>
        <w:tabs>
          <w:tab w:val="left" w:pos="567"/>
        </w:tabs>
        <w:autoSpaceDE/>
        <w:autoSpaceDN/>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CRITÉRIO DE JULGAMENTO: </w:t>
      </w:r>
      <w:r w:rsidRPr="00ED61BB">
        <w:rPr>
          <w:rFonts w:ascii="Arial" w:hAnsi="Arial" w:cs="Arial"/>
          <w:sz w:val="22"/>
          <w:szCs w:val="22"/>
          <w:vertAlign w:val="baseline"/>
        </w:rPr>
        <w:t>Menor Preço Global por Grupo</w:t>
      </w:r>
      <w:r>
        <w:rPr>
          <w:rFonts w:ascii="Arial" w:hAnsi="Arial" w:cs="Arial"/>
          <w:sz w:val="22"/>
          <w:szCs w:val="22"/>
          <w:vertAlign w:val="baseline"/>
        </w:rPr>
        <w:t>.</w:t>
      </w:r>
    </w:p>
    <w:p w:rsidR="00416194" w:rsidRPr="00167F9D" w:rsidRDefault="00646C3E" w:rsidP="006A768E">
      <w:pPr>
        <w:numPr>
          <w:ilvl w:val="1"/>
          <w:numId w:val="2"/>
        </w:numPr>
        <w:tabs>
          <w:tab w:val="left" w:pos="567"/>
        </w:tabs>
        <w:autoSpaceDE/>
        <w:autoSpaceDN/>
        <w:spacing w:before="120"/>
        <w:ind w:left="851" w:hanging="851"/>
        <w:jc w:val="both"/>
        <w:rPr>
          <w:rFonts w:ascii="Arial" w:hAnsi="Arial" w:cs="Arial"/>
          <w:sz w:val="22"/>
          <w:szCs w:val="22"/>
          <w:vertAlign w:val="baseline"/>
        </w:rPr>
      </w:pPr>
      <w:r w:rsidRPr="006A768E">
        <w:rPr>
          <w:rFonts w:ascii="Arial" w:hAnsi="Arial" w:cs="Arial"/>
          <w:sz w:val="22"/>
          <w:szCs w:val="22"/>
          <w:vertAlign w:val="baseline"/>
        </w:rPr>
        <w:t xml:space="preserve">As Microempresas e Empresas de Pequeno Porte poderão participar desta licitação em condições diferenciadas, </w:t>
      </w:r>
      <w:r w:rsidR="00B64885" w:rsidRPr="006A768E">
        <w:rPr>
          <w:rFonts w:ascii="Arial" w:hAnsi="Arial" w:cs="Arial"/>
          <w:sz w:val="22"/>
          <w:szCs w:val="22"/>
          <w:vertAlign w:val="baseline"/>
        </w:rPr>
        <w:t xml:space="preserve">em conformidade com o prescrito na Lei Complementar nº 123, de 14 de dezembro de 2006 e Decreto 8.538, de 06 de outubro de 2015, devendo, para tanto, declarar, em campo próprio do sistema eletrônico, que cumpre plenamente os requisitos de habilitação e que sua proposta está em conformidade com as exigências do instrumento convocatório, de acordo com a alínea “a” do </w:t>
      </w:r>
      <w:r w:rsidR="00B64885" w:rsidRPr="00167F9D">
        <w:rPr>
          <w:rFonts w:ascii="Arial" w:hAnsi="Arial" w:cs="Arial"/>
          <w:sz w:val="22"/>
          <w:szCs w:val="22"/>
          <w:vertAlign w:val="baseline"/>
        </w:rPr>
        <w:t>subitem 11.1.3 deste edital</w:t>
      </w:r>
      <w:r w:rsidR="004D63D1" w:rsidRPr="00167F9D">
        <w:rPr>
          <w:rFonts w:ascii="Arial" w:hAnsi="Arial" w:cs="Arial"/>
          <w:sz w:val="22"/>
          <w:szCs w:val="22"/>
          <w:vertAlign w:val="baseline"/>
        </w:rPr>
        <w:t>.</w:t>
      </w:r>
    </w:p>
    <w:p w:rsidR="00996374" w:rsidRPr="00996374" w:rsidRDefault="00996374" w:rsidP="00996374">
      <w:pPr>
        <w:numPr>
          <w:ilvl w:val="1"/>
          <w:numId w:val="2"/>
        </w:numPr>
        <w:tabs>
          <w:tab w:val="left" w:pos="567"/>
        </w:tabs>
        <w:spacing w:before="120"/>
        <w:ind w:left="851" w:hanging="851"/>
        <w:jc w:val="both"/>
        <w:rPr>
          <w:rFonts w:ascii="Arial" w:hAnsi="Arial" w:cs="Arial"/>
          <w:sz w:val="22"/>
          <w:szCs w:val="22"/>
          <w:vertAlign w:val="baseline"/>
        </w:rPr>
      </w:pPr>
      <w:r w:rsidRPr="00996374">
        <w:rPr>
          <w:rFonts w:ascii="Arial" w:hAnsi="Arial" w:cs="Arial"/>
          <w:sz w:val="22"/>
          <w:szCs w:val="22"/>
          <w:vertAlign w:val="baseline"/>
        </w:rPr>
        <w:t>Para participação no Pregão Eletrônico a licitante deverá manifestar, em campo próprio do sistema eletrônico, que cumpre plenamente os requisitos de habilitação e que sua proposta está em conformidade com as exigências do instrumento convocatório. (§ 2º do art. 21 do Decreto n.º 5.450/2005).</w:t>
      </w:r>
    </w:p>
    <w:p w:rsidR="002E0734" w:rsidRDefault="002E0734" w:rsidP="004E025E">
      <w:pPr>
        <w:numPr>
          <w:ilvl w:val="1"/>
          <w:numId w:val="2"/>
        </w:numPr>
        <w:tabs>
          <w:tab w:val="left" w:pos="567"/>
        </w:tabs>
        <w:spacing w:before="60"/>
        <w:ind w:left="851" w:hanging="851"/>
        <w:jc w:val="both"/>
        <w:rPr>
          <w:rFonts w:ascii="Arial" w:hAnsi="Arial" w:cs="Arial"/>
          <w:sz w:val="22"/>
          <w:szCs w:val="22"/>
          <w:vertAlign w:val="baseline"/>
        </w:rPr>
      </w:pPr>
      <w:r w:rsidRPr="002E0734">
        <w:rPr>
          <w:rFonts w:ascii="Arial" w:hAnsi="Arial" w:cs="Arial"/>
          <w:sz w:val="22"/>
          <w:szCs w:val="22"/>
          <w:vertAlign w:val="baseline"/>
        </w:rPr>
        <w:lastRenderedPageBreak/>
        <w:t>As licitantes poderão apresentar propostas para um ou mais grupos, devendo apresentar proposta para a integralidade de cada grupo a que concorrer, discriminados na Planilha de Quantidades, Preços Orçados e Espec</w:t>
      </w:r>
      <w:r>
        <w:rPr>
          <w:rFonts w:ascii="Arial" w:hAnsi="Arial" w:cs="Arial"/>
          <w:sz w:val="22"/>
          <w:szCs w:val="22"/>
          <w:vertAlign w:val="baseline"/>
        </w:rPr>
        <w:t>ificações Técnicas – Anexo II dos</w:t>
      </w:r>
      <w:r w:rsidRPr="002E0734">
        <w:rPr>
          <w:rFonts w:ascii="Arial" w:hAnsi="Arial" w:cs="Arial"/>
          <w:sz w:val="22"/>
          <w:szCs w:val="22"/>
          <w:vertAlign w:val="baseline"/>
        </w:rPr>
        <w:t xml:space="preserve"> Termo</w:t>
      </w:r>
      <w:r>
        <w:rPr>
          <w:rFonts w:ascii="Arial" w:hAnsi="Arial" w:cs="Arial"/>
          <w:sz w:val="22"/>
          <w:szCs w:val="22"/>
          <w:vertAlign w:val="baseline"/>
        </w:rPr>
        <w:t>s</w:t>
      </w:r>
      <w:r w:rsidRPr="002E0734">
        <w:rPr>
          <w:rFonts w:ascii="Arial" w:hAnsi="Arial" w:cs="Arial"/>
          <w:sz w:val="22"/>
          <w:szCs w:val="22"/>
          <w:vertAlign w:val="baseline"/>
        </w:rPr>
        <w:t xml:space="preserve"> de Referência. Não serão aceitas propostas para parte do grupo, implicando na desclassificação da proposta</w:t>
      </w:r>
    </w:p>
    <w:p w:rsidR="00996374" w:rsidRDefault="00996374" w:rsidP="004E025E">
      <w:pPr>
        <w:numPr>
          <w:ilvl w:val="1"/>
          <w:numId w:val="2"/>
        </w:numPr>
        <w:tabs>
          <w:tab w:val="left" w:pos="567"/>
        </w:tabs>
        <w:spacing w:before="60"/>
        <w:ind w:left="851" w:hanging="851"/>
        <w:jc w:val="both"/>
        <w:rPr>
          <w:rFonts w:ascii="Arial" w:hAnsi="Arial" w:cs="Arial"/>
          <w:sz w:val="22"/>
          <w:szCs w:val="22"/>
          <w:vertAlign w:val="baseline"/>
        </w:rPr>
      </w:pPr>
      <w:r w:rsidRPr="00996374">
        <w:rPr>
          <w:rFonts w:ascii="Arial" w:hAnsi="Arial" w:cs="Arial"/>
          <w:sz w:val="22"/>
          <w:szCs w:val="22"/>
          <w:vertAlign w:val="baseline"/>
        </w:rPr>
        <w:t>As licitantes deverão efetuar, em campo próprio do sistema eletrônico, a Declaração de Elaboração Independente de Proposta, de acordo com o determinado na IN 02/2009, da SLTI/MPOG</w:t>
      </w:r>
      <w:r>
        <w:rPr>
          <w:rFonts w:ascii="Arial" w:hAnsi="Arial" w:cs="Arial"/>
          <w:sz w:val="22"/>
          <w:szCs w:val="22"/>
          <w:vertAlign w:val="baseline"/>
        </w:rPr>
        <w:t>.</w:t>
      </w:r>
    </w:p>
    <w:p w:rsidR="00E6346C" w:rsidRDefault="00E6346C" w:rsidP="004E025E">
      <w:pPr>
        <w:numPr>
          <w:ilvl w:val="1"/>
          <w:numId w:val="2"/>
        </w:numPr>
        <w:tabs>
          <w:tab w:val="left" w:pos="567"/>
        </w:tabs>
        <w:spacing w:before="60"/>
        <w:ind w:left="851" w:hanging="851"/>
        <w:jc w:val="both"/>
        <w:rPr>
          <w:rFonts w:ascii="Arial" w:hAnsi="Arial" w:cs="Arial"/>
          <w:sz w:val="22"/>
          <w:szCs w:val="22"/>
          <w:vertAlign w:val="baseline"/>
        </w:rPr>
      </w:pPr>
      <w:r w:rsidRPr="004F4D9F">
        <w:rPr>
          <w:rFonts w:ascii="Arial" w:hAnsi="Arial" w:cs="Arial"/>
          <w:sz w:val="22"/>
          <w:szCs w:val="22"/>
          <w:vertAlign w:val="baseline"/>
        </w:rPr>
        <w:t>As licitantes deverão se inteirar do fornecimento, incluindo local e condições de entrega, e avaliar os problemas futuros de modo que os custos propostos cubram quaisquer dificuldades decorrentes de sua execução. A não verificação dessas dificuldades não poderá ser invocada no desenrolar dos trabalhos como fonte de alteração dos termos contratuais que venham a ser estabelecidos</w:t>
      </w:r>
      <w:r w:rsidR="00FF1945">
        <w:rPr>
          <w:rFonts w:ascii="Arial" w:hAnsi="Arial" w:cs="Arial"/>
          <w:sz w:val="22"/>
          <w:szCs w:val="22"/>
          <w:vertAlign w:val="baseline"/>
        </w:rPr>
        <w:t xml:space="preserve">. Conforme </w:t>
      </w:r>
      <w:r w:rsidR="00FF1945" w:rsidRPr="00BB043F">
        <w:rPr>
          <w:rFonts w:ascii="Arial" w:hAnsi="Arial" w:cs="Arial"/>
          <w:b/>
          <w:sz w:val="22"/>
          <w:szCs w:val="22"/>
          <w:vertAlign w:val="baseline"/>
        </w:rPr>
        <w:t xml:space="preserve">item </w:t>
      </w:r>
      <w:proofErr w:type="gramStart"/>
      <w:r w:rsidR="00FF1945" w:rsidRPr="00BB043F">
        <w:rPr>
          <w:rFonts w:ascii="Arial" w:hAnsi="Arial" w:cs="Arial"/>
          <w:b/>
          <w:sz w:val="22"/>
          <w:szCs w:val="22"/>
          <w:vertAlign w:val="baseline"/>
        </w:rPr>
        <w:t>7</w:t>
      </w:r>
      <w:proofErr w:type="gramEnd"/>
      <w:r w:rsidR="00FF1945" w:rsidRPr="00BB043F">
        <w:rPr>
          <w:rFonts w:ascii="Arial" w:hAnsi="Arial" w:cs="Arial"/>
          <w:b/>
          <w:sz w:val="22"/>
          <w:szCs w:val="22"/>
          <w:vertAlign w:val="baseline"/>
        </w:rPr>
        <w:t>. VISITA AO LOCAL DA ENTREGA - dos Termos de Referência.</w:t>
      </w:r>
    </w:p>
    <w:p w:rsidR="001C00E8" w:rsidRPr="004F4D9F" w:rsidRDefault="001C00E8" w:rsidP="004E025E">
      <w:pPr>
        <w:numPr>
          <w:ilvl w:val="1"/>
          <w:numId w:val="2"/>
        </w:numPr>
        <w:tabs>
          <w:tab w:val="left" w:pos="567"/>
        </w:tabs>
        <w:spacing w:before="6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 participação na licitação implica aceitação plena e irrevogável do ato convocatório, bem como </w:t>
      </w:r>
      <w:r>
        <w:rPr>
          <w:rFonts w:ascii="Arial" w:hAnsi="Arial" w:cs="Arial"/>
          <w:sz w:val="22"/>
          <w:szCs w:val="22"/>
          <w:vertAlign w:val="baseline"/>
        </w:rPr>
        <w:t>a</w:t>
      </w:r>
      <w:r w:rsidRPr="004F4D9F">
        <w:rPr>
          <w:rFonts w:ascii="Arial" w:hAnsi="Arial" w:cs="Arial"/>
          <w:sz w:val="22"/>
          <w:szCs w:val="22"/>
          <w:vertAlign w:val="baseline"/>
        </w:rPr>
        <w:t xml:space="preserve"> observância dos regulamentos e normas administrativas e técnicas aplicáveis, observando-se o disposto neste Edital e a responsabilidade pela autenticidade e fidelidade das informações e dos documentos apresentados em qualquer fase do processo</w:t>
      </w:r>
      <w:r>
        <w:rPr>
          <w:rFonts w:ascii="Arial" w:hAnsi="Arial" w:cs="Arial"/>
          <w:sz w:val="22"/>
          <w:szCs w:val="22"/>
          <w:vertAlign w:val="baseline"/>
        </w:rPr>
        <w:t>.</w:t>
      </w:r>
    </w:p>
    <w:p w:rsidR="0004299C" w:rsidRPr="004F4D9F" w:rsidRDefault="0004299C" w:rsidP="004E025E">
      <w:pPr>
        <w:numPr>
          <w:ilvl w:val="1"/>
          <w:numId w:val="2"/>
        </w:numPr>
        <w:tabs>
          <w:tab w:val="left" w:pos="993"/>
        </w:tabs>
        <w:spacing w:before="60"/>
        <w:ind w:left="851" w:hanging="851"/>
        <w:jc w:val="both"/>
        <w:rPr>
          <w:rFonts w:ascii="Arial" w:hAnsi="Arial" w:cs="Arial"/>
          <w:sz w:val="22"/>
          <w:szCs w:val="22"/>
          <w:vertAlign w:val="baseline"/>
        </w:rPr>
      </w:pPr>
      <w:r w:rsidRPr="004F4D9F">
        <w:rPr>
          <w:rFonts w:ascii="Arial" w:hAnsi="Arial" w:cs="Arial"/>
          <w:sz w:val="22"/>
          <w:szCs w:val="22"/>
          <w:vertAlign w:val="baseline"/>
        </w:rPr>
        <w:t>Caberá ao licitant</w:t>
      </w:r>
      <w:r w:rsidR="00367494" w:rsidRPr="004F4D9F">
        <w:rPr>
          <w:rFonts w:ascii="Arial" w:hAnsi="Arial" w:cs="Arial"/>
          <w:sz w:val="22"/>
          <w:szCs w:val="22"/>
          <w:vertAlign w:val="baseline"/>
        </w:rPr>
        <w:t>e interessado em participar do P</w:t>
      </w:r>
      <w:r w:rsidRPr="004F4D9F">
        <w:rPr>
          <w:rFonts w:ascii="Arial" w:hAnsi="Arial" w:cs="Arial"/>
          <w:sz w:val="22"/>
          <w:szCs w:val="22"/>
          <w:vertAlign w:val="baseline"/>
        </w:rPr>
        <w:t xml:space="preserve">regão </w:t>
      </w:r>
      <w:r w:rsidR="00367494" w:rsidRPr="004F4D9F">
        <w:rPr>
          <w:rFonts w:ascii="Arial" w:hAnsi="Arial" w:cs="Arial"/>
          <w:sz w:val="22"/>
          <w:szCs w:val="22"/>
          <w:vertAlign w:val="baseline"/>
        </w:rPr>
        <w:t>E</w:t>
      </w:r>
      <w:r w:rsidRPr="004F4D9F">
        <w:rPr>
          <w:rFonts w:ascii="Arial" w:hAnsi="Arial" w:cs="Arial"/>
          <w:sz w:val="22"/>
          <w:szCs w:val="22"/>
          <w:vertAlign w:val="baseline"/>
        </w:rPr>
        <w:t>letrônico:</w:t>
      </w:r>
    </w:p>
    <w:p w:rsidR="0004299C" w:rsidRPr="004F4D9F" w:rsidRDefault="00ED67BE" w:rsidP="004E025E">
      <w:pPr>
        <w:numPr>
          <w:ilvl w:val="0"/>
          <w:numId w:val="5"/>
        </w:numPr>
        <w:tabs>
          <w:tab w:val="clear" w:pos="1381"/>
          <w:tab w:val="num" w:pos="1134"/>
        </w:tabs>
        <w:spacing w:before="6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redenciar-se no SICAF;</w:t>
      </w:r>
      <w:r w:rsidR="00751D18">
        <w:rPr>
          <w:rFonts w:ascii="Arial" w:hAnsi="Arial" w:cs="Arial"/>
          <w:sz w:val="22"/>
          <w:szCs w:val="22"/>
          <w:vertAlign w:val="baseline"/>
        </w:rPr>
        <w:t xml:space="preserve"> </w:t>
      </w:r>
    </w:p>
    <w:p w:rsidR="0004299C" w:rsidRPr="004F4D9F" w:rsidRDefault="00ED67BE" w:rsidP="004E025E">
      <w:pPr>
        <w:numPr>
          <w:ilvl w:val="0"/>
          <w:numId w:val="5"/>
        </w:numPr>
        <w:tabs>
          <w:tab w:val="clear" w:pos="1381"/>
        </w:tabs>
        <w:spacing w:before="60"/>
        <w:ind w:left="1134" w:hanging="283"/>
        <w:jc w:val="both"/>
        <w:rPr>
          <w:rFonts w:ascii="Arial" w:hAnsi="Arial" w:cs="Arial"/>
          <w:sz w:val="22"/>
          <w:szCs w:val="22"/>
          <w:vertAlign w:val="baseline"/>
        </w:rPr>
      </w:pPr>
      <w:r w:rsidRPr="004F4D9F">
        <w:rPr>
          <w:rFonts w:ascii="Arial" w:hAnsi="Arial" w:cs="Arial"/>
          <w:sz w:val="22"/>
          <w:szCs w:val="22"/>
          <w:vertAlign w:val="baseline"/>
        </w:rPr>
        <w:t>R</w:t>
      </w:r>
      <w:r w:rsidR="0004299C" w:rsidRPr="004F4D9F">
        <w:rPr>
          <w:rFonts w:ascii="Arial" w:hAnsi="Arial" w:cs="Arial"/>
          <w:sz w:val="22"/>
          <w:szCs w:val="22"/>
          <w:vertAlign w:val="baseline"/>
        </w:rPr>
        <w:t xml:space="preserve">emeter, </w:t>
      </w:r>
      <w:r w:rsidR="00613059" w:rsidRPr="004F4D9F">
        <w:rPr>
          <w:rFonts w:ascii="Arial" w:hAnsi="Arial" w:cs="Arial"/>
          <w:sz w:val="22"/>
          <w:szCs w:val="22"/>
          <w:vertAlign w:val="baseline"/>
        </w:rPr>
        <w:t>até a data e hora marcadas para a abertura de sessão</w:t>
      </w:r>
      <w:r w:rsidR="0004299C" w:rsidRPr="004F4D9F">
        <w:rPr>
          <w:rFonts w:ascii="Arial" w:hAnsi="Arial" w:cs="Arial"/>
          <w:sz w:val="22"/>
          <w:szCs w:val="22"/>
          <w:vertAlign w:val="baseline"/>
        </w:rPr>
        <w:t>, exclusivamente por meio eletrônico, via internet, a proposta de preços.</w:t>
      </w:r>
    </w:p>
    <w:p w:rsidR="0004299C" w:rsidRPr="004F4D9F" w:rsidRDefault="00ED67BE" w:rsidP="004E025E">
      <w:pPr>
        <w:numPr>
          <w:ilvl w:val="0"/>
          <w:numId w:val="5"/>
        </w:numPr>
        <w:tabs>
          <w:tab w:val="clear" w:pos="1381"/>
        </w:tabs>
        <w:spacing w:before="60"/>
        <w:ind w:left="1134" w:hanging="283"/>
        <w:jc w:val="both"/>
        <w:rPr>
          <w:rFonts w:ascii="Arial" w:hAnsi="Arial" w:cs="Arial"/>
          <w:sz w:val="22"/>
          <w:szCs w:val="22"/>
          <w:vertAlign w:val="baseline"/>
        </w:rPr>
      </w:pPr>
      <w:r w:rsidRPr="004F4D9F">
        <w:rPr>
          <w:rFonts w:ascii="Arial" w:hAnsi="Arial" w:cs="Arial"/>
          <w:sz w:val="22"/>
          <w:szCs w:val="22"/>
          <w:vertAlign w:val="baseline"/>
        </w:rPr>
        <w:t>R</w:t>
      </w:r>
      <w:r w:rsidR="0004299C" w:rsidRPr="004F4D9F">
        <w:rPr>
          <w:rFonts w:ascii="Arial" w:hAnsi="Arial" w:cs="Arial"/>
          <w:sz w:val="22"/>
          <w:szCs w:val="22"/>
          <w:vertAlign w:val="baseline"/>
        </w:rPr>
        <w:t xml:space="preserve">esponsabilizar-se formalmente pelas transações efetuadas em seu nome, assumindo como firmes e verdadeiras suas propostas e lances, inclusive os atos praticados diretamente ou por seu representante, não cabendo ao provedor do sistema ou à </w:t>
      </w:r>
      <w:r w:rsidR="008C7C1F">
        <w:rPr>
          <w:rFonts w:ascii="Arial" w:hAnsi="Arial" w:cs="Arial"/>
          <w:sz w:val="22"/>
          <w:szCs w:val="22"/>
          <w:vertAlign w:val="baseline"/>
        </w:rPr>
        <w:t>CODEVASF</w:t>
      </w:r>
      <w:r w:rsidR="0004299C" w:rsidRPr="004F4D9F">
        <w:rPr>
          <w:rFonts w:ascii="Arial" w:hAnsi="Arial" w:cs="Arial"/>
          <w:sz w:val="22"/>
          <w:szCs w:val="22"/>
          <w:vertAlign w:val="baseline"/>
        </w:rPr>
        <w:t xml:space="preserve"> responsabilidade por eventuais danos decorrentes de uso indevido da senha, ainda que por terceiros (art. 13, inciso III, do Decreto 5.450/05);</w:t>
      </w:r>
    </w:p>
    <w:p w:rsidR="0004299C" w:rsidRPr="004F4D9F" w:rsidRDefault="00ED67BE" w:rsidP="004E025E">
      <w:pPr>
        <w:numPr>
          <w:ilvl w:val="0"/>
          <w:numId w:val="5"/>
        </w:numPr>
        <w:tabs>
          <w:tab w:val="clear" w:pos="1381"/>
        </w:tabs>
        <w:spacing w:before="60"/>
        <w:ind w:left="1134" w:hanging="283"/>
        <w:jc w:val="both"/>
        <w:rPr>
          <w:rFonts w:ascii="Arial" w:hAnsi="Arial" w:cs="Arial"/>
          <w:sz w:val="22"/>
          <w:szCs w:val="22"/>
          <w:vertAlign w:val="baseline"/>
        </w:rPr>
      </w:pPr>
      <w:r w:rsidRPr="004F4D9F">
        <w:rPr>
          <w:rFonts w:ascii="Arial" w:hAnsi="Arial" w:cs="Arial"/>
          <w:sz w:val="22"/>
          <w:szCs w:val="22"/>
          <w:vertAlign w:val="baseline"/>
        </w:rPr>
        <w:t>A</w:t>
      </w:r>
      <w:r w:rsidR="0004299C" w:rsidRPr="004F4D9F">
        <w:rPr>
          <w:rFonts w:ascii="Arial" w:hAnsi="Arial" w:cs="Arial"/>
          <w:sz w:val="22"/>
          <w:szCs w:val="22"/>
          <w:vertAlign w:val="baseline"/>
        </w:rPr>
        <w:t>companhar as operações no sistema eletrônico durante o processo licitatório, responsabilizando-se pelo ônus decorrente da perda de negócios diante da inobservância de quaisquer mensagens emitidas pelo sistema ou de sua desconexão (art. 13, inciso IV, Decreto 5.450/2005);</w:t>
      </w:r>
    </w:p>
    <w:p w:rsidR="0004299C" w:rsidRPr="004F4D9F" w:rsidRDefault="00ED67BE" w:rsidP="004E025E">
      <w:pPr>
        <w:numPr>
          <w:ilvl w:val="0"/>
          <w:numId w:val="5"/>
        </w:numPr>
        <w:tabs>
          <w:tab w:val="clear" w:pos="1381"/>
        </w:tabs>
        <w:spacing w:before="6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omunicar imediatamente ao provedor do sistema qualquer acontecimento que possa comprometer o sigilo ou a viabilidade do uso da senha, para imediato bloqueio de acesso;</w:t>
      </w:r>
    </w:p>
    <w:p w:rsidR="0004299C" w:rsidRPr="004F4D9F" w:rsidRDefault="00ED67BE" w:rsidP="004E025E">
      <w:pPr>
        <w:numPr>
          <w:ilvl w:val="0"/>
          <w:numId w:val="5"/>
        </w:numPr>
        <w:tabs>
          <w:tab w:val="clear" w:pos="1381"/>
        </w:tabs>
        <w:spacing w:before="60"/>
        <w:ind w:left="1134" w:hanging="283"/>
        <w:jc w:val="both"/>
        <w:rPr>
          <w:rFonts w:ascii="Arial" w:hAnsi="Arial" w:cs="Arial"/>
          <w:sz w:val="22"/>
          <w:szCs w:val="22"/>
          <w:vertAlign w:val="baseline"/>
        </w:rPr>
      </w:pPr>
      <w:r w:rsidRPr="004F4D9F">
        <w:rPr>
          <w:rFonts w:ascii="Arial" w:hAnsi="Arial" w:cs="Arial"/>
          <w:sz w:val="22"/>
          <w:szCs w:val="22"/>
          <w:vertAlign w:val="baseline"/>
        </w:rPr>
        <w:t>U</w:t>
      </w:r>
      <w:r w:rsidR="0004299C" w:rsidRPr="004F4D9F">
        <w:rPr>
          <w:rFonts w:ascii="Arial" w:hAnsi="Arial" w:cs="Arial"/>
          <w:sz w:val="22"/>
          <w:szCs w:val="22"/>
          <w:vertAlign w:val="baseline"/>
        </w:rPr>
        <w:t>tilizar-se de chave de identificação e da senha de acesso para participar do pregão na forma eletrônica;</w:t>
      </w:r>
    </w:p>
    <w:p w:rsidR="0004299C" w:rsidRPr="004F4D9F" w:rsidRDefault="00ED67BE" w:rsidP="004E025E">
      <w:pPr>
        <w:numPr>
          <w:ilvl w:val="0"/>
          <w:numId w:val="5"/>
        </w:numPr>
        <w:tabs>
          <w:tab w:val="clear" w:pos="1381"/>
        </w:tabs>
        <w:spacing w:before="60"/>
        <w:ind w:left="1134" w:hanging="283"/>
        <w:jc w:val="both"/>
        <w:rPr>
          <w:rFonts w:ascii="Arial" w:hAnsi="Arial" w:cs="Arial"/>
          <w:sz w:val="22"/>
          <w:szCs w:val="22"/>
          <w:vertAlign w:val="baseline"/>
        </w:rPr>
      </w:pPr>
      <w:r w:rsidRPr="004F4D9F">
        <w:rPr>
          <w:rFonts w:ascii="Arial" w:hAnsi="Arial" w:cs="Arial"/>
          <w:sz w:val="22"/>
          <w:szCs w:val="22"/>
          <w:vertAlign w:val="baseline"/>
        </w:rPr>
        <w:t>S</w:t>
      </w:r>
      <w:r w:rsidR="0004299C" w:rsidRPr="004F4D9F">
        <w:rPr>
          <w:rFonts w:ascii="Arial" w:hAnsi="Arial" w:cs="Arial"/>
          <w:sz w:val="22"/>
          <w:szCs w:val="22"/>
          <w:vertAlign w:val="baseline"/>
        </w:rPr>
        <w:t>olicitar o cancelamento da chave de identificação ou da senha de acesso por interesse próprio.</w:t>
      </w:r>
    </w:p>
    <w:p w:rsidR="0004299C" w:rsidRPr="004E025E" w:rsidRDefault="0004299C" w:rsidP="00751AC1">
      <w:pPr>
        <w:numPr>
          <w:ilvl w:val="1"/>
          <w:numId w:val="2"/>
        </w:numPr>
        <w:tabs>
          <w:tab w:val="left" w:pos="993"/>
        </w:tabs>
        <w:spacing w:before="120"/>
        <w:ind w:left="851" w:hanging="851"/>
        <w:jc w:val="both"/>
        <w:rPr>
          <w:rFonts w:ascii="Arial" w:hAnsi="Arial" w:cs="Arial"/>
          <w:b/>
          <w:sz w:val="22"/>
          <w:szCs w:val="22"/>
          <w:vertAlign w:val="baseline"/>
        </w:rPr>
      </w:pPr>
      <w:r w:rsidRPr="004E025E">
        <w:rPr>
          <w:rFonts w:ascii="Arial" w:hAnsi="Arial" w:cs="Arial"/>
          <w:b/>
          <w:sz w:val="22"/>
          <w:szCs w:val="22"/>
          <w:vertAlign w:val="baseline"/>
        </w:rPr>
        <w:t>Não será admitida nesta licitação a participação de empresas:</w:t>
      </w:r>
    </w:p>
    <w:p w:rsidR="00EE43FB" w:rsidRPr="00620142" w:rsidRDefault="00233100"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620142">
        <w:rPr>
          <w:rFonts w:ascii="Arial" w:hAnsi="Arial" w:cs="Arial"/>
          <w:sz w:val="22"/>
          <w:szCs w:val="22"/>
        </w:rPr>
        <w:t xml:space="preserve">Em </w:t>
      </w:r>
      <w:r w:rsidR="001C00E8" w:rsidRPr="00620142">
        <w:rPr>
          <w:rFonts w:ascii="Arial" w:hAnsi="Arial" w:cs="Arial"/>
          <w:sz w:val="22"/>
          <w:szCs w:val="22"/>
        </w:rPr>
        <w:t>processo de recuperação judicial ou em processo de falência, sob concurso de credores, em dissolução ou em liquidação, salvo se o plano de recuperação t</w:t>
      </w:r>
      <w:r w:rsidR="00150FBE">
        <w:rPr>
          <w:rFonts w:ascii="Arial" w:hAnsi="Arial" w:cs="Arial"/>
          <w:sz w:val="22"/>
          <w:szCs w:val="22"/>
        </w:rPr>
        <w:t>iver</w:t>
      </w:r>
      <w:r w:rsidR="001C00E8" w:rsidRPr="00620142">
        <w:rPr>
          <w:rFonts w:ascii="Arial" w:hAnsi="Arial" w:cs="Arial"/>
          <w:sz w:val="22"/>
          <w:szCs w:val="22"/>
        </w:rPr>
        <w:t xml:space="preserve"> sido </w:t>
      </w:r>
      <w:r w:rsidR="00E75DD5">
        <w:rPr>
          <w:rFonts w:ascii="Arial" w:hAnsi="Arial" w:cs="Arial"/>
          <w:sz w:val="22"/>
          <w:szCs w:val="22"/>
        </w:rPr>
        <w:t>homologado pelo juiz competente.</w:t>
      </w:r>
    </w:p>
    <w:p w:rsidR="0004299C" w:rsidRPr="00620142" w:rsidRDefault="00624114"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620142">
        <w:rPr>
          <w:rFonts w:ascii="Arial" w:hAnsi="Arial" w:cs="Arial"/>
          <w:sz w:val="22"/>
          <w:szCs w:val="22"/>
        </w:rPr>
        <w:t>Q</w:t>
      </w:r>
      <w:r w:rsidR="001C00E8" w:rsidRPr="00620142">
        <w:rPr>
          <w:rFonts w:ascii="Arial" w:hAnsi="Arial" w:cs="Arial"/>
          <w:sz w:val="22"/>
          <w:szCs w:val="22"/>
        </w:rPr>
        <w:t>ue estejam com o direito de licitar e contratar suspenso com a União ou que tenham sido declaradas inidôneas</w:t>
      </w:r>
      <w:r w:rsidR="0004299C" w:rsidRPr="00620142">
        <w:rPr>
          <w:rFonts w:ascii="Arial" w:hAnsi="Arial" w:cs="Arial"/>
          <w:sz w:val="22"/>
          <w:szCs w:val="22"/>
        </w:rPr>
        <w:t>;</w:t>
      </w:r>
    </w:p>
    <w:p w:rsidR="0004299C" w:rsidRDefault="0004299C"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4F4D9F">
        <w:rPr>
          <w:rFonts w:ascii="Arial" w:hAnsi="Arial" w:cs="Arial"/>
          <w:sz w:val="22"/>
          <w:szCs w:val="22"/>
        </w:rPr>
        <w:t xml:space="preserve">Cujos empregados, diretores, responsáveis técnicos ou sócios figurem como funcionários ou ocupantes de função gratificada na </w:t>
      </w:r>
      <w:r w:rsidR="008C7C1F">
        <w:rPr>
          <w:rFonts w:ascii="Arial" w:hAnsi="Arial" w:cs="Arial"/>
          <w:sz w:val="22"/>
          <w:szCs w:val="22"/>
        </w:rPr>
        <w:t>CODEVASF</w:t>
      </w:r>
      <w:r w:rsidR="00B343FB">
        <w:rPr>
          <w:rFonts w:ascii="Arial" w:hAnsi="Arial" w:cs="Arial"/>
          <w:sz w:val="22"/>
          <w:szCs w:val="22"/>
        </w:rPr>
        <w:t>.</w:t>
      </w:r>
    </w:p>
    <w:p w:rsidR="004E025E" w:rsidRPr="005705DD" w:rsidRDefault="004E025E" w:rsidP="00751AC1">
      <w:pPr>
        <w:pStyle w:val="Corpodetexto"/>
        <w:numPr>
          <w:ilvl w:val="0"/>
          <w:numId w:val="6"/>
        </w:numPr>
        <w:tabs>
          <w:tab w:val="clear" w:pos="1381"/>
          <w:tab w:val="clear" w:pos="2694"/>
        </w:tabs>
        <w:spacing w:after="0"/>
        <w:ind w:left="1418" w:hanging="425"/>
        <w:rPr>
          <w:rFonts w:ascii="Arial" w:hAnsi="Arial" w:cs="Arial"/>
          <w:sz w:val="22"/>
          <w:szCs w:val="22"/>
        </w:rPr>
      </w:pPr>
      <w:proofErr w:type="gramStart"/>
      <w:r w:rsidRPr="005705DD">
        <w:rPr>
          <w:rFonts w:ascii="Arial" w:hAnsi="Arial" w:cs="Arial"/>
          <w:sz w:val="22"/>
          <w:szCs w:val="22"/>
        </w:rPr>
        <w:lastRenderedPageBreak/>
        <w:t>sob</w:t>
      </w:r>
      <w:proofErr w:type="gramEnd"/>
      <w:r w:rsidRPr="005705DD">
        <w:rPr>
          <w:rFonts w:ascii="Arial" w:hAnsi="Arial" w:cs="Arial"/>
          <w:sz w:val="22"/>
          <w:szCs w:val="22"/>
        </w:rPr>
        <w:t xml:space="preserve"> a forma de consórcio;</w:t>
      </w:r>
    </w:p>
    <w:p w:rsidR="005705DD" w:rsidRDefault="005705DD" w:rsidP="00751AC1">
      <w:pPr>
        <w:pStyle w:val="Corpodetexto"/>
        <w:numPr>
          <w:ilvl w:val="0"/>
          <w:numId w:val="6"/>
        </w:numPr>
        <w:tabs>
          <w:tab w:val="clear" w:pos="1381"/>
          <w:tab w:val="clear" w:pos="2694"/>
        </w:tabs>
        <w:spacing w:after="0"/>
        <w:ind w:left="1418" w:hanging="425"/>
        <w:rPr>
          <w:rFonts w:ascii="Arial" w:hAnsi="Arial" w:cs="Arial"/>
          <w:sz w:val="22"/>
          <w:szCs w:val="22"/>
        </w:rPr>
      </w:pPr>
      <w:r>
        <w:rPr>
          <w:rFonts w:ascii="Arial" w:hAnsi="Arial" w:cs="Arial"/>
          <w:sz w:val="22"/>
          <w:szCs w:val="22"/>
        </w:rPr>
        <w:t>S</w:t>
      </w:r>
      <w:r w:rsidRPr="005705DD">
        <w:rPr>
          <w:rFonts w:ascii="Arial" w:hAnsi="Arial" w:cs="Arial"/>
          <w:sz w:val="22"/>
          <w:szCs w:val="22"/>
        </w:rPr>
        <w:t>ob a forma de cooperativa</w:t>
      </w:r>
      <w:r>
        <w:rPr>
          <w:rFonts w:ascii="Arial" w:hAnsi="Arial" w:cs="Arial"/>
          <w:sz w:val="22"/>
          <w:szCs w:val="22"/>
        </w:rPr>
        <w:t>;</w:t>
      </w:r>
    </w:p>
    <w:p w:rsidR="001C00E8" w:rsidRPr="004F4D9F" w:rsidRDefault="001C00E8" w:rsidP="001C00E8">
      <w:pPr>
        <w:pStyle w:val="Corpodetexto"/>
        <w:tabs>
          <w:tab w:val="clear" w:pos="2694"/>
        </w:tabs>
        <w:spacing w:after="0"/>
        <w:rPr>
          <w:rFonts w:ascii="Arial" w:hAnsi="Arial" w:cs="Arial"/>
          <w:sz w:val="22"/>
          <w:szCs w:val="22"/>
        </w:rPr>
      </w:pPr>
    </w:p>
    <w:p w:rsidR="0004299C" w:rsidRPr="008C1800" w:rsidRDefault="0004299C" w:rsidP="00751AC1">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 xml:space="preserve">INTERPRETAÇÃO E ESCLARECIMENTOS </w:t>
      </w:r>
    </w:p>
    <w:p w:rsidR="0004299C" w:rsidRPr="008C1800"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Os pedidos de esclarecimentos referentes ao processo licitatório deverão ser enviados ao pregoeiro, </w:t>
      </w:r>
      <w:r w:rsidRPr="00A70A89">
        <w:rPr>
          <w:rFonts w:ascii="Arial" w:hAnsi="Arial" w:cs="Arial"/>
          <w:b/>
          <w:sz w:val="22"/>
          <w:szCs w:val="22"/>
          <w:vertAlign w:val="baseline"/>
        </w:rPr>
        <w:t xml:space="preserve">até </w:t>
      </w:r>
      <w:proofErr w:type="gramStart"/>
      <w:r w:rsidRPr="00A70A89">
        <w:rPr>
          <w:rFonts w:ascii="Arial" w:hAnsi="Arial" w:cs="Arial"/>
          <w:b/>
          <w:sz w:val="22"/>
          <w:szCs w:val="22"/>
          <w:vertAlign w:val="baseline"/>
        </w:rPr>
        <w:t>3</w:t>
      </w:r>
      <w:proofErr w:type="gramEnd"/>
      <w:r w:rsidRPr="00A70A89">
        <w:rPr>
          <w:rFonts w:ascii="Arial" w:hAnsi="Arial" w:cs="Arial"/>
          <w:b/>
          <w:sz w:val="22"/>
          <w:szCs w:val="22"/>
          <w:vertAlign w:val="baseline"/>
        </w:rPr>
        <w:t xml:space="preserve"> (três) dias úteis</w:t>
      </w:r>
      <w:r w:rsidRPr="008C1800">
        <w:rPr>
          <w:rFonts w:ascii="Arial" w:hAnsi="Arial" w:cs="Arial"/>
          <w:sz w:val="22"/>
          <w:szCs w:val="22"/>
          <w:vertAlign w:val="baseline"/>
        </w:rPr>
        <w:t xml:space="preserve"> anteriores à data fixada para a abertura da sessão pública, exclusivamente por meio eletrônico via internet, pelo e-mail </w:t>
      </w:r>
      <w:hyperlink r:id="rId13" w:history="1">
        <w:r w:rsidR="006B295E" w:rsidRPr="00B11F8B">
          <w:rPr>
            <w:rStyle w:val="Hyperlink"/>
            <w:rFonts w:ascii="Arial" w:hAnsi="Arial" w:cs="Arial"/>
            <w:sz w:val="22"/>
            <w:szCs w:val="22"/>
            <w:vertAlign w:val="baseline"/>
          </w:rPr>
          <w:t>3a.sl@codevasf.gov.br</w:t>
        </w:r>
      </w:hyperlink>
      <w:r w:rsidR="006B295E">
        <w:rPr>
          <w:rFonts w:ascii="Arial" w:hAnsi="Arial" w:cs="Arial"/>
          <w:sz w:val="22"/>
          <w:szCs w:val="22"/>
          <w:vertAlign w:val="baseline"/>
        </w:rPr>
        <w:t xml:space="preserve"> </w:t>
      </w:r>
      <w:r w:rsidRPr="008C1800">
        <w:rPr>
          <w:rFonts w:ascii="Arial" w:hAnsi="Arial" w:cs="Arial"/>
          <w:sz w:val="22"/>
          <w:szCs w:val="22"/>
          <w:vertAlign w:val="baseline"/>
        </w:rPr>
        <w:t>. As consultas formuladas fora deste prazo serão consideradas como não recebidas.</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proofErr w:type="gramStart"/>
      <w:r w:rsidRPr="003701E4">
        <w:rPr>
          <w:rFonts w:ascii="Arial" w:hAnsi="Arial" w:cs="Arial"/>
          <w:sz w:val="22"/>
          <w:szCs w:val="22"/>
          <w:vertAlign w:val="baseline"/>
        </w:rPr>
        <w:t>A</w:t>
      </w:r>
      <w:r w:rsidR="00A70A89">
        <w:rPr>
          <w:rFonts w:ascii="Arial" w:hAnsi="Arial" w:cs="Arial"/>
          <w:sz w:val="22"/>
          <w:szCs w:val="22"/>
          <w:vertAlign w:val="baseline"/>
        </w:rPr>
        <w:t>s</w:t>
      </w:r>
      <w:r w:rsidRPr="003701E4">
        <w:rPr>
          <w:rFonts w:ascii="Arial" w:hAnsi="Arial" w:cs="Arial"/>
          <w:sz w:val="22"/>
          <w:szCs w:val="22"/>
          <w:vertAlign w:val="baseline"/>
        </w:rPr>
        <w:t xml:space="preserve"> licitante</w:t>
      </w:r>
      <w:r w:rsidR="00A70A89">
        <w:rPr>
          <w:rFonts w:ascii="Arial" w:hAnsi="Arial" w:cs="Arial"/>
          <w:sz w:val="22"/>
          <w:szCs w:val="22"/>
          <w:vertAlign w:val="baseline"/>
        </w:rPr>
        <w:t>s</w:t>
      </w:r>
      <w:r w:rsidRPr="003701E4">
        <w:rPr>
          <w:rFonts w:ascii="Arial" w:hAnsi="Arial" w:cs="Arial"/>
          <w:sz w:val="22"/>
          <w:szCs w:val="22"/>
          <w:vertAlign w:val="baseline"/>
        </w:rPr>
        <w:t xml:space="preserve"> deverá</w:t>
      </w:r>
      <w:proofErr w:type="gramEnd"/>
      <w:r w:rsidRPr="003701E4">
        <w:rPr>
          <w:rFonts w:ascii="Arial" w:hAnsi="Arial" w:cs="Arial"/>
          <w:sz w:val="22"/>
          <w:szCs w:val="22"/>
          <w:vertAlign w:val="baseline"/>
        </w:rPr>
        <w:t>, além das informações específicas requeridas pela CODEVASF, adicionar quaisquer outras que julgar necessárias. Somente serão aceitas normas conhecidas que assegurem qualidade igual ou superior à indicada nas especificações.</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 xml:space="preserve">As licitantes deverão estudar minuciosa e cuidadosamente a documentação, informando-se de todas as circunstâncias e detalhes que </w:t>
      </w:r>
      <w:proofErr w:type="gramStart"/>
      <w:r w:rsidRPr="003701E4">
        <w:rPr>
          <w:rFonts w:ascii="Arial" w:hAnsi="Arial" w:cs="Arial"/>
          <w:sz w:val="22"/>
          <w:szCs w:val="22"/>
          <w:vertAlign w:val="baseline"/>
        </w:rPr>
        <w:t>possam,</w:t>
      </w:r>
      <w:proofErr w:type="gramEnd"/>
      <w:r w:rsidRPr="003701E4">
        <w:rPr>
          <w:rFonts w:ascii="Arial" w:hAnsi="Arial" w:cs="Arial"/>
          <w:sz w:val="22"/>
          <w:szCs w:val="22"/>
          <w:vertAlign w:val="baseline"/>
        </w:rPr>
        <w:t xml:space="preserve"> de algum modo, afetar o fornecimento ou prestação do serviço, seus custos e prazos.</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 xml:space="preserve">Analisando as consultas, a CODEVASF deverá esclarecê-las, e, acatando-as, alterar ou adequar os elementos constantes do Edital e seus Anexos, comunicando sua decisão, também por meio eletrônico, via Internet, nos sítios </w:t>
      </w:r>
      <w:r w:rsidRPr="00EF3E00">
        <w:rPr>
          <w:rFonts w:ascii="Arial" w:hAnsi="Arial" w:cs="Arial"/>
          <w:sz w:val="22"/>
          <w:szCs w:val="22"/>
          <w:u w:val="single"/>
          <w:vertAlign w:val="baseline"/>
        </w:rPr>
        <w:t>www.comprasgovernamentais.gov.br</w:t>
      </w:r>
      <w:r w:rsidRPr="003701E4">
        <w:rPr>
          <w:rFonts w:ascii="Arial" w:hAnsi="Arial" w:cs="Arial"/>
          <w:sz w:val="22"/>
          <w:szCs w:val="22"/>
          <w:vertAlign w:val="baseline"/>
        </w:rPr>
        <w:t xml:space="preserve"> e </w:t>
      </w:r>
      <w:r w:rsidRPr="00EF3E00">
        <w:rPr>
          <w:rFonts w:ascii="Arial" w:hAnsi="Arial" w:cs="Arial"/>
          <w:sz w:val="22"/>
          <w:szCs w:val="22"/>
          <w:u w:val="single"/>
          <w:vertAlign w:val="baseline"/>
        </w:rPr>
        <w:t>www.codevasf.gov.br</w:t>
      </w:r>
      <w:r w:rsidRPr="003701E4">
        <w:rPr>
          <w:rFonts w:ascii="Arial" w:hAnsi="Arial" w:cs="Arial"/>
          <w:sz w:val="22"/>
          <w:szCs w:val="22"/>
          <w:vertAlign w:val="baseline"/>
        </w:rPr>
        <w:t>, divulgando a modificação pelo mesmo instrumento de publicação do texto original, reabrindo o prazo inicialmente estabelecido, exceto quando inquestionavelmente a alteração não afetar a formulação das propostas.</w:t>
      </w:r>
    </w:p>
    <w:p w:rsidR="0004299C"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 apresentação da proposta tornará evidente que a licitante examinou minuciosamente toda a documentação deste Edital e seus Anexos, que a comprovou e a encontrou correta. Evidenciará, também, que a licitante obteve da CODEVASF, satisfatoriamente, as eventuais informações e esclarecimentos solicitados, tudo resultando suficiente para a elaboração da proposta apresentada, implicando na aceitação plena de suas condições</w:t>
      </w:r>
      <w:r w:rsidR="0004299C" w:rsidRPr="008C1800">
        <w:rPr>
          <w:rFonts w:ascii="Arial" w:hAnsi="Arial" w:cs="Arial"/>
          <w:sz w:val="22"/>
          <w:szCs w:val="22"/>
          <w:vertAlign w:val="baseline"/>
        </w:rPr>
        <w:t>.</w:t>
      </w:r>
    </w:p>
    <w:p w:rsidR="007451A5" w:rsidRDefault="007451A5" w:rsidP="007451A5">
      <w:pPr>
        <w:tabs>
          <w:tab w:val="left" w:pos="993"/>
        </w:tabs>
        <w:spacing w:before="120"/>
        <w:jc w:val="both"/>
        <w:rPr>
          <w:rFonts w:ascii="Arial" w:hAnsi="Arial" w:cs="Arial"/>
          <w:sz w:val="22"/>
          <w:szCs w:val="22"/>
          <w:vertAlign w:val="baseline"/>
        </w:rPr>
      </w:pPr>
    </w:p>
    <w:p w:rsidR="00700167" w:rsidRPr="008C1800" w:rsidRDefault="005A34FC" w:rsidP="00636026">
      <w:pPr>
        <w:numPr>
          <w:ilvl w:val="0"/>
          <w:numId w:val="1"/>
        </w:numPr>
        <w:spacing w:before="120"/>
        <w:ind w:left="851" w:hanging="851"/>
        <w:jc w:val="both"/>
        <w:rPr>
          <w:rFonts w:ascii="Arial" w:hAnsi="Arial" w:cs="Arial"/>
          <w:b/>
          <w:bCs/>
          <w:sz w:val="22"/>
          <w:szCs w:val="22"/>
          <w:vertAlign w:val="baseline"/>
        </w:rPr>
      </w:pPr>
      <w:r>
        <w:rPr>
          <w:rFonts w:ascii="Arial" w:hAnsi="Arial" w:cs="Arial"/>
          <w:b/>
          <w:bCs/>
          <w:sz w:val="22"/>
          <w:szCs w:val="22"/>
          <w:vertAlign w:val="baseline"/>
        </w:rPr>
        <w:t xml:space="preserve"> </w:t>
      </w:r>
      <w:r w:rsidR="00700167" w:rsidRPr="008C1800">
        <w:rPr>
          <w:rFonts w:ascii="Arial" w:hAnsi="Arial" w:cs="Arial"/>
          <w:b/>
          <w:bCs/>
          <w:sz w:val="22"/>
          <w:szCs w:val="22"/>
          <w:vertAlign w:val="baseline"/>
        </w:rPr>
        <w:t>IMPUGNAÇÃO DO EDITAL</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Até </w:t>
      </w:r>
      <w:r w:rsidRPr="007451A5">
        <w:rPr>
          <w:rFonts w:ascii="Arial" w:hAnsi="Arial" w:cs="Arial"/>
          <w:b/>
          <w:sz w:val="22"/>
          <w:szCs w:val="22"/>
          <w:vertAlign w:val="baseline"/>
        </w:rPr>
        <w:t>02 (dois) dias úteis</w:t>
      </w:r>
      <w:r w:rsidRPr="008C1800">
        <w:rPr>
          <w:rFonts w:ascii="Arial" w:hAnsi="Arial" w:cs="Arial"/>
          <w:sz w:val="22"/>
          <w:szCs w:val="22"/>
          <w:vertAlign w:val="baseline"/>
        </w:rPr>
        <w:t xml:space="preserve"> antes da data fixada para abertura da sessão pública, qualquer pessoa poderá impugnar o ato convocatório do Pregão, na forma eletrônica.</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Caberá ao Pregoeiro, auxiliado pelo setor responsável pela elaboração do edital, decidir sobre a impugnação no prazo de até </w:t>
      </w:r>
      <w:r w:rsidRPr="007451A5">
        <w:rPr>
          <w:rFonts w:ascii="Arial" w:hAnsi="Arial" w:cs="Arial"/>
          <w:b/>
          <w:sz w:val="22"/>
          <w:szCs w:val="22"/>
          <w:vertAlign w:val="baseline"/>
        </w:rPr>
        <w:t>24 (vinte e quatro) horas</w:t>
      </w:r>
      <w:r w:rsidR="00912428">
        <w:rPr>
          <w:rFonts w:ascii="Arial" w:hAnsi="Arial" w:cs="Arial"/>
          <w:sz w:val="22"/>
          <w:szCs w:val="22"/>
          <w:vertAlign w:val="baseline"/>
        </w:rPr>
        <w:t xml:space="preserve">, contado </w:t>
      </w:r>
      <w:r w:rsidR="0026209F">
        <w:rPr>
          <w:rFonts w:ascii="Arial" w:hAnsi="Arial" w:cs="Arial"/>
          <w:sz w:val="22"/>
          <w:szCs w:val="22"/>
          <w:vertAlign w:val="baseline"/>
        </w:rPr>
        <w:t>da data do pedido da impugnação.</w:t>
      </w:r>
    </w:p>
    <w:p w:rsidR="00700167"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Acolhida a impugnação contra o ato convocatório, será designada e publicada nova data para a realização do certame, exceto quando, inquestionavelmente, a alteração não afetar a formulação das propostas. </w:t>
      </w:r>
    </w:p>
    <w:p w:rsidR="0004299C" w:rsidRPr="008C1800" w:rsidRDefault="0004299C" w:rsidP="00751AC1">
      <w:pPr>
        <w:numPr>
          <w:ilvl w:val="0"/>
          <w:numId w:val="1"/>
        </w:numPr>
        <w:spacing w:before="360" w:after="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CREDENCIAMENTO</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 xml:space="preserve">O credenciamento dar-se-á pela atribuição de chave de identificação e de senha, pessoal e intransferível, para acesso o sistema eletrônico (art. 3º, § 1º, do Decreto nº 5.450/2005), devendo ser providenciado no sítio: </w:t>
      </w:r>
      <w:r w:rsidRPr="00697584">
        <w:rPr>
          <w:rFonts w:ascii="Arial" w:hAnsi="Arial" w:cs="Arial"/>
          <w:sz w:val="22"/>
          <w:szCs w:val="22"/>
          <w:u w:val="single"/>
          <w:vertAlign w:val="baseline"/>
        </w:rPr>
        <w:t xml:space="preserve">www.comprasgovernamentais.gov.br </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lastRenderedPageBreak/>
        <w:t xml:space="preserve">O credenciamento da licitante dependerá de registro cadastral atualizado no Sistema de Cadastramento Unificado de Fornecedores – SICAF, que também será requisito obrigatório para fins de habilitação. </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O credenciamento junto ao provedor do sistema implica a responsabilidade legal da licitante ou de seu representante legal e a presunção de sua capacidade técnica para realização das transações inerentes ao pregão eletrônico (art. 3º, § 6º, do Decreto 5.450/2005).</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A perda da senha ou quebra de sigilo deverá ser comunicada imediatamente ao provedor do sistema para imediato bloqueio de acesso.</w:t>
      </w:r>
    </w:p>
    <w:p w:rsidR="0004299C"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O uso da senha de acesso pela licitante é de sua responsabilidade exclusiva, incluindo qualquer transação efetuada diretamente ou por seu representante, não cabendo ao provedor do sistema ou à CODEVSF responsabilidade por eventuais danos decorrentes do uso indevido da senha, ainda que por terceiros (art. 3º, § 5º, do Decreto nº 5.450/2005)</w:t>
      </w:r>
      <w:r w:rsidR="0004299C" w:rsidRPr="004F4D9F">
        <w:rPr>
          <w:rFonts w:ascii="Arial" w:hAnsi="Arial" w:cs="Arial"/>
          <w:sz w:val="22"/>
          <w:szCs w:val="22"/>
          <w:vertAlign w:val="baseline"/>
        </w:rPr>
        <w:t>.</w:t>
      </w:r>
    </w:p>
    <w:p w:rsidR="002F6D63" w:rsidRDefault="002F6D63" w:rsidP="00A70A89">
      <w:pPr>
        <w:numPr>
          <w:ilvl w:val="1"/>
          <w:numId w:val="2"/>
        </w:numPr>
        <w:tabs>
          <w:tab w:val="left" w:pos="993"/>
        </w:tabs>
        <w:spacing w:before="120"/>
        <w:ind w:left="851" w:hanging="851"/>
        <w:jc w:val="both"/>
        <w:rPr>
          <w:rFonts w:ascii="Arial" w:hAnsi="Arial" w:cs="Arial"/>
          <w:sz w:val="22"/>
          <w:szCs w:val="22"/>
          <w:vertAlign w:val="baseline"/>
        </w:rPr>
      </w:pPr>
      <w:r w:rsidRPr="002F6D63">
        <w:rPr>
          <w:rFonts w:ascii="Arial" w:hAnsi="Arial" w:cs="Arial"/>
          <w:sz w:val="22"/>
          <w:szCs w:val="22"/>
          <w:vertAlign w:val="baseline"/>
        </w:rPr>
        <w:t>Não será admitida nesta licitação a participação de empresas distintas por meio de um único representante</w:t>
      </w:r>
      <w:r>
        <w:rPr>
          <w:rFonts w:ascii="Arial" w:hAnsi="Arial" w:cs="Arial"/>
          <w:sz w:val="22"/>
          <w:szCs w:val="22"/>
          <w:vertAlign w:val="baseline"/>
        </w:rPr>
        <w:t>.</w:t>
      </w:r>
    </w:p>
    <w:p w:rsidR="00ED0B4A" w:rsidRDefault="00ED0B4A" w:rsidP="00A70A89">
      <w:pPr>
        <w:tabs>
          <w:tab w:val="left" w:pos="993"/>
        </w:tabs>
        <w:spacing w:before="120"/>
        <w:jc w:val="both"/>
        <w:rPr>
          <w:rFonts w:ascii="Arial" w:hAnsi="Arial" w:cs="Arial"/>
          <w:sz w:val="22"/>
          <w:szCs w:val="22"/>
          <w:vertAlign w:val="baseline"/>
        </w:rPr>
      </w:pPr>
    </w:p>
    <w:p w:rsidR="0004299C" w:rsidRPr="008C1800" w:rsidRDefault="004770FE" w:rsidP="00A70A89">
      <w:pPr>
        <w:numPr>
          <w:ilvl w:val="0"/>
          <w:numId w:val="1"/>
        </w:numPr>
        <w:spacing w:before="120"/>
        <w:ind w:left="851" w:hanging="851"/>
        <w:jc w:val="both"/>
        <w:rPr>
          <w:rFonts w:ascii="Arial" w:hAnsi="Arial" w:cs="Arial"/>
          <w:b/>
          <w:bCs/>
          <w:sz w:val="22"/>
          <w:szCs w:val="22"/>
          <w:vertAlign w:val="baseline"/>
        </w:rPr>
      </w:pPr>
      <w:r>
        <w:rPr>
          <w:rFonts w:ascii="Arial" w:hAnsi="Arial" w:cs="Arial"/>
          <w:b/>
          <w:bCs/>
          <w:sz w:val="22"/>
          <w:szCs w:val="22"/>
          <w:vertAlign w:val="baseline"/>
        </w:rPr>
        <w:t>INCLUSÃO</w:t>
      </w:r>
      <w:r w:rsidR="00A1379C">
        <w:rPr>
          <w:rFonts w:ascii="Arial" w:hAnsi="Arial" w:cs="Arial"/>
          <w:b/>
          <w:bCs/>
          <w:sz w:val="22"/>
          <w:szCs w:val="22"/>
          <w:vertAlign w:val="baseline"/>
        </w:rPr>
        <w:t xml:space="preserve">/ </w:t>
      </w:r>
      <w:proofErr w:type="gramStart"/>
      <w:r w:rsidR="00A1379C">
        <w:rPr>
          <w:rFonts w:ascii="Arial" w:hAnsi="Arial" w:cs="Arial"/>
          <w:b/>
          <w:bCs/>
          <w:sz w:val="22"/>
          <w:szCs w:val="22"/>
          <w:vertAlign w:val="baseline"/>
        </w:rPr>
        <w:t>ENVIO</w:t>
      </w:r>
      <w:proofErr w:type="gramEnd"/>
      <w:r w:rsidR="0004299C" w:rsidRPr="008C1800">
        <w:rPr>
          <w:rFonts w:ascii="Arial" w:hAnsi="Arial" w:cs="Arial"/>
          <w:b/>
          <w:bCs/>
          <w:sz w:val="22"/>
          <w:szCs w:val="22"/>
          <w:vertAlign w:val="baseline"/>
        </w:rPr>
        <w:t xml:space="preserve"> DA PROPOSTA DE PREÇOS </w:t>
      </w:r>
    </w:p>
    <w:p w:rsidR="00D9779E" w:rsidRPr="00D9779E" w:rsidRDefault="00D9779E" w:rsidP="00A70A89">
      <w:pPr>
        <w:numPr>
          <w:ilvl w:val="1"/>
          <w:numId w:val="2"/>
        </w:numPr>
        <w:tabs>
          <w:tab w:val="left" w:pos="993"/>
        </w:tabs>
        <w:spacing w:before="120"/>
        <w:ind w:left="851" w:hanging="851"/>
        <w:jc w:val="both"/>
        <w:rPr>
          <w:rFonts w:ascii="Arial" w:hAnsi="Arial" w:cs="Arial"/>
          <w:sz w:val="22"/>
          <w:szCs w:val="22"/>
          <w:vertAlign w:val="baseline"/>
        </w:rPr>
      </w:pPr>
      <w:r w:rsidRPr="00D9779E">
        <w:rPr>
          <w:rFonts w:ascii="Arial" w:hAnsi="Arial" w:cs="Arial"/>
          <w:sz w:val="22"/>
          <w:szCs w:val="22"/>
          <w:vertAlign w:val="baseline"/>
        </w:rPr>
        <w:t xml:space="preserve">Após a divulgação do Edital no sítio do COMPRASNET: </w:t>
      </w:r>
      <w:r w:rsidRPr="00EF68BD">
        <w:rPr>
          <w:rFonts w:ascii="Arial" w:hAnsi="Arial" w:cs="Arial"/>
          <w:sz w:val="22"/>
          <w:szCs w:val="22"/>
          <w:u w:val="single"/>
          <w:vertAlign w:val="baseline"/>
        </w:rPr>
        <w:t>www.comprasnet.gov.br</w:t>
      </w:r>
      <w:r w:rsidRPr="00D9779E">
        <w:rPr>
          <w:rFonts w:ascii="Arial" w:hAnsi="Arial" w:cs="Arial"/>
          <w:sz w:val="22"/>
          <w:szCs w:val="22"/>
          <w:vertAlign w:val="baseline"/>
        </w:rPr>
        <w:t xml:space="preserve">, a licitante deverá apresentar, no campo correspondente dentro do sistema eletrônico denominado </w:t>
      </w:r>
      <w:r w:rsidRPr="00EF68BD">
        <w:rPr>
          <w:rFonts w:ascii="Arial" w:hAnsi="Arial" w:cs="Arial"/>
          <w:b/>
          <w:sz w:val="22"/>
          <w:szCs w:val="22"/>
          <w:vertAlign w:val="baseline"/>
        </w:rPr>
        <w:t>“Descrição detalhada do objeto ofertado”</w:t>
      </w:r>
      <w:r w:rsidRPr="00D9779E">
        <w:rPr>
          <w:rFonts w:ascii="Arial" w:hAnsi="Arial" w:cs="Arial"/>
          <w:sz w:val="22"/>
          <w:szCs w:val="22"/>
          <w:vertAlign w:val="baseline"/>
        </w:rPr>
        <w:t xml:space="preserve">, a sua Proposta de Preços, contendo obrigatoriamente as características dos bens a serem ofertados, detalhadamente, em língua portuguesa, </w:t>
      </w:r>
      <w:r w:rsidRPr="00EF68BD">
        <w:rPr>
          <w:rFonts w:ascii="Arial" w:hAnsi="Arial" w:cs="Arial"/>
          <w:b/>
          <w:sz w:val="22"/>
          <w:szCs w:val="22"/>
          <w:vertAlign w:val="baseline"/>
        </w:rPr>
        <w:t>indicando as especificações técnicas e marca/fabricante, a garantia contra defeitos de fabricação e quaisquer outras informações afins que julgar necessárias ou convenientes</w:t>
      </w:r>
      <w:r w:rsidRPr="00D9779E">
        <w:rPr>
          <w:rFonts w:ascii="Arial" w:hAnsi="Arial" w:cs="Arial"/>
          <w:sz w:val="22"/>
          <w:szCs w:val="22"/>
          <w:vertAlign w:val="baseline"/>
        </w:rPr>
        <w:t>, não sendo aceitas adaptações, modificações e alterações não previstas nos seus manuais, atentando-se para as especificações dispostas no subitem 2.</w:t>
      </w:r>
      <w:r>
        <w:rPr>
          <w:rFonts w:ascii="Arial" w:hAnsi="Arial" w:cs="Arial"/>
          <w:sz w:val="22"/>
          <w:szCs w:val="22"/>
          <w:vertAlign w:val="baseline"/>
        </w:rPr>
        <w:t>1</w:t>
      </w:r>
      <w:r w:rsidRPr="00D9779E">
        <w:rPr>
          <w:rFonts w:ascii="Arial" w:hAnsi="Arial" w:cs="Arial"/>
          <w:sz w:val="22"/>
          <w:szCs w:val="22"/>
          <w:vertAlign w:val="baseline"/>
        </w:rPr>
        <w:t xml:space="preserve">, contemplando </w:t>
      </w:r>
      <w:proofErr w:type="gramStart"/>
      <w:r w:rsidRPr="00D9779E">
        <w:rPr>
          <w:rFonts w:ascii="Arial" w:hAnsi="Arial" w:cs="Arial"/>
          <w:sz w:val="22"/>
          <w:szCs w:val="22"/>
          <w:vertAlign w:val="baseline"/>
        </w:rPr>
        <w:t>os preços unitário e total do item, estando incluídos todos os impostos, taxas e despesas tais como transporte, carga, descarga,</w:t>
      </w:r>
      <w:proofErr w:type="gramEnd"/>
      <w:r w:rsidRPr="00D9779E">
        <w:rPr>
          <w:rFonts w:ascii="Arial" w:hAnsi="Arial" w:cs="Arial"/>
          <w:sz w:val="22"/>
          <w:szCs w:val="22"/>
          <w:vertAlign w:val="baseline"/>
        </w:rPr>
        <w:t xml:space="preserve"> seguro e quaisquer outros incidentes sobre o objeto deste Pregão, até a data e hora marcadas para a abertura da sessão, </w:t>
      </w:r>
      <w:r w:rsidRPr="00EF68BD">
        <w:rPr>
          <w:rFonts w:ascii="Arial" w:hAnsi="Arial" w:cs="Arial"/>
          <w:b/>
          <w:sz w:val="22"/>
          <w:szCs w:val="22"/>
          <w:vertAlign w:val="baseline"/>
        </w:rPr>
        <w:t>exclusivamente por meio do sistema eletrônico.</w:t>
      </w:r>
      <w:r w:rsidRPr="00D9779E">
        <w:rPr>
          <w:rFonts w:ascii="Arial" w:hAnsi="Arial" w:cs="Arial"/>
          <w:sz w:val="22"/>
          <w:szCs w:val="22"/>
          <w:vertAlign w:val="baseline"/>
        </w:rPr>
        <w:t xml:space="preserve"> (art. 21, caput, Decreto nº 5.450/2005).</w:t>
      </w:r>
    </w:p>
    <w:p w:rsidR="00D9779E" w:rsidRPr="00620142" w:rsidRDefault="00885D12" w:rsidP="00885D12">
      <w:pPr>
        <w:numPr>
          <w:ilvl w:val="2"/>
          <w:numId w:val="2"/>
        </w:numPr>
        <w:tabs>
          <w:tab w:val="left" w:pos="993"/>
        </w:tabs>
        <w:spacing w:before="120"/>
        <w:ind w:left="851" w:hanging="851"/>
        <w:jc w:val="both"/>
        <w:rPr>
          <w:rFonts w:ascii="Arial" w:hAnsi="Arial" w:cs="Arial"/>
          <w:b/>
          <w:sz w:val="22"/>
          <w:szCs w:val="22"/>
          <w:vertAlign w:val="baseline"/>
        </w:rPr>
      </w:pPr>
      <w:r w:rsidRPr="00620142">
        <w:rPr>
          <w:rFonts w:ascii="Arial" w:hAnsi="Arial" w:cs="Arial"/>
          <w:b/>
          <w:sz w:val="22"/>
          <w:szCs w:val="22"/>
          <w:vertAlign w:val="baseline"/>
        </w:rPr>
        <w:t>As microempresas</w:t>
      </w:r>
      <w:r w:rsidR="00904B78">
        <w:rPr>
          <w:rFonts w:ascii="Arial" w:hAnsi="Arial" w:cs="Arial"/>
          <w:b/>
          <w:sz w:val="22"/>
          <w:szCs w:val="22"/>
          <w:vertAlign w:val="baseline"/>
        </w:rPr>
        <w:t xml:space="preserve"> e</w:t>
      </w:r>
      <w:r w:rsidRPr="00620142">
        <w:rPr>
          <w:rFonts w:ascii="Arial" w:hAnsi="Arial" w:cs="Arial"/>
          <w:b/>
          <w:sz w:val="22"/>
          <w:szCs w:val="22"/>
          <w:vertAlign w:val="baseline"/>
        </w:rPr>
        <w:t xml:space="preserve"> empresas de pequeno porte deverão declarar no ato do envio de suas propostas, em campo próprio do sistema eletrônico, sob as penas da Lei, que atendem aos requisitos estabelecidos no Art. 3º da Lei Complementar nº 123/06, para fazer jus aos benefícios previstos na referida Lei</w:t>
      </w:r>
      <w:r w:rsidR="00D9779E" w:rsidRPr="00620142">
        <w:rPr>
          <w:rFonts w:ascii="Arial" w:hAnsi="Arial" w:cs="Arial"/>
          <w:b/>
          <w:sz w:val="22"/>
          <w:szCs w:val="22"/>
          <w:vertAlign w:val="baseline"/>
        </w:rPr>
        <w:t>.</w:t>
      </w:r>
    </w:p>
    <w:p w:rsidR="00D9779E" w:rsidRPr="00620142" w:rsidRDefault="00D9779E" w:rsidP="00885D12">
      <w:pPr>
        <w:numPr>
          <w:ilvl w:val="2"/>
          <w:numId w:val="2"/>
        </w:numPr>
        <w:tabs>
          <w:tab w:val="left" w:pos="993"/>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O prazo de validade da proposta será de </w:t>
      </w:r>
      <w:r w:rsidR="00620142" w:rsidRPr="00620142">
        <w:rPr>
          <w:rFonts w:ascii="Arial" w:hAnsi="Arial" w:cs="Arial"/>
          <w:sz w:val="22"/>
          <w:szCs w:val="22"/>
          <w:vertAlign w:val="baseline"/>
        </w:rPr>
        <w:t>60</w:t>
      </w:r>
      <w:r w:rsidRPr="00620142">
        <w:rPr>
          <w:rFonts w:ascii="Arial" w:hAnsi="Arial" w:cs="Arial"/>
          <w:sz w:val="22"/>
          <w:szCs w:val="22"/>
          <w:vertAlign w:val="baseline"/>
        </w:rPr>
        <w:t xml:space="preserve"> </w:t>
      </w:r>
      <w:r w:rsidR="00620142" w:rsidRPr="00620142">
        <w:rPr>
          <w:rFonts w:ascii="Arial" w:hAnsi="Arial" w:cs="Arial"/>
          <w:sz w:val="22"/>
          <w:szCs w:val="22"/>
          <w:vertAlign w:val="baseline"/>
        </w:rPr>
        <w:t>(sessenta</w:t>
      </w:r>
      <w:r w:rsidRPr="00620142">
        <w:rPr>
          <w:rFonts w:ascii="Arial" w:hAnsi="Arial" w:cs="Arial"/>
          <w:sz w:val="22"/>
          <w:szCs w:val="22"/>
          <w:vertAlign w:val="baseline"/>
        </w:rPr>
        <w:t xml:space="preserve">) dias corridos, a contar da data de abertura deste Pregão, sujeita a revalidação por idêntico período. Quando da revalidação da proposta, </w:t>
      </w:r>
      <w:proofErr w:type="gramStart"/>
      <w:r w:rsidRPr="00620142">
        <w:rPr>
          <w:rFonts w:ascii="Arial" w:hAnsi="Arial" w:cs="Arial"/>
          <w:sz w:val="22"/>
          <w:szCs w:val="22"/>
          <w:vertAlign w:val="baseline"/>
        </w:rPr>
        <w:t>haverá expressa</w:t>
      </w:r>
      <w:proofErr w:type="gramEnd"/>
      <w:r w:rsidRPr="00620142">
        <w:rPr>
          <w:rFonts w:ascii="Arial" w:hAnsi="Arial" w:cs="Arial"/>
          <w:sz w:val="22"/>
          <w:szCs w:val="22"/>
          <w:vertAlign w:val="baseline"/>
        </w:rPr>
        <w:t xml:space="preserve"> comunicação da CODEVASF.</w:t>
      </w:r>
    </w:p>
    <w:p w:rsidR="00D9779E" w:rsidRPr="00620142" w:rsidRDefault="00D9779E" w:rsidP="00885D12">
      <w:pPr>
        <w:numPr>
          <w:ilvl w:val="2"/>
          <w:numId w:val="2"/>
        </w:numPr>
        <w:tabs>
          <w:tab w:val="left" w:pos="993"/>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Até a abertura da sessão, as licitantes poderão retirar ou substituir a proposta anteriormente incluída no sistema.</w:t>
      </w:r>
    </w:p>
    <w:p w:rsidR="00D9779E" w:rsidRPr="00620142" w:rsidRDefault="00D9779E" w:rsidP="00885D12">
      <w:pPr>
        <w:numPr>
          <w:ilvl w:val="2"/>
          <w:numId w:val="2"/>
        </w:numPr>
        <w:tabs>
          <w:tab w:val="left" w:pos="993"/>
        </w:tabs>
        <w:spacing w:before="120"/>
        <w:ind w:left="851" w:hanging="851"/>
        <w:jc w:val="both"/>
        <w:rPr>
          <w:rFonts w:ascii="Arial" w:hAnsi="Arial" w:cs="Arial"/>
          <w:b/>
          <w:sz w:val="22"/>
          <w:szCs w:val="22"/>
          <w:vertAlign w:val="baseline"/>
        </w:rPr>
      </w:pPr>
      <w:r w:rsidRPr="00620142">
        <w:rPr>
          <w:rFonts w:ascii="Arial" w:hAnsi="Arial" w:cs="Arial"/>
          <w:b/>
          <w:sz w:val="22"/>
          <w:szCs w:val="22"/>
          <w:vertAlign w:val="baseline"/>
        </w:rPr>
        <w:t>Incluída a proposta, ainda que omissa em sua descrição no sistema no campo correspondente denominado “Descrição Detalhada do Objeto Ofertado”, a licitante compromete-se a executar os fornecimentos, objeto deste Edital, sem preterição do que consta nas Especificações e nas Planilhas de Quantitativos e Preços Estimados (Anexo II).</w:t>
      </w:r>
    </w:p>
    <w:p w:rsidR="002C07EA" w:rsidRPr="00A567D9" w:rsidRDefault="00D9779E" w:rsidP="00A567D9">
      <w:pPr>
        <w:numPr>
          <w:ilvl w:val="2"/>
          <w:numId w:val="2"/>
        </w:numPr>
        <w:tabs>
          <w:tab w:val="left" w:pos="993"/>
        </w:tabs>
        <w:autoSpaceDE/>
        <w:autoSpaceDN/>
        <w:spacing w:before="120"/>
        <w:ind w:left="851" w:hanging="851"/>
        <w:jc w:val="both"/>
        <w:rPr>
          <w:rFonts w:ascii="Arial" w:hAnsi="Arial" w:cs="Arial"/>
          <w:b/>
          <w:bCs/>
          <w:sz w:val="22"/>
          <w:szCs w:val="22"/>
          <w:vertAlign w:val="baseline"/>
        </w:rPr>
      </w:pPr>
      <w:r w:rsidRPr="00A567D9">
        <w:rPr>
          <w:rFonts w:ascii="Arial" w:hAnsi="Arial" w:cs="Arial"/>
          <w:sz w:val="22"/>
          <w:szCs w:val="22"/>
          <w:vertAlign w:val="baseline"/>
        </w:rPr>
        <w:lastRenderedPageBreak/>
        <w:t>Serão desclassificadas as propostas que não atenderem às exigências do presente Edital e seus Anexos e que apresentarem irregularidade ou defeitos capazes de impedir o seu julgamento</w:t>
      </w:r>
      <w:r w:rsidR="007822EF" w:rsidRPr="00A567D9">
        <w:rPr>
          <w:rFonts w:ascii="Arial" w:hAnsi="Arial" w:cs="Arial"/>
          <w:sz w:val="22"/>
          <w:szCs w:val="22"/>
          <w:vertAlign w:val="baseline"/>
        </w:rPr>
        <w:t>.</w:t>
      </w:r>
    </w:p>
    <w:p w:rsidR="0004299C" w:rsidRPr="004F4D9F" w:rsidRDefault="0004299C" w:rsidP="00EC6B0B">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DIVULGAÇÃO DAS PROPOSTAS DE PREÇOS</w:t>
      </w:r>
    </w:p>
    <w:p w:rsidR="00AD08CC" w:rsidRPr="00AD08CC" w:rsidRDefault="00AD08CC" w:rsidP="00AD08CC">
      <w:pPr>
        <w:numPr>
          <w:ilvl w:val="1"/>
          <w:numId w:val="2"/>
        </w:numPr>
        <w:tabs>
          <w:tab w:val="left" w:pos="993"/>
        </w:tabs>
        <w:spacing w:before="120"/>
        <w:ind w:left="851" w:hanging="851"/>
        <w:jc w:val="both"/>
        <w:rPr>
          <w:rFonts w:ascii="Arial" w:hAnsi="Arial" w:cs="Arial"/>
          <w:bCs/>
          <w:sz w:val="22"/>
          <w:szCs w:val="22"/>
          <w:vertAlign w:val="baseline"/>
        </w:rPr>
      </w:pPr>
      <w:r w:rsidRPr="00AD08CC">
        <w:rPr>
          <w:rFonts w:ascii="Arial" w:hAnsi="Arial" w:cs="Arial"/>
          <w:bCs/>
          <w:sz w:val="22"/>
          <w:szCs w:val="22"/>
          <w:vertAlign w:val="baseline"/>
        </w:rPr>
        <w:t xml:space="preserve">No horário e data estabelecidos no preâmbulo do edital, terá início a sessão pública do </w:t>
      </w:r>
      <w:r w:rsidRPr="007269E8">
        <w:rPr>
          <w:rFonts w:ascii="Arial" w:hAnsi="Arial" w:cs="Arial"/>
          <w:b/>
          <w:bCs/>
          <w:sz w:val="22"/>
          <w:szCs w:val="22"/>
          <w:vertAlign w:val="baseline"/>
        </w:rPr>
        <w:t xml:space="preserve">Pregão Eletrônico </w:t>
      </w:r>
      <w:r w:rsidR="00E346AF">
        <w:rPr>
          <w:rFonts w:ascii="Arial" w:hAnsi="Arial" w:cs="Arial"/>
          <w:b/>
          <w:bCs/>
          <w:sz w:val="22"/>
          <w:szCs w:val="22"/>
          <w:vertAlign w:val="baseline"/>
        </w:rPr>
        <w:t xml:space="preserve">SRP </w:t>
      </w:r>
      <w:r w:rsidRPr="007269E8">
        <w:rPr>
          <w:rFonts w:ascii="Arial" w:hAnsi="Arial" w:cs="Arial"/>
          <w:b/>
          <w:bCs/>
          <w:sz w:val="22"/>
          <w:szCs w:val="22"/>
          <w:vertAlign w:val="baseline"/>
        </w:rPr>
        <w:t xml:space="preserve">n.º </w:t>
      </w:r>
      <w:r w:rsidR="00781491">
        <w:rPr>
          <w:rFonts w:ascii="Arial" w:hAnsi="Arial" w:cs="Arial"/>
          <w:b/>
          <w:bCs/>
          <w:sz w:val="22"/>
          <w:szCs w:val="22"/>
          <w:vertAlign w:val="baseline"/>
        </w:rPr>
        <w:t>0</w:t>
      </w:r>
      <w:r w:rsidR="007242DD">
        <w:rPr>
          <w:rFonts w:ascii="Arial" w:hAnsi="Arial" w:cs="Arial"/>
          <w:b/>
          <w:bCs/>
          <w:sz w:val="22"/>
          <w:szCs w:val="22"/>
          <w:vertAlign w:val="baseline"/>
        </w:rPr>
        <w:t>01</w:t>
      </w:r>
      <w:r w:rsidR="00A53AD2">
        <w:rPr>
          <w:rFonts w:ascii="Arial" w:hAnsi="Arial" w:cs="Arial"/>
          <w:b/>
          <w:bCs/>
          <w:sz w:val="22"/>
          <w:szCs w:val="22"/>
          <w:vertAlign w:val="baseline"/>
        </w:rPr>
        <w:t>/2019</w:t>
      </w:r>
      <w:r w:rsidR="00781491">
        <w:rPr>
          <w:rFonts w:ascii="Arial" w:hAnsi="Arial" w:cs="Arial"/>
          <w:b/>
          <w:bCs/>
          <w:sz w:val="22"/>
          <w:szCs w:val="22"/>
          <w:vertAlign w:val="baseline"/>
        </w:rPr>
        <w:t xml:space="preserve"> </w:t>
      </w:r>
      <w:r w:rsidRPr="007269E8">
        <w:rPr>
          <w:rFonts w:ascii="Arial" w:hAnsi="Arial" w:cs="Arial"/>
          <w:b/>
          <w:bCs/>
          <w:sz w:val="22"/>
          <w:szCs w:val="22"/>
          <w:vertAlign w:val="baseline"/>
        </w:rPr>
        <w:t>-</w:t>
      </w:r>
      <w:r w:rsidR="007269E8" w:rsidRPr="007269E8">
        <w:rPr>
          <w:rFonts w:ascii="Arial" w:hAnsi="Arial" w:cs="Arial"/>
          <w:b/>
          <w:bCs/>
          <w:sz w:val="22"/>
          <w:szCs w:val="22"/>
          <w:vertAlign w:val="baseline"/>
        </w:rPr>
        <w:t xml:space="preserve"> </w:t>
      </w:r>
      <w:proofErr w:type="spellStart"/>
      <w:r w:rsidR="007269E8" w:rsidRPr="007269E8">
        <w:rPr>
          <w:rFonts w:ascii="Arial" w:hAnsi="Arial" w:cs="Arial"/>
          <w:b/>
          <w:bCs/>
          <w:sz w:val="22"/>
          <w:szCs w:val="22"/>
          <w:vertAlign w:val="baseline"/>
        </w:rPr>
        <w:t>3</w:t>
      </w:r>
      <w:r w:rsidRPr="007269E8">
        <w:rPr>
          <w:rFonts w:ascii="Arial" w:hAnsi="Arial" w:cs="Arial"/>
          <w:b/>
          <w:bCs/>
          <w:sz w:val="22"/>
          <w:szCs w:val="22"/>
          <w:vertAlign w:val="baseline"/>
        </w:rPr>
        <w:t>ªSR</w:t>
      </w:r>
      <w:proofErr w:type="spellEnd"/>
      <w:r w:rsidRPr="00AD08CC">
        <w:rPr>
          <w:rFonts w:ascii="Arial" w:hAnsi="Arial" w:cs="Arial"/>
          <w:bCs/>
          <w:sz w:val="22"/>
          <w:szCs w:val="22"/>
          <w:vertAlign w:val="baseline"/>
        </w:rPr>
        <w:t xml:space="preserve"> com a divulgação das Propostas de Preços aceitas pelo sistema.</w:t>
      </w:r>
    </w:p>
    <w:p w:rsidR="00F1292D" w:rsidRPr="00AD08CC" w:rsidRDefault="00AD08CC" w:rsidP="00AD08CC">
      <w:pPr>
        <w:numPr>
          <w:ilvl w:val="1"/>
          <w:numId w:val="2"/>
        </w:numPr>
        <w:tabs>
          <w:tab w:val="left" w:pos="993"/>
        </w:tabs>
        <w:spacing w:before="120"/>
        <w:ind w:left="851" w:hanging="851"/>
        <w:jc w:val="both"/>
        <w:rPr>
          <w:rFonts w:ascii="Arial" w:hAnsi="Arial" w:cs="Arial"/>
          <w:sz w:val="22"/>
          <w:szCs w:val="22"/>
          <w:vertAlign w:val="baseline"/>
        </w:rPr>
      </w:pPr>
      <w:proofErr w:type="gramStart"/>
      <w:r w:rsidRPr="00AD08CC">
        <w:rPr>
          <w:rFonts w:ascii="Arial" w:hAnsi="Arial" w:cs="Arial"/>
          <w:bCs/>
          <w:sz w:val="22"/>
          <w:szCs w:val="22"/>
          <w:vertAlign w:val="baseline"/>
        </w:rPr>
        <w:t>O Pregoeiro, com assessoria de sua Equipe de Apoio, analisarão</w:t>
      </w:r>
      <w:proofErr w:type="gramEnd"/>
      <w:r w:rsidRPr="00AD08CC">
        <w:rPr>
          <w:rFonts w:ascii="Arial" w:hAnsi="Arial" w:cs="Arial"/>
          <w:bCs/>
          <w:sz w:val="22"/>
          <w:szCs w:val="22"/>
          <w:vertAlign w:val="baseline"/>
        </w:rPr>
        <w:t xml:space="preserve"> as propostas de preços divulgadas pelo sistema, desclassificando aquelas que não estejam em conformidade com os requisitos estabelecidos no Edital (§ 2º do art. 22 do Decreto nº 5.459/2005), bem como aquelas que apresentarem irregularidades ou defeitos capazes de impedir o seu julgamento, dando assim início à etapa de lances, conforme previsto neste Edital e de acordo com o Decreto nº 5.450/2005</w:t>
      </w:r>
      <w:r w:rsidR="00F1292D" w:rsidRPr="00AD08CC">
        <w:rPr>
          <w:rFonts w:ascii="Arial" w:hAnsi="Arial" w:cs="Arial"/>
          <w:sz w:val="22"/>
          <w:szCs w:val="22"/>
          <w:vertAlign w:val="baseline"/>
        </w:rPr>
        <w:t>.</w:t>
      </w:r>
    </w:p>
    <w:p w:rsidR="007E030C" w:rsidRPr="00F1292D"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F1292D">
        <w:rPr>
          <w:rFonts w:ascii="Arial" w:hAnsi="Arial" w:cs="Arial"/>
          <w:sz w:val="22"/>
          <w:szCs w:val="22"/>
          <w:vertAlign w:val="baseline"/>
        </w:rPr>
        <w:t>O sistema ordenará, automaticamente, as propostas classificadas pelo pregoeiro, sendo que somente estas participarão da fase de lances.</w:t>
      </w:r>
    </w:p>
    <w:p w:rsidR="0004299C"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7E030C">
        <w:rPr>
          <w:rFonts w:ascii="Arial" w:hAnsi="Arial" w:cs="Arial"/>
          <w:sz w:val="22"/>
          <w:szCs w:val="22"/>
          <w:vertAlign w:val="baseline"/>
        </w:rPr>
        <w:t>A desclassificação de proposta será sempre fundamentada e registrada no sistema, com acompanhamento em tempo real por todos os participantes</w:t>
      </w:r>
      <w:r w:rsidR="0004299C" w:rsidRPr="004F4D9F">
        <w:rPr>
          <w:rFonts w:ascii="Arial" w:hAnsi="Arial" w:cs="Arial"/>
          <w:sz w:val="22"/>
          <w:szCs w:val="22"/>
          <w:vertAlign w:val="baseline"/>
        </w:rPr>
        <w:t>.</w:t>
      </w:r>
    </w:p>
    <w:p w:rsidR="0004299C" w:rsidRDefault="0004299C" w:rsidP="00751AC1">
      <w:pPr>
        <w:numPr>
          <w:ilvl w:val="0"/>
          <w:numId w:val="1"/>
        </w:numPr>
        <w:spacing w:before="360" w:after="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 xml:space="preserve">FASE </w:t>
      </w:r>
      <w:r w:rsidR="0079041A">
        <w:rPr>
          <w:rFonts w:ascii="Arial" w:hAnsi="Arial" w:cs="Arial"/>
          <w:b/>
          <w:bCs/>
          <w:sz w:val="22"/>
          <w:szCs w:val="22"/>
          <w:vertAlign w:val="baseline"/>
        </w:rPr>
        <w:t xml:space="preserve">COMPETITIVA </w:t>
      </w:r>
      <w:r w:rsidRPr="004F4D9F">
        <w:rPr>
          <w:rFonts w:ascii="Arial" w:hAnsi="Arial" w:cs="Arial"/>
          <w:b/>
          <w:bCs/>
          <w:sz w:val="22"/>
          <w:szCs w:val="22"/>
          <w:vertAlign w:val="baseline"/>
        </w:rPr>
        <w:t>D</w:t>
      </w:r>
      <w:r w:rsidR="005A34FC">
        <w:rPr>
          <w:rFonts w:ascii="Arial" w:hAnsi="Arial" w:cs="Arial"/>
          <w:b/>
          <w:bCs/>
          <w:sz w:val="22"/>
          <w:szCs w:val="22"/>
          <w:vertAlign w:val="baseline"/>
        </w:rPr>
        <w:t>OS</w:t>
      </w:r>
      <w:r w:rsidRPr="004F4D9F">
        <w:rPr>
          <w:rFonts w:ascii="Arial" w:hAnsi="Arial" w:cs="Arial"/>
          <w:b/>
          <w:bCs/>
          <w:sz w:val="22"/>
          <w:szCs w:val="22"/>
          <w:vertAlign w:val="baseline"/>
        </w:rPr>
        <w:t xml:space="preserve"> LANCES</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Classificadas as propostas, o pregoeiro dará início à fase competitiva, quando então as licitantes poderão encaminhar lances exclusivamente por meio do sistema eletrônico, sendo a licitante imediatamente informada do seu recebimento e do valor consignado no registro.</w:t>
      </w:r>
    </w:p>
    <w:p w:rsidR="00C51251" w:rsidRPr="00C51251" w:rsidRDefault="00C51251" w:rsidP="00C5125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A licitante será responsável por todas as transações que forem efetuadas em seu nome no sistema eletrônico, assumindo como firmes e verdadeiros suas proposta e lances (art. 13, inciso III, do Decreto 5.450/2005).</w:t>
      </w:r>
    </w:p>
    <w:p w:rsidR="00C51251" w:rsidRPr="00C51251" w:rsidRDefault="00C51251" w:rsidP="00C5125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Incumbirá à licitante acompanhar as operações no sistema eletrônico durante a sessão pública do pregão, ficando responsável pelo ônus decorrente da perda de negócios diante da inobservância de quaisquer mensagens emitidas pelo sistema ou de sua desconexão (art. 13, inciso IV, Decreto 5.450/2005)</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As licitantes poderão oferecer lances sucessivos observados o horário fixado e as regras de aceitação dos mesmos.</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b/>
          <w:sz w:val="22"/>
          <w:szCs w:val="22"/>
          <w:vertAlign w:val="baseline"/>
        </w:rPr>
      </w:pPr>
      <w:r w:rsidRPr="00C51251">
        <w:rPr>
          <w:rFonts w:ascii="Arial" w:hAnsi="Arial" w:cs="Arial"/>
          <w:b/>
          <w:sz w:val="22"/>
          <w:szCs w:val="22"/>
          <w:vertAlign w:val="baseline"/>
        </w:rPr>
        <w:t>A licitante somente poderá oferecer lance inferior ao último por ela ofertado e registrado pelo sistema, podendo disputar os 2.º, 3.º, 4.º lugares e assim sucessivamente, se houver.</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Não serão aceitos dois ou mais lances iguais, prevalecendo aquele que for recebido e registrado primeiro.</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Durante o transcurso da sessão pública, as licitantes serão informadas, em tempo real, do valor do menor lance registrado que tenha sido apresentado pelas demais licitantes, vedada a identificação da detentora do lance.</w:t>
      </w:r>
    </w:p>
    <w:p w:rsidR="0076628D" w:rsidRPr="00C51251"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No caso de desconexão do pregoeiro, no decorrer da etapa de lances, se o sistema eletrônico permanecer acessível às licitantes, os lances continuarão sendo recebidos, sem prejuízo dos atos realizados.</w:t>
      </w:r>
    </w:p>
    <w:p w:rsidR="0076628D" w:rsidRPr="00C51251"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O Pregoeiro, quando possível, dará continuidade à sua atuação no certame, sem prejuízo dos atos realizados.</w:t>
      </w:r>
    </w:p>
    <w:p w:rsidR="0076628D"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lastRenderedPageBreak/>
        <w:t>Quando a desconexão do pregoeiro persistir por tempo superior a 10 (dez) minutos, a sessão do pregão será suspensa e terá reinício somente após comunicação expressa do Pregoeiro aos participantes.</w:t>
      </w:r>
    </w:p>
    <w:p w:rsidR="00332BB1" w:rsidRPr="00C51251" w:rsidRDefault="00332BB1" w:rsidP="00751AC1">
      <w:pPr>
        <w:numPr>
          <w:ilvl w:val="2"/>
          <w:numId w:val="3"/>
        </w:numPr>
        <w:tabs>
          <w:tab w:val="left" w:pos="1560"/>
        </w:tabs>
        <w:spacing w:before="120"/>
        <w:ind w:left="851" w:hanging="851"/>
        <w:jc w:val="both"/>
        <w:rPr>
          <w:rFonts w:ascii="Arial" w:hAnsi="Arial" w:cs="Arial"/>
          <w:sz w:val="22"/>
          <w:szCs w:val="22"/>
          <w:vertAlign w:val="baseline"/>
        </w:rPr>
      </w:pPr>
      <w:r w:rsidRPr="00332BB1">
        <w:rPr>
          <w:rFonts w:ascii="Arial" w:hAnsi="Arial" w:cs="Arial"/>
          <w:sz w:val="22"/>
          <w:szCs w:val="22"/>
          <w:vertAlign w:val="baseline"/>
        </w:rPr>
        <w:t>No caso de desconexão</w:t>
      </w:r>
      <w:r w:rsidR="00665D65">
        <w:rPr>
          <w:rFonts w:ascii="Arial" w:hAnsi="Arial" w:cs="Arial"/>
          <w:sz w:val="22"/>
          <w:szCs w:val="22"/>
          <w:vertAlign w:val="baseline"/>
        </w:rPr>
        <w:t xml:space="preserve"> do licitante</w:t>
      </w:r>
      <w:r w:rsidRPr="00332BB1">
        <w:rPr>
          <w:rFonts w:ascii="Arial" w:hAnsi="Arial" w:cs="Arial"/>
          <w:sz w:val="22"/>
          <w:szCs w:val="22"/>
          <w:vertAlign w:val="baseline"/>
        </w:rPr>
        <w:t xml:space="preserve">, </w:t>
      </w:r>
      <w:r w:rsidR="00665D65">
        <w:rPr>
          <w:rFonts w:ascii="Arial" w:hAnsi="Arial" w:cs="Arial"/>
          <w:sz w:val="22"/>
          <w:szCs w:val="22"/>
          <w:vertAlign w:val="baseline"/>
        </w:rPr>
        <w:t>o mesmo</w:t>
      </w:r>
      <w:r w:rsidRPr="00332BB1">
        <w:rPr>
          <w:rFonts w:ascii="Arial" w:hAnsi="Arial" w:cs="Arial"/>
          <w:sz w:val="22"/>
          <w:szCs w:val="22"/>
          <w:vertAlign w:val="baseline"/>
        </w:rPr>
        <w:t xml:space="preserve"> deverá de imediato, sob sua inteira responsabilidade, providenciar sua conexão ao sistema.</w:t>
      </w:r>
    </w:p>
    <w:p w:rsidR="0076628D" w:rsidRPr="00C51251"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A etapa de lances da sessão pública será encerrada por decisão do pregoeiro, mediante aviso de fechamento iminente dos lances, emitido pelo sistema eletrônico aos licitantes, após o que transcorrerá período de tempo de até 30 (trinta) minutos, aleatoriamente determinado, também pelo sistema eletrônico, findo o qual será automaticamente encerrada a recepção de lances.</w:t>
      </w:r>
    </w:p>
    <w:p w:rsidR="0076628D" w:rsidRPr="00C51251" w:rsidRDefault="0076628D" w:rsidP="00751AC1">
      <w:pPr>
        <w:numPr>
          <w:ilvl w:val="2"/>
          <w:numId w:val="3"/>
        </w:numPr>
        <w:tabs>
          <w:tab w:val="left" w:pos="1134"/>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 xml:space="preserve">Caso o sistema não emita o aviso de fechamento iminente, o Pregoeiro se responsabilizará pelo aviso de encerramento aos licitantes, informando que </w:t>
      </w:r>
      <w:proofErr w:type="gramStart"/>
      <w:r w:rsidRPr="00C51251">
        <w:rPr>
          <w:rFonts w:ascii="Arial" w:hAnsi="Arial" w:cs="Arial"/>
          <w:sz w:val="22"/>
          <w:szCs w:val="22"/>
          <w:vertAlign w:val="baseline"/>
        </w:rPr>
        <w:t>após</w:t>
      </w:r>
      <w:proofErr w:type="gramEnd"/>
      <w:r w:rsidRPr="00C51251">
        <w:rPr>
          <w:rFonts w:ascii="Arial" w:hAnsi="Arial" w:cs="Arial"/>
          <w:sz w:val="22"/>
          <w:szCs w:val="22"/>
          <w:vertAlign w:val="baseline"/>
        </w:rPr>
        <w:t xml:space="preserve"> transcorridos 30 (trinta) minutos, a contar do aviso do Pregoeiro, a qualquer momento a etapa de lances será encerrada.</w:t>
      </w:r>
    </w:p>
    <w:p w:rsidR="008F1070" w:rsidRPr="00C51251" w:rsidRDefault="008F1070" w:rsidP="00751AC1">
      <w:pPr>
        <w:numPr>
          <w:ilvl w:val="1"/>
          <w:numId w:val="3"/>
        </w:numPr>
        <w:tabs>
          <w:tab w:val="left" w:pos="851"/>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Após o encerramento da etapa de lances, o Pregoeiro poderá encaminhar contraproposta, pelo sistema eletrônico, diretamente à licitante que tenha apresentado lance mais vantajoso, para que seja obtida melhor proposta, observado o critério de julgamento, não se admitindo negociar condições diferentes das previstas neste Edital.</w:t>
      </w:r>
    </w:p>
    <w:p w:rsidR="008F1070" w:rsidRPr="00C51251" w:rsidRDefault="008F1070" w:rsidP="00751AC1">
      <w:pPr>
        <w:numPr>
          <w:ilvl w:val="2"/>
          <w:numId w:val="3"/>
        </w:numPr>
        <w:tabs>
          <w:tab w:val="left" w:pos="851"/>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 xml:space="preserve">A negociação será realizada por meio do sistema eletrônico, podendo ser acompanhada pelas demais licitantes. </w:t>
      </w:r>
    </w:p>
    <w:p w:rsidR="008F1070" w:rsidRPr="00416194" w:rsidRDefault="002E565D" w:rsidP="00751AC1">
      <w:pPr>
        <w:numPr>
          <w:ilvl w:val="1"/>
          <w:numId w:val="3"/>
        </w:numPr>
        <w:tabs>
          <w:tab w:val="left" w:pos="851"/>
        </w:tabs>
        <w:spacing w:before="120"/>
        <w:ind w:left="851" w:hanging="851"/>
        <w:jc w:val="both"/>
        <w:rPr>
          <w:rFonts w:ascii="Arial" w:hAnsi="Arial" w:cs="Arial"/>
          <w:sz w:val="22"/>
          <w:szCs w:val="22"/>
          <w:vertAlign w:val="baseline"/>
        </w:rPr>
      </w:pPr>
      <w:r w:rsidRPr="00416194">
        <w:rPr>
          <w:rFonts w:ascii="Arial" w:hAnsi="Arial" w:cs="Arial"/>
          <w:sz w:val="22"/>
          <w:szCs w:val="22"/>
          <w:vertAlign w:val="baseline"/>
        </w:rPr>
        <w:t xml:space="preserve">Será </w:t>
      </w:r>
      <w:proofErr w:type="gramStart"/>
      <w:r w:rsidRPr="00416194">
        <w:rPr>
          <w:rFonts w:ascii="Arial" w:hAnsi="Arial" w:cs="Arial"/>
          <w:sz w:val="22"/>
          <w:szCs w:val="22"/>
          <w:vertAlign w:val="baseline"/>
        </w:rPr>
        <w:t>assegurada</w:t>
      </w:r>
      <w:proofErr w:type="gramEnd"/>
      <w:r w:rsidRPr="00416194">
        <w:rPr>
          <w:rFonts w:ascii="Arial" w:hAnsi="Arial" w:cs="Arial"/>
          <w:sz w:val="22"/>
          <w:szCs w:val="22"/>
          <w:vertAlign w:val="baseline"/>
        </w:rPr>
        <w:t>, como critério de desempate, preferência de contratação para as microempresas</w:t>
      </w:r>
      <w:r w:rsidR="00D93063">
        <w:rPr>
          <w:rFonts w:ascii="Arial" w:hAnsi="Arial" w:cs="Arial"/>
          <w:sz w:val="22"/>
          <w:szCs w:val="22"/>
          <w:vertAlign w:val="baseline"/>
        </w:rPr>
        <w:t xml:space="preserve"> e </w:t>
      </w:r>
      <w:r w:rsidRPr="00416194">
        <w:rPr>
          <w:rFonts w:ascii="Arial" w:hAnsi="Arial" w:cs="Arial"/>
          <w:sz w:val="22"/>
          <w:szCs w:val="22"/>
          <w:vertAlign w:val="baseline"/>
        </w:rPr>
        <w:t>empresas de pequeno porte (Art. 44 da Lei Complementar n.º 123, de 14/12/2006 e Lei nº 11.488, de 15/06/2007)</w:t>
      </w:r>
      <w:r w:rsidR="00416194" w:rsidRPr="00416194">
        <w:rPr>
          <w:rFonts w:ascii="Arial" w:hAnsi="Arial" w:cs="Arial"/>
          <w:sz w:val="22"/>
          <w:szCs w:val="22"/>
          <w:vertAlign w:val="baseline"/>
        </w:rPr>
        <w:t>.</w:t>
      </w:r>
    </w:p>
    <w:p w:rsidR="00F67F17" w:rsidRDefault="00F67F17" w:rsidP="002E565D">
      <w:pPr>
        <w:numPr>
          <w:ilvl w:val="2"/>
          <w:numId w:val="3"/>
        </w:numPr>
        <w:tabs>
          <w:tab w:val="left" w:pos="993"/>
        </w:tabs>
        <w:spacing w:before="120"/>
        <w:ind w:left="851" w:hanging="851"/>
        <w:jc w:val="both"/>
        <w:rPr>
          <w:rFonts w:ascii="Arial" w:hAnsi="Arial" w:cs="Arial"/>
          <w:sz w:val="22"/>
          <w:szCs w:val="22"/>
          <w:vertAlign w:val="baseline"/>
        </w:rPr>
      </w:pPr>
      <w:r w:rsidRPr="00F67F17">
        <w:rPr>
          <w:rFonts w:ascii="Arial" w:hAnsi="Arial" w:cs="Arial"/>
          <w:sz w:val="22"/>
          <w:szCs w:val="22"/>
          <w:vertAlign w:val="baseline"/>
        </w:rPr>
        <w:t xml:space="preserve">Entende-se por empate aquelas situações em que as propostas apresentadas </w:t>
      </w:r>
      <w:r>
        <w:rPr>
          <w:rFonts w:ascii="Arial" w:hAnsi="Arial" w:cs="Arial"/>
          <w:sz w:val="22"/>
          <w:szCs w:val="22"/>
          <w:vertAlign w:val="baseline"/>
        </w:rPr>
        <w:t>p</w:t>
      </w:r>
      <w:r w:rsidRPr="00F67F17">
        <w:rPr>
          <w:rFonts w:ascii="Arial" w:hAnsi="Arial" w:cs="Arial"/>
          <w:sz w:val="22"/>
          <w:szCs w:val="22"/>
          <w:vertAlign w:val="baseline"/>
        </w:rPr>
        <w:t>elas Microempresas e Empresas de Pequeno Porte sejam em até 5% (cinco por cento) superiores à proposta mais bem classificada</w:t>
      </w:r>
      <w:r>
        <w:rPr>
          <w:rFonts w:ascii="Arial" w:hAnsi="Arial" w:cs="Arial"/>
          <w:sz w:val="22"/>
          <w:szCs w:val="22"/>
          <w:vertAlign w:val="baseline"/>
        </w:rPr>
        <w:t>.</w:t>
      </w:r>
    </w:p>
    <w:p w:rsidR="002E565D" w:rsidRDefault="002E565D" w:rsidP="002E565D">
      <w:pPr>
        <w:numPr>
          <w:ilvl w:val="3"/>
          <w:numId w:val="3"/>
        </w:numPr>
        <w:tabs>
          <w:tab w:val="left" w:pos="993"/>
        </w:tabs>
        <w:spacing w:before="120"/>
        <w:ind w:left="851" w:hanging="851"/>
        <w:jc w:val="both"/>
        <w:rPr>
          <w:rFonts w:ascii="Arial" w:hAnsi="Arial" w:cs="Arial"/>
          <w:sz w:val="22"/>
          <w:szCs w:val="22"/>
          <w:vertAlign w:val="baseline"/>
        </w:rPr>
      </w:pPr>
      <w:r w:rsidRPr="002E565D">
        <w:rPr>
          <w:rFonts w:ascii="Arial" w:hAnsi="Arial" w:cs="Arial"/>
          <w:sz w:val="22"/>
          <w:szCs w:val="22"/>
          <w:vertAlign w:val="baseline"/>
        </w:rPr>
        <w:t>A microempresa</w:t>
      </w:r>
      <w:r w:rsidR="00D93063">
        <w:rPr>
          <w:rFonts w:ascii="Arial" w:hAnsi="Arial" w:cs="Arial"/>
          <w:sz w:val="22"/>
          <w:szCs w:val="22"/>
          <w:vertAlign w:val="baseline"/>
        </w:rPr>
        <w:t xml:space="preserve"> e </w:t>
      </w:r>
      <w:r w:rsidRPr="002E565D">
        <w:rPr>
          <w:rFonts w:ascii="Arial" w:hAnsi="Arial" w:cs="Arial"/>
          <w:sz w:val="22"/>
          <w:szCs w:val="22"/>
          <w:vertAlign w:val="baseline"/>
        </w:rPr>
        <w:t xml:space="preserve">empresa de pequeno porte mais bem classificada, e àquelas que se seguirem na ordem de classificação, serão convocadas para apresentar nova proposta no prazo máximo de </w:t>
      </w:r>
      <w:proofErr w:type="gramStart"/>
      <w:r w:rsidRPr="002E565D">
        <w:rPr>
          <w:rFonts w:ascii="Arial" w:hAnsi="Arial" w:cs="Arial"/>
          <w:sz w:val="22"/>
          <w:szCs w:val="22"/>
          <w:vertAlign w:val="baseline"/>
        </w:rPr>
        <w:t>5</w:t>
      </w:r>
      <w:proofErr w:type="gramEnd"/>
      <w:r w:rsidRPr="002E565D">
        <w:rPr>
          <w:rFonts w:ascii="Arial" w:hAnsi="Arial" w:cs="Arial"/>
          <w:sz w:val="22"/>
          <w:szCs w:val="22"/>
          <w:vertAlign w:val="baseline"/>
        </w:rPr>
        <w:t xml:space="preserve"> (cinco) minutos após o encerramento dos lances, sob pena de preclusão</w:t>
      </w:r>
      <w:r>
        <w:rPr>
          <w:rFonts w:ascii="Arial" w:hAnsi="Arial" w:cs="Arial"/>
          <w:sz w:val="22"/>
          <w:szCs w:val="22"/>
          <w:vertAlign w:val="baseline"/>
        </w:rPr>
        <w:t>.</w:t>
      </w:r>
    </w:p>
    <w:p w:rsidR="00F67F17" w:rsidRPr="008F1070" w:rsidRDefault="00F67F17" w:rsidP="002E565D">
      <w:pPr>
        <w:numPr>
          <w:ilvl w:val="2"/>
          <w:numId w:val="3"/>
        </w:numPr>
        <w:tabs>
          <w:tab w:val="left" w:pos="993"/>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Para </w:t>
      </w:r>
      <w:r w:rsidRPr="0076628D">
        <w:rPr>
          <w:rFonts w:ascii="Arial" w:hAnsi="Arial" w:cs="Arial"/>
          <w:sz w:val="22"/>
          <w:szCs w:val="22"/>
          <w:vertAlign w:val="baseline"/>
        </w:rPr>
        <w:t>efeito do disposto no subitem 9.9.1 deste Edital (Art. 45 da Lei Complementar n.º 123, de 14/12/2006), ocorrendo o empate, proceder-se-á da seguinte forma</w:t>
      </w:r>
      <w:r>
        <w:rPr>
          <w:rFonts w:ascii="Arial" w:hAnsi="Arial" w:cs="Arial"/>
          <w:sz w:val="22"/>
          <w:szCs w:val="22"/>
          <w:vertAlign w:val="baseline"/>
        </w:rPr>
        <w:t>:</w:t>
      </w:r>
    </w:p>
    <w:p w:rsidR="0076628D" w:rsidRPr="00F67F17" w:rsidRDefault="002E565D" w:rsidP="002E565D">
      <w:pPr>
        <w:numPr>
          <w:ilvl w:val="2"/>
          <w:numId w:val="23"/>
        </w:numPr>
        <w:tabs>
          <w:tab w:val="left" w:pos="1134"/>
        </w:tabs>
        <w:spacing w:before="120"/>
        <w:ind w:left="1134" w:hanging="283"/>
        <w:jc w:val="both"/>
        <w:rPr>
          <w:rFonts w:ascii="Arial" w:hAnsi="Arial" w:cs="Arial"/>
          <w:sz w:val="22"/>
          <w:szCs w:val="22"/>
          <w:vertAlign w:val="baseline"/>
        </w:rPr>
      </w:pPr>
      <w:proofErr w:type="gramStart"/>
      <w:r w:rsidRPr="002E565D">
        <w:rPr>
          <w:rFonts w:ascii="Arial" w:hAnsi="Arial" w:cs="Arial"/>
          <w:sz w:val="22"/>
          <w:szCs w:val="22"/>
          <w:vertAlign w:val="baseline"/>
        </w:rPr>
        <w:t>A microempresa</w:t>
      </w:r>
      <w:r w:rsidR="00D93063">
        <w:rPr>
          <w:rFonts w:ascii="Arial" w:hAnsi="Arial" w:cs="Arial"/>
          <w:sz w:val="22"/>
          <w:szCs w:val="22"/>
          <w:vertAlign w:val="baseline"/>
        </w:rPr>
        <w:t xml:space="preserve"> e </w:t>
      </w:r>
      <w:r w:rsidRPr="002E565D">
        <w:rPr>
          <w:rFonts w:ascii="Arial" w:hAnsi="Arial" w:cs="Arial"/>
          <w:sz w:val="22"/>
          <w:szCs w:val="22"/>
          <w:vertAlign w:val="baseline"/>
        </w:rPr>
        <w:t>empresa de pequeno porte mais bem classificada poderá apresentar</w:t>
      </w:r>
      <w:proofErr w:type="gramEnd"/>
      <w:r w:rsidRPr="002E565D">
        <w:rPr>
          <w:rFonts w:ascii="Arial" w:hAnsi="Arial" w:cs="Arial"/>
          <w:sz w:val="22"/>
          <w:szCs w:val="22"/>
          <w:vertAlign w:val="baseline"/>
        </w:rPr>
        <w:t xml:space="preserve"> proposta de preço inferior àquela considerada vencedora do certame, situação em que será adjudicado em seu favor o objeto licitado</w:t>
      </w:r>
      <w:r w:rsidR="0076628D" w:rsidRPr="00F67F17">
        <w:rPr>
          <w:rFonts w:ascii="Arial" w:hAnsi="Arial" w:cs="Arial"/>
          <w:sz w:val="22"/>
          <w:szCs w:val="22"/>
          <w:vertAlign w:val="baseline"/>
        </w:rPr>
        <w:t>;</w:t>
      </w:r>
    </w:p>
    <w:p w:rsidR="0076628D" w:rsidRPr="00F67F17" w:rsidRDefault="0076628D" w:rsidP="002E565D">
      <w:pPr>
        <w:numPr>
          <w:ilvl w:val="2"/>
          <w:numId w:val="23"/>
        </w:numPr>
        <w:tabs>
          <w:tab w:val="left" w:pos="1134"/>
        </w:tabs>
        <w:spacing w:before="120"/>
        <w:ind w:left="1134" w:hanging="283"/>
        <w:jc w:val="both"/>
        <w:rPr>
          <w:rFonts w:ascii="Arial" w:hAnsi="Arial" w:cs="Arial"/>
          <w:sz w:val="22"/>
          <w:szCs w:val="22"/>
          <w:vertAlign w:val="baseline"/>
        </w:rPr>
      </w:pPr>
      <w:r w:rsidRPr="00F67F17">
        <w:rPr>
          <w:rFonts w:ascii="Arial" w:hAnsi="Arial" w:cs="Arial"/>
          <w:sz w:val="22"/>
          <w:szCs w:val="22"/>
          <w:vertAlign w:val="baseline"/>
        </w:rPr>
        <w:t xml:space="preserve">Não ocorrendo </w:t>
      </w:r>
      <w:proofErr w:type="gramStart"/>
      <w:r w:rsidRPr="00F67F17">
        <w:rPr>
          <w:rFonts w:ascii="Arial" w:hAnsi="Arial" w:cs="Arial"/>
          <w:sz w:val="22"/>
          <w:szCs w:val="22"/>
          <w:vertAlign w:val="baseline"/>
        </w:rPr>
        <w:t>a</w:t>
      </w:r>
      <w:proofErr w:type="gramEnd"/>
      <w:r w:rsidRPr="00F67F17">
        <w:rPr>
          <w:rFonts w:ascii="Arial" w:hAnsi="Arial" w:cs="Arial"/>
          <w:sz w:val="22"/>
          <w:szCs w:val="22"/>
          <w:vertAlign w:val="baseline"/>
        </w:rPr>
        <w:t xml:space="preserve"> contratação da Microempresa ou Empresa de Pequeno Porte, na forma da alínea “a” acima, serão convocadas as remanescentes que porventura se enquadrem na hipótese do § 2.º do art. 44 da Lei Complementar n.º 123 supra mencionada, na ordem classificatória, para o exercício do mesmo direito;</w:t>
      </w:r>
    </w:p>
    <w:p w:rsidR="0076628D" w:rsidRPr="0076628D" w:rsidRDefault="0076628D" w:rsidP="002E565D">
      <w:pPr>
        <w:numPr>
          <w:ilvl w:val="2"/>
          <w:numId w:val="23"/>
        </w:numPr>
        <w:tabs>
          <w:tab w:val="left" w:pos="1134"/>
        </w:tabs>
        <w:spacing w:before="120"/>
        <w:ind w:left="1134" w:hanging="283"/>
        <w:jc w:val="both"/>
        <w:rPr>
          <w:rFonts w:ascii="Arial" w:hAnsi="Arial" w:cs="Arial"/>
          <w:sz w:val="22"/>
          <w:szCs w:val="22"/>
          <w:vertAlign w:val="baseline"/>
        </w:rPr>
      </w:pPr>
      <w:r w:rsidRPr="0076628D">
        <w:rPr>
          <w:rFonts w:ascii="Arial" w:hAnsi="Arial" w:cs="Arial"/>
          <w:sz w:val="22"/>
          <w:szCs w:val="22"/>
          <w:vertAlign w:val="baseline"/>
        </w:rPr>
        <w:t xml:space="preserve">No caso de equivalência dos valores apresentados pelas Microempresas e Empresas de Pequeno Porte que se encontrem no intervalo estabelecido no § 2.º do art. 44 da Lei Complementar n.º </w:t>
      </w:r>
      <w:proofErr w:type="gramStart"/>
      <w:r w:rsidRPr="0076628D">
        <w:rPr>
          <w:rFonts w:ascii="Arial" w:hAnsi="Arial" w:cs="Arial"/>
          <w:sz w:val="22"/>
          <w:szCs w:val="22"/>
          <w:vertAlign w:val="baseline"/>
        </w:rPr>
        <w:t>123 retro mencionada</w:t>
      </w:r>
      <w:proofErr w:type="gramEnd"/>
      <w:r w:rsidRPr="0076628D">
        <w:rPr>
          <w:rFonts w:ascii="Arial" w:hAnsi="Arial" w:cs="Arial"/>
          <w:sz w:val="22"/>
          <w:szCs w:val="22"/>
          <w:vertAlign w:val="baseline"/>
        </w:rPr>
        <w:t>, os lances serão ofertados de acordo com a ordem de classificação definida pelo próprio sistema.</w:t>
      </w:r>
    </w:p>
    <w:p w:rsidR="007238A0" w:rsidRPr="007238A0" w:rsidRDefault="007238A0" w:rsidP="007238A0">
      <w:pPr>
        <w:numPr>
          <w:ilvl w:val="3"/>
          <w:numId w:val="3"/>
        </w:numPr>
        <w:tabs>
          <w:tab w:val="left" w:pos="567"/>
        </w:tabs>
        <w:spacing w:before="120"/>
        <w:ind w:left="851" w:hanging="851"/>
        <w:jc w:val="both"/>
        <w:rPr>
          <w:rFonts w:ascii="Arial" w:hAnsi="Arial" w:cs="Arial"/>
          <w:sz w:val="22"/>
          <w:szCs w:val="22"/>
          <w:vertAlign w:val="baseline"/>
        </w:rPr>
      </w:pPr>
      <w:r w:rsidRPr="007238A0">
        <w:rPr>
          <w:rFonts w:ascii="Arial" w:hAnsi="Arial" w:cs="Arial"/>
          <w:sz w:val="22"/>
          <w:szCs w:val="22"/>
          <w:vertAlign w:val="baseline"/>
        </w:rPr>
        <w:t>Na hipótese da não contratação nos termos previstos no subitem 9.11 acima, o objeto licitado será adjudicado em favor da proposta originalmente vencedora do certame.</w:t>
      </w:r>
    </w:p>
    <w:p w:rsidR="007238A0" w:rsidRDefault="007238A0" w:rsidP="007238A0">
      <w:pPr>
        <w:numPr>
          <w:ilvl w:val="3"/>
          <w:numId w:val="3"/>
        </w:numPr>
        <w:tabs>
          <w:tab w:val="left" w:pos="567"/>
        </w:tabs>
        <w:spacing w:before="120"/>
        <w:ind w:left="851" w:hanging="851"/>
        <w:jc w:val="both"/>
        <w:rPr>
          <w:rFonts w:ascii="Arial" w:hAnsi="Arial" w:cs="Arial"/>
          <w:sz w:val="22"/>
          <w:szCs w:val="22"/>
          <w:vertAlign w:val="baseline"/>
        </w:rPr>
      </w:pPr>
      <w:r w:rsidRPr="007238A0">
        <w:rPr>
          <w:rFonts w:ascii="Arial" w:hAnsi="Arial" w:cs="Arial"/>
          <w:sz w:val="22"/>
          <w:szCs w:val="22"/>
          <w:vertAlign w:val="baseline"/>
        </w:rPr>
        <w:lastRenderedPageBreak/>
        <w:t>A condição prevista no subitem 9.11.2.1 somente se aplicará quando a melhor oferta inicial não tiver sido apresentada por micro empresa</w:t>
      </w:r>
      <w:r w:rsidR="00D93063">
        <w:rPr>
          <w:rFonts w:ascii="Arial" w:hAnsi="Arial" w:cs="Arial"/>
          <w:sz w:val="22"/>
          <w:szCs w:val="22"/>
          <w:vertAlign w:val="baseline"/>
        </w:rPr>
        <w:t xml:space="preserve"> e </w:t>
      </w:r>
      <w:r w:rsidRPr="007238A0">
        <w:rPr>
          <w:rFonts w:ascii="Arial" w:hAnsi="Arial" w:cs="Arial"/>
          <w:sz w:val="22"/>
          <w:szCs w:val="22"/>
          <w:vertAlign w:val="baseline"/>
        </w:rPr>
        <w:t>empresa de pequeno porte</w:t>
      </w:r>
      <w:r>
        <w:rPr>
          <w:rFonts w:ascii="Arial" w:hAnsi="Arial" w:cs="Arial"/>
          <w:sz w:val="22"/>
          <w:szCs w:val="22"/>
          <w:vertAlign w:val="baseline"/>
        </w:rPr>
        <w:t>.</w:t>
      </w:r>
    </w:p>
    <w:p w:rsidR="002C07EA" w:rsidRPr="00A567D9" w:rsidRDefault="0076628D" w:rsidP="00A567D9">
      <w:pPr>
        <w:numPr>
          <w:ilvl w:val="1"/>
          <w:numId w:val="3"/>
        </w:numPr>
        <w:tabs>
          <w:tab w:val="left" w:pos="567"/>
        </w:tabs>
        <w:autoSpaceDE/>
        <w:autoSpaceDN/>
        <w:spacing w:before="120"/>
        <w:ind w:left="851" w:hanging="851"/>
        <w:jc w:val="both"/>
        <w:rPr>
          <w:rFonts w:ascii="Arial" w:hAnsi="Arial" w:cs="Arial"/>
          <w:sz w:val="22"/>
          <w:szCs w:val="22"/>
          <w:vertAlign w:val="baseline"/>
        </w:rPr>
      </w:pPr>
      <w:r w:rsidRPr="00A567D9">
        <w:rPr>
          <w:rFonts w:ascii="Arial" w:hAnsi="Arial" w:cs="Arial"/>
          <w:sz w:val="22"/>
          <w:szCs w:val="22"/>
          <w:vertAlign w:val="baseline"/>
        </w:rPr>
        <w:t>A licitante será responsável por todas as transações que forem efetuadas em seu nome no sistema eletrônico, assumindo como firmes e verdadeiros suas propostas e lances (art. 13, inciso III, do Decreto 5.450/2005).</w:t>
      </w:r>
    </w:p>
    <w:p w:rsidR="0076628D" w:rsidRPr="0076628D"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Incumbirá à licitante acompanhar as operações no sistema eletrônico durante a sessão pública do pregão, ficando responsável pelo ônus decorrente da perda de negócios diante da inobservância de quaisquer mensagens emitidas pelo sistema ou de sua desconexão (art. 13, inciso IV, Decreto 5.450/2005).</w:t>
      </w:r>
    </w:p>
    <w:p w:rsidR="0061323F"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A165D9">
        <w:rPr>
          <w:rFonts w:ascii="Arial" w:hAnsi="Arial" w:cs="Arial"/>
          <w:sz w:val="22"/>
          <w:szCs w:val="22"/>
          <w:vertAlign w:val="baseline"/>
        </w:rPr>
        <w:t xml:space="preserve">O Pregoeiro poderá anunciar a licitante vencedora imediatamente após o encerramento da sessão pública, ou, quando for o caso, </w:t>
      </w:r>
      <w:r w:rsidR="00A165D9" w:rsidRPr="00A165D9">
        <w:rPr>
          <w:rFonts w:ascii="Arial" w:hAnsi="Arial" w:cs="Arial"/>
          <w:sz w:val="22"/>
          <w:szCs w:val="22"/>
          <w:vertAlign w:val="baseline"/>
        </w:rPr>
        <w:t>após a negociação e decisão acerca da aceitação do lance de menor valor</w:t>
      </w:r>
      <w:r w:rsidR="0004299C" w:rsidRPr="00A165D9">
        <w:rPr>
          <w:rFonts w:ascii="Arial" w:hAnsi="Arial" w:cs="Arial"/>
          <w:sz w:val="22"/>
          <w:szCs w:val="22"/>
          <w:vertAlign w:val="baseline"/>
        </w:rPr>
        <w:t>.</w:t>
      </w:r>
    </w:p>
    <w:p w:rsidR="0061323F" w:rsidRPr="008B141D" w:rsidRDefault="0061323F" w:rsidP="0061323F">
      <w:pPr>
        <w:numPr>
          <w:ilvl w:val="1"/>
          <w:numId w:val="3"/>
        </w:numPr>
        <w:tabs>
          <w:tab w:val="left" w:pos="567"/>
        </w:tabs>
        <w:spacing w:before="120"/>
        <w:ind w:left="851" w:hanging="851"/>
        <w:jc w:val="both"/>
        <w:rPr>
          <w:rFonts w:ascii="Arial" w:hAnsi="Arial" w:cs="Arial"/>
          <w:b/>
          <w:sz w:val="22"/>
          <w:szCs w:val="22"/>
          <w:vertAlign w:val="baseline"/>
        </w:rPr>
      </w:pPr>
      <w:r w:rsidRPr="008B141D">
        <w:rPr>
          <w:rFonts w:ascii="Arial" w:hAnsi="Arial" w:cs="Arial"/>
          <w:b/>
          <w:sz w:val="22"/>
          <w:szCs w:val="22"/>
          <w:vertAlign w:val="baseline"/>
        </w:rPr>
        <w:t xml:space="preserve">Será assegurado aos licitantes, após aceitação e habilitação, da melhor proposta, que os demais licitantes possam manifestar se aceitam fornecer os produtos/serviços, licitados pelo mesmo preço da melhor proposta </w:t>
      </w:r>
      <w:proofErr w:type="gramStart"/>
      <w:r w:rsidRPr="008B141D">
        <w:rPr>
          <w:rFonts w:ascii="Arial" w:hAnsi="Arial" w:cs="Arial"/>
          <w:b/>
          <w:sz w:val="22"/>
          <w:szCs w:val="22"/>
          <w:vertAlign w:val="baseline"/>
        </w:rPr>
        <w:t>aceita/habilitadas</w:t>
      </w:r>
      <w:proofErr w:type="gramEnd"/>
      <w:r w:rsidRPr="008B141D">
        <w:rPr>
          <w:rFonts w:ascii="Arial" w:hAnsi="Arial" w:cs="Arial"/>
          <w:b/>
          <w:sz w:val="22"/>
          <w:szCs w:val="22"/>
          <w:vertAlign w:val="baseline"/>
        </w:rPr>
        <w:t>. A apresentação de novas propostas não prejudicará o resultado do certame em relação ao licitante mais bem classificado, conforme disposto no art. 10 do Decreto 7.892/13.</w:t>
      </w:r>
    </w:p>
    <w:p w:rsidR="0004299C" w:rsidRPr="00A165D9" w:rsidRDefault="0061323F" w:rsidP="0061323F">
      <w:pPr>
        <w:numPr>
          <w:ilvl w:val="1"/>
          <w:numId w:val="3"/>
        </w:numPr>
        <w:tabs>
          <w:tab w:val="left" w:pos="567"/>
        </w:tabs>
        <w:spacing w:before="120"/>
        <w:ind w:left="851" w:hanging="851"/>
        <w:jc w:val="both"/>
        <w:rPr>
          <w:rFonts w:ascii="Arial" w:hAnsi="Arial" w:cs="Arial"/>
          <w:sz w:val="22"/>
          <w:szCs w:val="22"/>
          <w:vertAlign w:val="baseline"/>
        </w:rPr>
      </w:pPr>
      <w:r w:rsidRPr="008B141D">
        <w:rPr>
          <w:rFonts w:ascii="Arial" w:hAnsi="Arial" w:cs="Arial"/>
          <w:b/>
          <w:sz w:val="22"/>
          <w:szCs w:val="22"/>
          <w:vertAlign w:val="baseline"/>
        </w:rPr>
        <w:t xml:space="preserve">Será incluído, na respectiva </w:t>
      </w:r>
      <w:proofErr w:type="gramStart"/>
      <w:r w:rsidRPr="008B141D">
        <w:rPr>
          <w:rFonts w:ascii="Arial" w:hAnsi="Arial" w:cs="Arial"/>
          <w:b/>
          <w:sz w:val="22"/>
          <w:szCs w:val="22"/>
          <w:vertAlign w:val="baseline"/>
        </w:rPr>
        <w:t>ata,</w:t>
      </w:r>
      <w:proofErr w:type="gramEnd"/>
      <w:r w:rsidRPr="008B141D">
        <w:rPr>
          <w:rFonts w:ascii="Arial" w:hAnsi="Arial" w:cs="Arial"/>
          <w:b/>
          <w:sz w:val="22"/>
          <w:szCs w:val="22"/>
          <w:vertAlign w:val="baseline"/>
        </w:rPr>
        <w:t xml:space="preserve"> o registro dos licitantes que aceitarem cotar os bens ou serviços com preços iguais ao do licitante vencedor na </w:t>
      </w:r>
      <w:r w:rsidR="00A71FC8" w:rsidRPr="008B141D">
        <w:rPr>
          <w:rFonts w:ascii="Arial" w:hAnsi="Arial" w:cs="Arial"/>
          <w:b/>
          <w:sz w:val="22"/>
          <w:szCs w:val="22"/>
          <w:vertAlign w:val="baseline"/>
        </w:rPr>
        <w:t>seqüência</w:t>
      </w:r>
      <w:r w:rsidRPr="008B141D">
        <w:rPr>
          <w:rFonts w:ascii="Arial" w:hAnsi="Arial" w:cs="Arial"/>
          <w:b/>
          <w:sz w:val="22"/>
          <w:szCs w:val="22"/>
          <w:vertAlign w:val="baseline"/>
        </w:rPr>
        <w:t xml:space="preserve"> da classificação do certame, art. 11, inciso I do Decreto 7.892/13</w:t>
      </w:r>
      <w:r>
        <w:rPr>
          <w:rFonts w:ascii="Arial" w:hAnsi="Arial" w:cs="Arial"/>
          <w:sz w:val="22"/>
          <w:szCs w:val="22"/>
          <w:vertAlign w:val="baseline"/>
        </w:rPr>
        <w:t>.</w:t>
      </w:r>
      <w:r w:rsidR="0004299C" w:rsidRPr="00A165D9">
        <w:rPr>
          <w:rFonts w:ascii="Arial" w:hAnsi="Arial" w:cs="Arial"/>
          <w:sz w:val="22"/>
          <w:szCs w:val="22"/>
          <w:vertAlign w:val="baseline"/>
        </w:rPr>
        <w:t xml:space="preserve"> </w:t>
      </w:r>
    </w:p>
    <w:p w:rsidR="0004299C" w:rsidRPr="00922D68" w:rsidRDefault="0004299C" w:rsidP="00751AC1">
      <w:pPr>
        <w:numPr>
          <w:ilvl w:val="0"/>
          <w:numId w:val="1"/>
        </w:numPr>
        <w:spacing w:before="360" w:after="120"/>
        <w:ind w:left="851" w:hanging="851"/>
        <w:jc w:val="both"/>
        <w:rPr>
          <w:rFonts w:ascii="Arial" w:hAnsi="Arial" w:cs="Arial"/>
          <w:b/>
          <w:bCs/>
          <w:sz w:val="22"/>
          <w:szCs w:val="22"/>
          <w:vertAlign w:val="baseline"/>
        </w:rPr>
      </w:pPr>
      <w:r w:rsidRPr="00922D68">
        <w:rPr>
          <w:rFonts w:ascii="Arial" w:hAnsi="Arial" w:cs="Arial"/>
          <w:b/>
          <w:bCs/>
          <w:sz w:val="22"/>
          <w:szCs w:val="22"/>
          <w:vertAlign w:val="baseline"/>
        </w:rPr>
        <w:t>ACEITAÇÃO DAS PROPOSTAS DE PREÇOS</w:t>
      </w:r>
    </w:p>
    <w:p w:rsidR="00814850" w:rsidRPr="004A7F2C" w:rsidRDefault="004A7F2C" w:rsidP="00751AC1">
      <w:pPr>
        <w:numPr>
          <w:ilvl w:val="1"/>
          <w:numId w:val="2"/>
        </w:numPr>
        <w:tabs>
          <w:tab w:val="left" w:pos="567"/>
        </w:tabs>
        <w:spacing w:before="120"/>
        <w:ind w:left="851" w:hanging="851"/>
        <w:jc w:val="both"/>
        <w:rPr>
          <w:rFonts w:ascii="Arial" w:hAnsi="Arial" w:cs="Arial"/>
          <w:sz w:val="22"/>
          <w:szCs w:val="22"/>
          <w:vertAlign w:val="baseline"/>
        </w:rPr>
      </w:pPr>
      <w:r>
        <w:rPr>
          <w:rFonts w:ascii="Arial" w:hAnsi="Arial" w:cs="Arial"/>
          <w:sz w:val="22"/>
          <w:szCs w:val="22"/>
          <w:vertAlign w:val="baseline"/>
        </w:rPr>
        <w:t>O critério de julgamento adotado</w:t>
      </w:r>
      <w:r w:rsidR="00814850" w:rsidRPr="004F4D9F">
        <w:rPr>
          <w:rFonts w:ascii="Arial" w:hAnsi="Arial" w:cs="Arial"/>
          <w:sz w:val="22"/>
          <w:szCs w:val="22"/>
          <w:vertAlign w:val="baseline"/>
        </w:rPr>
        <w:t xml:space="preserve"> será </w:t>
      </w:r>
      <w:r w:rsidR="00814850" w:rsidRPr="004F643E">
        <w:rPr>
          <w:rFonts w:ascii="Arial" w:hAnsi="Arial" w:cs="Arial"/>
          <w:sz w:val="22"/>
          <w:szCs w:val="22"/>
          <w:vertAlign w:val="baseline"/>
        </w:rPr>
        <w:t xml:space="preserve">o </w:t>
      </w:r>
      <w:r w:rsidR="00814850" w:rsidRPr="002A22C4">
        <w:rPr>
          <w:rFonts w:ascii="Arial" w:hAnsi="Arial" w:cs="Arial"/>
          <w:b/>
          <w:sz w:val="22"/>
          <w:szCs w:val="22"/>
          <w:vertAlign w:val="baseline"/>
        </w:rPr>
        <w:t xml:space="preserve">MENOR PREÇO </w:t>
      </w:r>
      <w:r w:rsidR="00BB1D49" w:rsidRPr="002A22C4">
        <w:rPr>
          <w:rFonts w:ascii="Arial" w:hAnsi="Arial" w:cs="Arial"/>
          <w:b/>
          <w:sz w:val="22"/>
          <w:szCs w:val="22"/>
          <w:vertAlign w:val="baseline"/>
        </w:rPr>
        <w:t>P</w:t>
      </w:r>
      <w:r w:rsidR="00814850" w:rsidRPr="002A22C4">
        <w:rPr>
          <w:rFonts w:ascii="Arial" w:hAnsi="Arial" w:cs="Arial"/>
          <w:b/>
          <w:sz w:val="22"/>
          <w:szCs w:val="22"/>
          <w:vertAlign w:val="baseline"/>
        </w:rPr>
        <w:t>O</w:t>
      </w:r>
      <w:r w:rsidR="00BB1D49" w:rsidRPr="002A22C4">
        <w:rPr>
          <w:rFonts w:ascii="Arial" w:hAnsi="Arial" w:cs="Arial"/>
          <w:b/>
          <w:sz w:val="22"/>
          <w:szCs w:val="22"/>
          <w:vertAlign w:val="baseline"/>
        </w:rPr>
        <w:t>R</w:t>
      </w:r>
      <w:r w:rsidR="00814850" w:rsidRPr="002A22C4">
        <w:rPr>
          <w:rFonts w:ascii="Arial" w:hAnsi="Arial" w:cs="Arial"/>
          <w:b/>
          <w:sz w:val="22"/>
          <w:szCs w:val="22"/>
          <w:vertAlign w:val="baseline"/>
        </w:rPr>
        <w:t xml:space="preserve"> </w:t>
      </w:r>
      <w:r w:rsidR="00245DA5">
        <w:rPr>
          <w:rFonts w:ascii="Arial" w:hAnsi="Arial" w:cs="Arial"/>
          <w:b/>
          <w:sz w:val="22"/>
          <w:szCs w:val="22"/>
          <w:vertAlign w:val="baseline"/>
        </w:rPr>
        <w:t>GRUPO</w:t>
      </w:r>
      <w:r w:rsidRPr="004A7F2C">
        <w:rPr>
          <w:rFonts w:ascii="Arial" w:hAnsi="Arial" w:cs="Arial"/>
          <w:sz w:val="22"/>
          <w:szCs w:val="22"/>
          <w:vertAlign w:val="baseline"/>
        </w:rPr>
        <w:t>, respeitado o preço máximo por item, conforme divulgado neste Edital e seus anexos</w:t>
      </w:r>
      <w:r w:rsidR="00814850" w:rsidRPr="004A7F2C">
        <w:rPr>
          <w:rFonts w:ascii="Arial" w:hAnsi="Arial" w:cs="Arial"/>
          <w:sz w:val="22"/>
          <w:szCs w:val="22"/>
          <w:vertAlign w:val="baseline"/>
        </w:rPr>
        <w:t>.</w:t>
      </w:r>
    </w:p>
    <w:p w:rsidR="0004299C" w:rsidRPr="004F4D9F" w:rsidRDefault="00A505EC" w:rsidP="00751AC1">
      <w:pPr>
        <w:numPr>
          <w:ilvl w:val="1"/>
          <w:numId w:val="2"/>
        </w:numPr>
        <w:tabs>
          <w:tab w:val="left" w:pos="567"/>
        </w:tabs>
        <w:spacing w:before="120"/>
        <w:ind w:left="851" w:hanging="851"/>
        <w:jc w:val="both"/>
        <w:rPr>
          <w:rFonts w:ascii="Arial" w:hAnsi="Arial" w:cs="Arial"/>
          <w:sz w:val="22"/>
          <w:szCs w:val="22"/>
          <w:vertAlign w:val="baseline"/>
        </w:rPr>
      </w:pPr>
      <w:r w:rsidRPr="00A505EC">
        <w:rPr>
          <w:rFonts w:ascii="Arial" w:hAnsi="Arial" w:cs="Arial"/>
          <w:sz w:val="22"/>
          <w:szCs w:val="22"/>
          <w:vertAlign w:val="baseline"/>
        </w:rPr>
        <w:t>Encerrada a etapa de lances, o Pregoeiro examinará a proposta classificada em primeiro lugar quanto à compatibilidade do preço em relação ao estimado para contratação e verificará a viabilidade de sua aceitação, conforme as disposições deste Edital e seus Anexos. (art. 25 do Decreto n.º 5.450/2005)</w:t>
      </w:r>
      <w:r w:rsidR="00E37797" w:rsidRPr="00E37797">
        <w:rPr>
          <w:rFonts w:ascii="Arial" w:hAnsi="Arial" w:cs="Arial"/>
          <w:sz w:val="22"/>
          <w:szCs w:val="22"/>
          <w:vertAlign w:val="baseline"/>
        </w:rPr>
        <w:t>.</w:t>
      </w:r>
    </w:p>
    <w:p w:rsidR="004A3F79" w:rsidRPr="004A3F79" w:rsidRDefault="004A3F79" w:rsidP="004A3F79">
      <w:pPr>
        <w:numPr>
          <w:ilvl w:val="1"/>
          <w:numId w:val="2"/>
        </w:numPr>
        <w:tabs>
          <w:tab w:val="left" w:pos="567"/>
        </w:tabs>
        <w:spacing w:before="120"/>
        <w:ind w:left="851" w:hanging="851"/>
        <w:jc w:val="both"/>
        <w:rPr>
          <w:rFonts w:ascii="Arial" w:hAnsi="Arial" w:cs="Arial"/>
          <w:sz w:val="22"/>
          <w:szCs w:val="22"/>
          <w:vertAlign w:val="baseline"/>
        </w:rPr>
      </w:pPr>
      <w:r w:rsidRPr="004A3F79">
        <w:rPr>
          <w:rFonts w:ascii="Arial" w:hAnsi="Arial" w:cs="Arial"/>
          <w:sz w:val="22"/>
          <w:szCs w:val="22"/>
          <w:vertAlign w:val="baseline"/>
        </w:rPr>
        <w:t>Não se admitirá proposta que apresentar preço global ou unitário simbólico, irrisório ou de valor zero, incompatíveis com os preços dos insumos de mercado, acrescidos dos respectivos encargos, salvo por justificativa fundamentada.</w:t>
      </w:r>
    </w:p>
    <w:p w:rsidR="004A3F79" w:rsidRPr="004A3F79" w:rsidRDefault="004A3F79" w:rsidP="004A3F79">
      <w:pPr>
        <w:numPr>
          <w:ilvl w:val="1"/>
          <w:numId w:val="2"/>
        </w:numPr>
        <w:tabs>
          <w:tab w:val="left" w:pos="567"/>
        </w:tabs>
        <w:spacing w:before="120"/>
        <w:ind w:left="851" w:hanging="851"/>
        <w:jc w:val="both"/>
        <w:rPr>
          <w:rFonts w:ascii="Arial" w:hAnsi="Arial" w:cs="Arial"/>
          <w:sz w:val="22"/>
          <w:szCs w:val="22"/>
          <w:vertAlign w:val="baseline"/>
        </w:rPr>
      </w:pPr>
      <w:r w:rsidRPr="004A3F79">
        <w:rPr>
          <w:rFonts w:ascii="Arial" w:hAnsi="Arial" w:cs="Arial"/>
          <w:sz w:val="22"/>
          <w:szCs w:val="22"/>
          <w:vertAlign w:val="baseline"/>
        </w:rPr>
        <w:t>Se a proposta ou o lance de menor valor não for aceitável ou se a licitante desatender às exigências de habilitação, o Pregoeiro examinará a proposta ou o lance subseqüente, verificando a sua aceitabilidade e procedendo à sua habilitação, na ordem de classificação, e assim sucessivamente, até a apuração de uma proposta ou lance que atenda ao Edital.</w:t>
      </w:r>
    </w:p>
    <w:p w:rsidR="004A3F79" w:rsidRPr="00620142" w:rsidRDefault="004A3F79" w:rsidP="00B840B9">
      <w:pPr>
        <w:numPr>
          <w:ilvl w:val="2"/>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Ocorrendo a situação a que se refere o subitem acima, o Pregoeiro poderá negociar com a licitante para que seja obtido preço melhor.</w:t>
      </w:r>
    </w:p>
    <w:p w:rsidR="004A3F79" w:rsidRPr="00620142" w:rsidRDefault="004A3F79" w:rsidP="00B840B9">
      <w:pPr>
        <w:numPr>
          <w:ilvl w:val="2"/>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 negociação será realizada por meio do sistema, podendo ser acompanhada pelas demais licitantes.</w:t>
      </w:r>
    </w:p>
    <w:p w:rsidR="004A3F79" w:rsidRPr="00620142" w:rsidRDefault="004A3F79" w:rsidP="00B840B9">
      <w:pPr>
        <w:numPr>
          <w:ilvl w:val="2"/>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Não serão admitidos cancelamentos, retificações de preços ou alterações nas condições estabelecidas, uma vez aceitas as propostas de preços.</w:t>
      </w:r>
    </w:p>
    <w:p w:rsidR="004A3F79" w:rsidRPr="00620142" w:rsidRDefault="004A3F79" w:rsidP="00B840B9">
      <w:pPr>
        <w:numPr>
          <w:ilvl w:val="2"/>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No julgamento das propostas o pregoeiro poderá sanar erros ou falhas que não alterem a substância das mesmas, mediante despacho fundamentado, registrado em </w:t>
      </w:r>
      <w:r w:rsidRPr="00620142">
        <w:rPr>
          <w:rFonts w:ascii="Arial" w:hAnsi="Arial" w:cs="Arial"/>
          <w:sz w:val="22"/>
          <w:szCs w:val="22"/>
          <w:vertAlign w:val="baseline"/>
        </w:rPr>
        <w:lastRenderedPageBreak/>
        <w:t>ata e acessível a todos, atribuindo-lhes validade e eficácia para fins de classificação e aceitação. (§ 3º do art. 26 do Decreto nº 5.450/2005).</w:t>
      </w:r>
    </w:p>
    <w:p w:rsidR="004A3F79" w:rsidRPr="00620142" w:rsidRDefault="004A3F79" w:rsidP="00B840B9">
      <w:pPr>
        <w:numPr>
          <w:ilvl w:val="2"/>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Sempre que a proposta não for aceita, e antes de o Pregoeiro passar à </w:t>
      </w:r>
      <w:proofErr w:type="spellStart"/>
      <w:r w:rsidRPr="00620142">
        <w:rPr>
          <w:rFonts w:ascii="Arial" w:hAnsi="Arial" w:cs="Arial"/>
          <w:sz w:val="22"/>
          <w:szCs w:val="22"/>
          <w:vertAlign w:val="baseline"/>
        </w:rPr>
        <w:t>subsequente</w:t>
      </w:r>
      <w:proofErr w:type="spellEnd"/>
      <w:r w:rsidRPr="00620142">
        <w:rPr>
          <w:rFonts w:ascii="Arial" w:hAnsi="Arial" w:cs="Arial"/>
          <w:sz w:val="22"/>
          <w:szCs w:val="22"/>
          <w:vertAlign w:val="baseline"/>
        </w:rPr>
        <w:t>, haverá nova verificação, pelo sistema, da eventual ocorrência do empate ficto, previsto nos artigos 44 e 45 da LC nº 123, de 2006, seguindo-se a disciplina antes estabelecida, se for o caso</w:t>
      </w:r>
    </w:p>
    <w:p w:rsidR="001F1740" w:rsidRPr="001F1740" w:rsidRDefault="001F1740" w:rsidP="005F587B">
      <w:pPr>
        <w:numPr>
          <w:ilvl w:val="1"/>
          <w:numId w:val="2"/>
        </w:numPr>
        <w:tabs>
          <w:tab w:val="left" w:pos="567"/>
        </w:tabs>
        <w:spacing w:before="120"/>
        <w:ind w:left="851" w:hanging="851"/>
        <w:jc w:val="both"/>
        <w:rPr>
          <w:rFonts w:ascii="Arial" w:hAnsi="Arial" w:cs="Arial"/>
          <w:b/>
          <w:sz w:val="22"/>
          <w:szCs w:val="22"/>
          <w:vertAlign w:val="baseline"/>
        </w:rPr>
      </w:pPr>
      <w:r w:rsidRPr="001F1740">
        <w:rPr>
          <w:rFonts w:ascii="Arial" w:hAnsi="Arial" w:cs="Arial"/>
          <w:b/>
          <w:sz w:val="22"/>
          <w:szCs w:val="22"/>
          <w:vertAlign w:val="baseline"/>
        </w:rPr>
        <w:t xml:space="preserve">A Proposta de Preços, incluída no sistema nos termos determinados neste edital, que compreende a descrição do objeto e todas as demais informações afins julgadas necessárias ou convenientes, deverá ser reformulada pela licitante vencedora, conforme modelo constante do ANEXO II, parte integrante deste Edital, após a fase de lances, com a composição dos itens, com </w:t>
      </w:r>
      <w:proofErr w:type="gramStart"/>
      <w:r w:rsidRPr="001F1740">
        <w:rPr>
          <w:rFonts w:ascii="Arial" w:hAnsi="Arial" w:cs="Arial"/>
          <w:b/>
          <w:sz w:val="22"/>
          <w:szCs w:val="22"/>
          <w:vertAlign w:val="baseline"/>
        </w:rPr>
        <w:t>os valores unitário e total, devidamente atualizados, enviada eletronicamente como ANEXO</w:t>
      </w:r>
      <w:proofErr w:type="gramEnd"/>
      <w:r w:rsidRPr="001F1740">
        <w:rPr>
          <w:rFonts w:ascii="Arial" w:hAnsi="Arial" w:cs="Arial"/>
          <w:b/>
          <w:sz w:val="22"/>
          <w:szCs w:val="22"/>
          <w:vertAlign w:val="baseline"/>
        </w:rPr>
        <w:t>, via sistema www.comprasgovernamentais.gov, no prazo de até 04 (quatro) horas, a partir da comunicação da CODEVASF por meio do seu Pregoeiro no chat, com a composição do serviço(s), contemplando os valores unitário e total, devidamente atualizados, acompanhada ainda dos documentos a seguir descrito:</w:t>
      </w:r>
    </w:p>
    <w:p w:rsidR="00ED047B" w:rsidRPr="001F1740" w:rsidRDefault="00823F24" w:rsidP="005F587B">
      <w:pPr>
        <w:numPr>
          <w:ilvl w:val="1"/>
          <w:numId w:val="2"/>
        </w:numPr>
        <w:tabs>
          <w:tab w:val="left" w:pos="567"/>
        </w:tabs>
        <w:spacing w:before="120"/>
        <w:ind w:left="851" w:hanging="851"/>
        <w:jc w:val="both"/>
        <w:rPr>
          <w:rFonts w:ascii="Arial" w:hAnsi="Arial" w:cs="Arial"/>
          <w:sz w:val="22"/>
          <w:szCs w:val="22"/>
          <w:vertAlign w:val="baseline"/>
        </w:rPr>
      </w:pPr>
      <w:r w:rsidRPr="001F1740">
        <w:rPr>
          <w:rFonts w:ascii="Arial" w:hAnsi="Arial" w:cs="Arial"/>
          <w:sz w:val="22"/>
          <w:szCs w:val="22"/>
          <w:vertAlign w:val="baseline"/>
        </w:rPr>
        <w:t>A Proposta de Preços reformulada, de que trata o subitem 10.</w:t>
      </w:r>
      <w:r w:rsidR="00B840B9" w:rsidRPr="001F1740">
        <w:rPr>
          <w:rFonts w:ascii="Arial" w:hAnsi="Arial" w:cs="Arial"/>
          <w:sz w:val="22"/>
          <w:szCs w:val="22"/>
          <w:vertAlign w:val="baseline"/>
        </w:rPr>
        <w:t>5</w:t>
      </w:r>
      <w:r w:rsidRPr="001F1740">
        <w:rPr>
          <w:rFonts w:ascii="Arial" w:hAnsi="Arial" w:cs="Arial"/>
          <w:sz w:val="22"/>
          <w:szCs w:val="22"/>
          <w:vertAlign w:val="baseline"/>
        </w:rPr>
        <w:t xml:space="preserve"> acima, </w:t>
      </w:r>
      <w:r w:rsidRPr="001F1740">
        <w:rPr>
          <w:rFonts w:ascii="Arial" w:hAnsi="Arial" w:cs="Arial"/>
          <w:b/>
          <w:sz w:val="22"/>
          <w:szCs w:val="22"/>
          <w:vertAlign w:val="baseline"/>
        </w:rPr>
        <w:t>deverá ser encaminhada em original no prazo de até 0</w:t>
      </w:r>
      <w:r w:rsidR="00B156C4" w:rsidRPr="001F1740">
        <w:rPr>
          <w:rFonts w:ascii="Arial" w:hAnsi="Arial" w:cs="Arial"/>
          <w:b/>
          <w:sz w:val="22"/>
          <w:szCs w:val="22"/>
          <w:vertAlign w:val="baseline"/>
        </w:rPr>
        <w:t>5</w:t>
      </w:r>
      <w:r w:rsidRPr="001F1740">
        <w:rPr>
          <w:rFonts w:ascii="Arial" w:hAnsi="Arial" w:cs="Arial"/>
          <w:b/>
          <w:sz w:val="22"/>
          <w:szCs w:val="22"/>
          <w:vertAlign w:val="baseline"/>
        </w:rPr>
        <w:t xml:space="preserve"> (</w:t>
      </w:r>
      <w:r w:rsidR="00B156C4" w:rsidRPr="001F1740">
        <w:rPr>
          <w:rFonts w:ascii="Arial" w:hAnsi="Arial" w:cs="Arial"/>
          <w:b/>
          <w:sz w:val="22"/>
          <w:szCs w:val="22"/>
          <w:vertAlign w:val="baseline"/>
        </w:rPr>
        <w:t>cinco</w:t>
      </w:r>
      <w:r w:rsidRPr="001F1740">
        <w:rPr>
          <w:rFonts w:ascii="Arial" w:hAnsi="Arial" w:cs="Arial"/>
          <w:b/>
          <w:sz w:val="22"/>
          <w:szCs w:val="22"/>
          <w:vertAlign w:val="baseline"/>
        </w:rPr>
        <w:t>) dias úteis</w:t>
      </w:r>
      <w:r w:rsidRPr="001F1740">
        <w:rPr>
          <w:rFonts w:ascii="Arial" w:hAnsi="Arial" w:cs="Arial"/>
          <w:sz w:val="22"/>
          <w:szCs w:val="22"/>
          <w:vertAlign w:val="baseline"/>
        </w:rPr>
        <w:t xml:space="preserve">, para o endereço contido </w:t>
      </w:r>
      <w:r w:rsidR="004F643E" w:rsidRPr="001F1740">
        <w:rPr>
          <w:rFonts w:ascii="Arial" w:hAnsi="Arial" w:cs="Arial"/>
          <w:sz w:val="22"/>
          <w:szCs w:val="22"/>
          <w:vertAlign w:val="baseline"/>
        </w:rPr>
        <w:t>n</w:t>
      </w:r>
      <w:r w:rsidRPr="001F1740">
        <w:rPr>
          <w:rFonts w:ascii="Arial" w:hAnsi="Arial" w:cs="Arial"/>
          <w:sz w:val="22"/>
          <w:szCs w:val="22"/>
          <w:vertAlign w:val="baseline"/>
        </w:rPr>
        <w:t xml:space="preserve">este Edital, contado da data da comunicação da </w:t>
      </w:r>
      <w:r w:rsidR="008C7C1F" w:rsidRPr="001F1740">
        <w:rPr>
          <w:rFonts w:ascii="Arial" w:hAnsi="Arial" w:cs="Arial"/>
          <w:sz w:val="22"/>
          <w:szCs w:val="22"/>
          <w:vertAlign w:val="baseline"/>
        </w:rPr>
        <w:t>CODEVASF</w:t>
      </w:r>
      <w:r w:rsidRPr="001F1740">
        <w:rPr>
          <w:rFonts w:ascii="Arial" w:hAnsi="Arial" w:cs="Arial"/>
          <w:sz w:val="22"/>
          <w:szCs w:val="22"/>
          <w:vertAlign w:val="baseline"/>
        </w:rPr>
        <w:t xml:space="preserve"> por meio do seu Pregoeiro, sob pena de desclassificação da proposta</w:t>
      </w:r>
      <w:r w:rsidR="00ED047B" w:rsidRPr="001F1740">
        <w:rPr>
          <w:rFonts w:ascii="Arial" w:hAnsi="Arial" w:cs="Arial"/>
          <w:sz w:val="22"/>
          <w:szCs w:val="22"/>
          <w:vertAlign w:val="baseline"/>
        </w:rPr>
        <w:t>.</w:t>
      </w:r>
    </w:p>
    <w:p w:rsidR="00427E80" w:rsidRPr="004F4D9F" w:rsidRDefault="00427E80" w:rsidP="00751AC1">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Serão desclassificadas as propostas que: </w:t>
      </w:r>
    </w:p>
    <w:p w:rsidR="00427E80" w:rsidRPr="004F4D9F" w:rsidRDefault="00427E80" w:rsidP="00751AC1">
      <w:pPr>
        <w:numPr>
          <w:ilvl w:val="1"/>
          <w:numId w:val="9"/>
        </w:numPr>
        <w:tabs>
          <w:tab w:val="clear" w:pos="12"/>
          <w:tab w:val="num" w:pos="1276"/>
        </w:tabs>
        <w:autoSpaceDE/>
        <w:autoSpaceDN/>
        <w:spacing w:before="12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Não atenderem às exigências do presente Edital e seus Anexos; </w:t>
      </w:r>
    </w:p>
    <w:p w:rsidR="00427E80" w:rsidRPr="004F4D9F" w:rsidRDefault="00427E80"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Contemplarem preços manifestamente </w:t>
      </w:r>
      <w:proofErr w:type="spellStart"/>
      <w:r w:rsidR="00C17F42" w:rsidRPr="004F4D9F">
        <w:rPr>
          <w:rFonts w:ascii="Arial" w:hAnsi="Arial" w:cs="Arial"/>
          <w:sz w:val="22"/>
          <w:szCs w:val="22"/>
          <w:vertAlign w:val="baseline"/>
        </w:rPr>
        <w:t>inexequíveis</w:t>
      </w:r>
      <w:proofErr w:type="spellEnd"/>
      <w:r w:rsidR="00A1568B" w:rsidRPr="004F4D9F">
        <w:rPr>
          <w:rFonts w:ascii="Arial" w:hAnsi="Arial" w:cs="Arial"/>
          <w:sz w:val="22"/>
          <w:szCs w:val="22"/>
          <w:vertAlign w:val="baseline"/>
        </w:rPr>
        <w:t>;</w:t>
      </w:r>
    </w:p>
    <w:p w:rsidR="00427E80" w:rsidRPr="004F4D9F" w:rsidRDefault="00427E80"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Apresentar preço superior ao orçado pela </w:t>
      </w:r>
      <w:r w:rsidR="008C7C1F">
        <w:rPr>
          <w:rFonts w:ascii="Arial" w:hAnsi="Arial" w:cs="Arial"/>
          <w:sz w:val="22"/>
          <w:szCs w:val="22"/>
          <w:vertAlign w:val="baseline"/>
        </w:rPr>
        <w:t>CODEVASF</w:t>
      </w:r>
      <w:r w:rsidRPr="004F4D9F">
        <w:rPr>
          <w:rFonts w:ascii="Arial" w:hAnsi="Arial" w:cs="Arial"/>
          <w:sz w:val="22"/>
          <w:szCs w:val="22"/>
          <w:vertAlign w:val="baseline"/>
        </w:rPr>
        <w:t>;</w:t>
      </w:r>
    </w:p>
    <w:p w:rsidR="00A1568B" w:rsidRDefault="00A1568B"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Apresentar preços unitários superiores </w:t>
      </w:r>
      <w:r w:rsidR="00546B5C" w:rsidRPr="004F4D9F">
        <w:rPr>
          <w:rFonts w:ascii="Arial" w:hAnsi="Arial" w:cs="Arial"/>
          <w:sz w:val="22"/>
          <w:szCs w:val="22"/>
          <w:vertAlign w:val="baseline"/>
        </w:rPr>
        <w:t>a</w:t>
      </w:r>
      <w:r w:rsidRPr="004F4D9F">
        <w:rPr>
          <w:rFonts w:ascii="Arial" w:hAnsi="Arial" w:cs="Arial"/>
          <w:sz w:val="22"/>
          <w:szCs w:val="22"/>
          <w:vertAlign w:val="baseline"/>
        </w:rPr>
        <w:t xml:space="preserve">os valores unitários orçados pela </w:t>
      </w:r>
      <w:r w:rsidR="008C7C1F">
        <w:rPr>
          <w:rFonts w:ascii="Arial" w:hAnsi="Arial" w:cs="Arial"/>
          <w:sz w:val="22"/>
          <w:szCs w:val="22"/>
          <w:vertAlign w:val="baseline"/>
        </w:rPr>
        <w:t>CODEVASF</w:t>
      </w:r>
      <w:r w:rsidRPr="004F4D9F">
        <w:rPr>
          <w:rFonts w:ascii="Arial" w:hAnsi="Arial" w:cs="Arial"/>
          <w:sz w:val="22"/>
          <w:szCs w:val="22"/>
          <w:vertAlign w:val="baseline"/>
        </w:rPr>
        <w:t xml:space="preserve">, ainda que o valor global da proposta seja inferior ao valor global orçado pela </w:t>
      </w:r>
      <w:r w:rsidR="008C7C1F">
        <w:rPr>
          <w:rFonts w:ascii="Arial" w:hAnsi="Arial" w:cs="Arial"/>
          <w:sz w:val="22"/>
          <w:szCs w:val="22"/>
          <w:vertAlign w:val="baseline"/>
        </w:rPr>
        <w:t>CODEVASF</w:t>
      </w:r>
      <w:r w:rsidRPr="004F4D9F">
        <w:rPr>
          <w:rFonts w:ascii="Arial" w:hAnsi="Arial" w:cs="Arial"/>
          <w:sz w:val="22"/>
          <w:szCs w:val="22"/>
          <w:vertAlign w:val="baseline"/>
        </w:rPr>
        <w:t>.</w:t>
      </w:r>
    </w:p>
    <w:p w:rsidR="001F1740" w:rsidRPr="001F1740" w:rsidRDefault="001F1740" w:rsidP="00617CCD">
      <w:pPr>
        <w:numPr>
          <w:ilvl w:val="1"/>
          <w:numId w:val="2"/>
        </w:numPr>
        <w:tabs>
          <w:tab w:val="left" w:pos="567"/>
        </w:tabs>
        <w:autoSpaceDE/>
        <w:autoSpaceDN/>
        <w:spacing w:before="60"/>
        <w:ind w:left="851" w:hanging="851"/>
        <w:jc w:val="both"/>
        <w:rPr>
          <w:rFonts w:ascii="Arial" w:hAnsi="Arial" w:cs="Arial"/>
          <w:sz w:val="22"/>
          <w:szCs w:val="22"/>
          <w:vertAlign w:val="baseline"/>
        </w:rPr>
      </w:pPr>
      <w:r w:rsidRPr="001F1740">
        <w:rPr>
          <w:rFonts w:ascii="Arial" w:hAnsi="Arial" w:cs="Arial"/>
          <w:sz w:val="22"/>
          <w:szCs w:val="22"/>
          <w:vertAlign w:val="baseline"/>
        </w:rPr>
        <w:t xml:space="preserve">O prazo de </w:t>
      </w:r>
      <w:proofErr w:type="gramStart"/>
      <w:r w:rsidRPr="001F1740">
        <w:rPr>
          <w:rFonts w:ascii="Arial" w:hAnsi="Arial" w:cs="Arial"/>
          <w:sz w:val="22"/>
          <w:szCs w:val="22"/>
          <w:vertAlign w:val="baseline"/>
        </w:rPr>
        <w:t>2</w:t>
      </w:r>
      <w:proofErr w:type="gramEnd"/>
      <w:r w:rsidRPr="001F1740">
        <w:rPr>
          <w:rFonts w:ascii="Arial" w:hAnsi="Arial" w:cs="Arial"/>
          <w:sz w:val="22"/>
          <w:szCs w:val="22"/>
          <w:vertAlign w:val="baseline"/>
        </w:rPr>
        <w:t xml:space="preserve"> (duas) horas, para a regularização da documentação no sistema, determinado pelos Art. 28 da Instrução Normativa nº 3 de 26/04/2018 já está contemplado dentro do prazo de 4 (quatro) horas, mencionado no subitem 10.</w:t>
      </w:r>
      <w:r>
        <w:rPr>
          <w:rFonts w:ascii="Arial" w:hAnsi="Arial" w:cs="Arial"/>
          <w:sz w:val="22"/>
          <w:szCs w:val="22"/>
          <w:vertAlign w:val="baseline"/>
        </w:rPr>
        <w:t>5</w:t>
      </w:r>
      <w:r w:rsidRPr="001F1740">
        <w:rPr>
          <w:rFonts w:ascii="Arial" w:hAnsi="Arial" w:cs="Arial"/>
          <w:sz w:val="22"/>
          <w:szCs w:val="22"/>
          <w:vertAlign w:val="baseline"/>
        </w:rPr>
        <w:t xml:space="preserve"> acima.</w:t>
      </w:r>
    </w:p>
    <w:p w:rsidR="0004299C" w:rsidRPr="004F4D9F" w:rsidRDefault="0004299C" w:rsidP="007C69DC">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HABILITAÇÃO</w:t>
      </w:r>
    </w:p>
    <w:p w:rsidR="003F0309" w:rsidRPr="00620142" w:rsidRDefault="00A05F96" w:rsidP="007C69DC">
      <w:pPr>
        <w:numPr>
          <w:ilvl w:val="1"/>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Após o encerramento da etapa de lances da sessão pública, a licitante detentora da melhor oferta, desde que aceita pelo Pregoeiro, deverá comprovar a situação de regularidade de acordo com o que segue</w:t>
      </w:r>
      <w:r w:rsidR="003F0309" w:rsidRPr="00620142">
        <w:rPr>
          <w:rFonts w:ascii="Arial" w:hAnsi="Arial" w:cs="Arial"/>
          <w:sz w:val="22"/>
          <w:szCs w:val="22"/>
          <w:vertAlign w:val="baseline"/>
        </w:rPr>
        <w:t>:</w:t>
      </w:r>
    </w:p>
    <w:p w:rsidR="003F0309" w:rsidRPr="00620142" w:rsidRDefault="003F0309" w:rsidP="007C69DC">
      <w:pPr>
        <w:numPr>
          <w:ilvl w:val="2"/>
          <w:numId w:val="2"/>
        </w:numPr>
        <w:tabs>
          <w:tab w:val="left" w:pos="567"/>
          <w:tab w:val="left" w:pos="3119"/>
        </w:tabs>
        <w:spacing w:before="120"/>
        <w:ind w:left="851" w:hanging="851"/>
        <w:jc w:val="both"/>
        <w:rPr>
          <w:rFonts w:ascii="Arial" w:hAnsi="Arial" w:cs="Arial"/>
          <w:b/>
          <w:sz w:val="22"/>
          <w:szCs w:val="22"/>
          <w:vertAlign w:val="baseline"/>
        </w:rPr>
      </w:pPr>
      <w:r w:rsidRPr="00620142">
        <w:rPr>
          <w:rFonts w:ascii="Arial" w:hAnsi="Arial" w:cs="Arial"/>
          <w:b/>
          <w:sz w:val="22"/>
          <w:szCs w:val="22"/>
          <w:vertAlign w:val="baseline"/>
        </w:rPr>
        <w:t xml:space="preserve">Habilitação Jurídica, Regularidade Fiscal e </w:t>
      </w:r>
      <w:r w:rsidR="00A05F96" w:rsidRPr="00620142">
        <w:rPr>
          <w:rFonts w:ascii="Arial" w:hAnsi="Arial" w:cs="Arial"/>
          <w:b/>
          <w:sz w:val="22"/>
          <w:szCs w:val="22"/>
          <w:vertAlign w:val="baseline"/>
        </w:rPr>
        <w:t xml:space="preserve">Trabalhista, </w:t>
      </w:r>
      <w:r w:rsidRPr="00620142">
        <w:rPr>
          <w:rFonts w:ascii="Arial" w:hAnsi="Arial" w:cs="Arial"/>
          <w:b/>
          <w:sz w:val="22"/>
          <w:szCs w:val="22"/>
          <w:vertAlign w:val="baseline"/>
        </w:rPr>
        <w:t>Qualificação Econômico-Financeira:</w:t>
      </w:r>
    </w:p>
    <w:p w:rsidR="003F0309" w:rsidRPr="00E75DD5" w:rsidRDefault="0061323F" w:rsidP="00017053">
      <w:pPr>
        <w:numPr>
          <w:ilvl w:val="1"/>
          <w:numId w:val="24"/>
        </w:numPr>
        <w:tabs>
          <w:tab w:val="left" w:pos="993"/>
          <w:tab w:val="left" w:pos="1418"/>
        </w:tabs>
        <w:spacing w:before="120"/>
        <w:ind w:left="993" w:hanging="284"/>
        <w:jc w:val="both"/>
        <w:rPr>
          <w:rFonts w:ascii="Arial" w:hAnsi="Arial" w:cs="Arial"/>
          <w:sz w:val="22"/>
          <w:szCs w:val="22"/>
          <w:vertAlign w:val="baseline"/>
        </w:rPr>
      </w:pPr>
      <w:r w:rsidRPr="00E75DD5">
        <w:rPr>
          <w:rFonts w:ascii="Arial" w:hAnsi="Arial" w:cs="Arial"/>
          <w:b/>
          <w:sz w:val="22"/>
          <w:szCs w:val="22"/>
          <w:vertAlign w:val="baseline"/>
        </w:rPr>
        <w:t>Verificação, "</w:t>
      </w:r>
      <w:proofErr w:type="spellStart"/>
      <w:r w:rsidRPr="00E75DD5">
        <w:rPr>
          <w:rFonts w:ascii="Arial" w:hAnsi="Arial" w:cs="Arial"/>
          <w:b/>
          <w:sz w:val="22"/>
          <w:szCs w:val="22"/>
          <w:vertAlign w:val="baseline"/>
        </w:rPr>
        <w:t>on</w:t>
      </w:r>
      <w:proofErr w:type="spellEnd"/>
      <w:r w:rsidRPr="00E75DD5">
        <w:rPr>
          <w:rFonts w:ascii="Arial" w:hAnsi="Arial" w:cs="Arial"/>
          <w:b/>
          <w:sz w:val="22"/>
          <w:szCs w:val="22"/>
          <w:vertAlign w:val="baseline"/>
        </w:rPr>
        <w:t xml:space="preserve"> </w:t>
      </w:r>
      <w:proofErr w:type="spellStart"/>
      <w:r w:rsidRPr="00E75DD5">
        <w:rPr>
          <w:rFonts w:ascii="Arial" w:hAnsi="Arial" w:cs="Arial"/>
          <w:b/>
          <w:sz w:val="22"/>
          <w:szCs w:val="22"/>
          <w:vertAlign w:val="baseline"/>
        </w:rPr>
        <w:t>line</w:t>
      </w:r>
      <w:proofErr w:type="spellEnd"/>
      <w:r w:rsidRPr="00E75DD5">
        <w:rPr>
          <w:rFonts w:ascii="Arial" w:hAnsi="Arial" w:cs="Arial"/>
          <w:b/>
          <w:sz w:val="22"/>
          <w:szCs w:val="22"/>
          <w:vertAlign w:val="baseline"/>
        </w:rPr>
        <w:t>", junto do SICAF - Sistema de Cadastramento Unificado de Fornecedores, conforme a IN nº n.º 02/2010 - SLTI/MPOG, da documentaçã</w:t>
      </w:r>
      <w:r w:rsidR="00E75DD5" w:rsidRPr="00E75DD5">
        <w:rPr>
          <w:rFonts w:ascii="Arial" w:hAnsi="Arial" w:cs="Arial"/>
          <w:b/>
          <w:sz w:val="22"/>
          <w:szCs w:val="22"/>
          <w:vertAlign w:val="baseline"/>
        </w:rPr>
        <w:t xml:space="preserve">o obrigatória (RECEITA FEDERAL, </w:t>
      </w:r>
      <w:r w:rsidRPr="00E75DD5">
        <w:rPr>
          <w:rFonts w:ascii="Arial" w:hAnsi="Arial" w:cs="Arial"/>
          <w:b/>
          <w:sz w:val="22"/>
          <w:szCs w:val="22"/>
          <w:vertAlign w:val="baseline"/>
        </w:rPr>
        <w:t>DIVIDA ATIVA DA UNIÃO, SEGURIDADE SOCIAL – INSS</w:t>
      </w:r>
      <w:r w:rsidR="00E75DD5">
        <w:rPr>
          <w:rFonts w:ascii="Arial" w:hAnsi="Arial" w:cs="Arial"/>
          <w:b/>
          <w:sz w:val="22"/>
          <w:szCs w:val="22"/>
          <w:vertAlign w:val="baseline"/>
        </w:rPr>
        <w:t>,</w:t>
      </w:r>
      <w:r w:rsidRPr="00E75DD5">
        <w:rPr>
          <w:rFonts w:ascii="Arial" w:hAnsi="Arial" w:cs="Arial"/>
          <w:b/>
          <w:sz w:val="22"/>
          <w:szCs w:val="22"/>
          <w:vertAlign w:val="baseline"/>
        </w:rPr>
        <w:t xml:space="preserve"> </w:t>
      </w:r>
      <w:r w:rsidR="00E75DD5" w:rsidRPr="00E75DD5">
        <w:rPr>
          <w:rFonts w:ascii="Arial" w:hAnsi="Arial" w:cs="Arial"/>
          <w:b/>
          <w:sz w:val="22"/>
          <w:szCs w:val="22"/>
          <w:vertAlign w:val="baseline"/>
        </w:rPr>
        <w:t xml:space="preserve">FGTS </w:t>
      </w:r>
      <w:r w:rsidRPr="00E75DD5">
        <w:rPr>
          <w:rFonts w:ascii="Arial" w:hAnsi="Arial" w:cs="Arial"/>
          <w:b/>
          <w:sz w:val="22"/>
          <w:szCs w:val="22"/>
          <w:vertAlign w:val="baseline"/>
        </w:rPr>
        <w:t>e REGULARIDADE TRABALHISTA</w:t>
      </w:r>
      <w:r w:rsidR="00E75DD5" w:rsidRPr="00E75DD5">
        <w:rPr>
          <w:rFonts w:ascii="Arial" w:hAnsi="Arial" w:cs="Arial"/>
          <w:b/>
          <w:sz w:val="22"/>
          <w:szCs w:val="22"/>
          <w:vertAlign w:val="baseline"/>
        </w:rPr>
        <w:t>)</w:t>
      </w:r>
      <w:r w:rsidRPr="00E75DD5">
        <w:rPr>
          <w:rFonts w:ascii="Arial" w:hAnsi="Arial" w:cs="Arial"/>
          <w:b/>
          <w:sz w:val="22"/>
          <w:szCs w:val="22"/>
          <w:vertAlign w:val="baseline"/>
        </w:rPr>
        <w:t xml:space="preserve"> e da habilitação parcial (RECEITA ESTADUAL e RECEITA MUNICIPAL)</w:t>
      </w:r>
      <w:r w:rsidR="003F0309" w:rsidRPr="00E75DD5">
        <w:rPr>
          <w:rFonts w:ascii="Arial" w:hAnsi="Arial" w:cs="Arial"/>
          <w:sz w:val="22"/>
          <w:szCs w:val="22"/>
          <w:vertAlign w:val="baseline"/>
        </w:rPr>
        <w:t>.</w:t>
      </w:r>
    </w:p>
    <w:p w:rsidR="003F0309" w:rsidRPr="003F0309" w:rsidRDefault="003F0309" w:rsidP="00017053">
      <w:pPr>
        <w:tabs>
          <w:tab w:val="left" w:pos="1418"/>
        </w:tabs>
        <w:spacing w:before="120"/>
        <w:ind w:left="1418" w:hanging="425"/>
        <w:jc w:val="both"/>
        <w:rPr>
          <w:rFonts w:ascii="Arial" w:hAnsi="Arial" w:cs="Arial"/>
          <w:sz w:val="22"/>
          <w:szCs w:val="22"/>
          <w:vertAlign w:val="baseline"/>
        </w:rPr>
      </w:pPr>
      <w:r w:rsidRPr="00620142">
        <w:rPr>
          <w:rFonts w:ascii="Arial" w:hAnsi="Arial" w:cs="Arial"/>
          <w:sz w:val="22"/>
          <w:szCs w:val="22"/>
          <w:vertAlign w:val="baseline"/>
        </w:rPr>
        <w:t>a1)</w:t>
      </w:r>
      <w:r w:rsidR="004668C2" w:rsidRPr="00620142">
        <w:rPr>
          <w:rFonts w:ascii="Arial" w:hAnsi="Arial" w:cs="Arial"/>
          <w:sz w:val="22"/>
          <w:szCs w:val="22"/>
          <w:vertAlign w:val="baseline"/>
        </w:rPr>
        <w:tab/>
      </w:r>
      <w:r w:rsidRPr="00620142">
        <w:rPr>
          <w:rFonts w:ascii="Arial" w:hAnsi="Arial" w:cs="Arial"/>
          <w:sz w:val="22"/>
          <w:szCs w:val="22"/>
          <w:vertAlign w:val="baseline"/>
        </w:rPr>
        <w:t>Na hipótese de haver documentos com p</w:t>
      </w:r>
      <w:r w:rsidR="00323091" w:rsidRPr="00620142">
        <w:rPr>
          <w:rFonts w:ascii="Arial" w:hAnsi="Arial" w:cs="Arial"/>
          <w:sz w:val="22"/>
          <w:szCs w:val="22"/>
          <w:vertAlign w:val="baseline"/>
        </w:rPr>
        <w:t>razo de validade vencido junto a</w:t>
      </w:r>
      <w:r w:rsidRPr="00620142">
        <w:rPr>
          <w:rFonts w:ascii="Arial" w:hAnsi="Arial" w:cs="Arial"/>
          <w:sz w:val="22"/>
          <w:szCs w:val="22"/>
          <w:vertAlign w:val="baseline"/>
        </w:rPr>
        <w:t>o</w:t>
      </w:r>
      <w:r w:rsidRPr="003F0309">
        <w:rPr>
          <w:rFonts w:ascii="Arial" w:hAnsi="Arial" w:cs="Arial"/>
          <w:sz w:val="22"/>
          <w:szCs w:val="22"/>
          <w:vertAlign w:val="baseline"/>
        </w:rPr>
        <w:t xml:space="preserve"> SICAF, as licitantes classificadas deverão apresentar a documentação correspondente com prazo de validade em vigor;</w:t>
      </w:r>
    </w:p>
    <w:p w:rsidR="003F0309" w:rsidRPr="003F0309" w:rsidRDefault="003F0309" w:rsidP="00017053">
      <w:pPr>
        <w:tabs>
          <w:tab w:val="left" w:pos="1276"/>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lastRenderedPageBreak/>
        <w:t>a2)</w:t>
      </w:r>
      <w:r w:rsidRPr="003F0309">
        <w:rPr>
          <w:rFonts w:ascii="Arial" w:hAnsi="Arial" w:cs="Arial"/>
          <w:sz w:val="22"/>
          <w:szCs w:val="22"/>
          <w:vertAlign w:val="baseline"/>
        </w:rPr>
        <w:tab/>
        <w:t>Se porventura, quando da verificação “</w:t>
      </w:r>
      <w:proofErr w:type="spellStart"/>
      <w:r w:rsidRPr="003F0309">
        <w:rPr>
          <w:rFonts w:ascii="Arial" w:hAnsi="Arial" w:cs="Arial"/>
          <w:sz w:val="22"/>
          <w:szCs w:val="22"/>
          <w:vertAlign w:val="baseline"/>
        </w:rPr>
        <w:t>on</w:t>
      </w:r>
      <w:proofErr w:type="spellEnd"/>
      <w:r w:rsidRPr="003F0309">
        <w:rPr>
          <w:rFonts w:ascii="Arial" w:hAnsi="Arial" w:cs="Arial"/>
          <w:sz w:val="22"/>
          <w:szCs w:val="22"/>
          <w:vertAlign w:val="baseline"/>
        </w:rPr>
        <w:t xml:space="preserve"> </w:t>
      </w:r>
      <w:proofErr w:type="spellStart"/>
      <w:r w:rsidRPr="003F0309">
        <w:rPr>
          <w:rFonts w:ascii="Arial" w:hAnsi="Arial" w:cs="Arial"/>
          <w:sz w:val="22"/>
          <w:szCs w:val="22"/>
          <w:vertAlign w:val="baseline"/>
        </w:rPr>
        <w:t>line</w:t>
      </w:r>
      <w:proofErr w:type="spellEnd"/>
      <w:r w:rsidRPr="003F0309">
        <w:rPr>
          <w:rFonts w:ascii="Arial" w:hAnsi="Arial" w:cs="Arial"/>
          <w:sz w:val="22"/>
          <w:szCs w:val="22"/>
          <w:vertAlign w:val="baseline"/>
        </w:rPr>
        <w:t xml:space="preserve">” no SICAF constatar-se que o cadastramento da licitante vencedora encontra-se vencido, a mesma deverá encaminhar a </w:t>
      </w:r>
      <w:r w:rsidR="008C7C1F">
        <w:rPr>
          <w:rFonts w:ascii="Arial" w:hAnsi="Arial" w:cs="Arial"/>
          <w:sz w:val="22"/>
          <w:szCs w:val="22"/>
          <w:vertAlign w:val="baseline"/>
        </w:rPr>
        <w:t>CODEVASF</w:t>
      </w:r>
      <w:r w:rsidRPr="003F0309">
        <w:rPr>
          <w:rFonts w:ascii="Arial" w:hAnsi="Arial" w:cs="Arial"/>
          <w:sz w:val="22"/>
          <w:szCs w:val="22"/>
          <w:vertAlign w:val="baseline"/>
        </w:rPr>
        <w:t>, além dos documentos citados na alínea “a” acima, e “b” e “c” abaixo, a cópia dos seguintes documentos:</w:t>
      </w:r>
    </w:p>
    <w:p w:rsidR="008253B9" w:rsidRDefault="003F0309" w:rsidP="008253B9">
      <w:pPr>
        <w:numPr>
          <w:ilvl w:val="0"/>
          <w:numId w:val="47"/>
        </w:numPr>
        <w:tabs>
          <w:tab w:val="left" w:pos="1560"/>
          <w:tab w:val="left" w:pos="1843"/>
        </w:tabs>
        <w:spacing w:before="120"/>
        <w:ind w:left="1843" w:firstLine="0"/>
        <w:jc w:val="both"/>
        <w:rPr>
          <w:rFonts w:ascii="Arial" w:hAnsi="Arial" w:cs="Arial"/>
          <w:sz w:val="22"/>
          <w:szCs w:val="22"/>
          <w:vertAlign w:val="baseline"/>
        </w:rPr>
      </w:pPr>
      <w:r w:rsidRPr="003F0309">
        <w:rPr>
          <w:rFonts w:ascii="Arial" w:hAnsi="Arial" w:cs="Arial"/>
          <w:sz w:val="22"/>
          <w:szCs w:val="22"/>
          <w:vertAlign w:val="baseline"/>
        </w:rPr>
        <w:t>Registro comercial, no caso de empresa individual</w:t>
      </w:r>
      <w:r w:rsidR="008253B9">
        <w:rPr>
          <w:rFonts w:ascii="Arial" w:hAnsi="Arial" w:cs="Arial"/>
          <w:sz w:val="22"/>
          <w:szCs w:val="22"/>
          <w:vertAlign w:val="baseline"/>
        </w:rPr>
        <w:t>.</w:t>
      </w:r>
    </w:p>
    <w:p w:rsidR="003F0309" w:rsidRPr="008253B9" w:rsidRDefault="003F0309" w:rsidP="008253B9">
      <w:pPr>
        <w:numPr>
          <w:ilvl w:val="0"/>
          <w:numId w:val="47"/>
        </w:numPr>
        <w:tabs>
          <w:tab w:val="left" w:pos="1560"/>
          <w:tab w:val="left" w:pos="1843"/>
        </w:tabs>
        <w:spacing w:before="120"/>
        <w:ind w:left="1843" w:firstLine="0"/>
        <w:jc w:val="both"/>
        <w:rPr>
          <w:rFonts w:ascii="Arial" w:hAnsi="Arial" w:cs="Arial"/>
          <w:sz w:val="22"/>
          <w:szCs w:val="22"/>
          <w:vertAlign w:val="baseline"/>
        </w:rPr>
      </w:pPr>
      <w:r w:rsidRPr="008253B9">
        <w:rPr>
          <w:rFonts w:ascii="Arial" w:hAnsi="Arial" w:cs="Arial"/>
          <w:sz w:val="22"/>
          <w:szCs w:val="22"/>
          <w:vertAlign w:val="baseline"/>
        </w:rPr>
        <w:t xml:space="preserve">Ato constitutivo, estatuto ou </w:t>
      </w:r>
      <w:r w:rsidR="00EE33BE">
        <w:rPr>
          <w:rFonts w:ascii="Arial" w:hAnsi="Arial" w:cs="Arial"/>
          <w:sz w:val="22"/>
          <w:szCs w:val="22"/>
          <w:vertAlign w:val="baseline"/>
        </w:rPr>
        <w:t>ordem de fornecimento</w:t>
      </w:r>
      <w:r w:rsidRPr="008253B9">
        <w:rPr>
          <w:rFonts w:ascii="Arial" w:hAnsi="Arial" w:cs="Arial"/>
          <w:sz w:val="22"/>
          <w:szCs w:val="22"/>
          <w:vertAlign w:val="baseline"/>
        </w:rPr>
        <w:t xml:space="preserve"> social em vigor, devidamente registrado, em se tratando de sociedades comerciais, e, no caso de sociedades por ações, acompanhado de documentos de </w:t>
      </w:r>
      <w:r w:rsidR="008253B9">
        <w:rPr>
          <w:rFonts w:ascii="Arial" w:hAnsi="Arial" w:cs="Arial"/>
          <w:sz w:val="22"/>
          <w:szCs w:val="22"/>
          <w:vertAlign w:val="baseline"/>
        </w:rPr>
        <w:t>eleição de seus administradores.</w:t>
      </w:r>
      <w:r w:rsidRPr="008253B9">
        <w:rPr>
          <w:rFonts w:ascii="Arial" w:hAnsi="Arial" w:cs="Arial"/>
          <w:sz w:val="22"/>
          <w:szCs w:val="22"/>
          <w:vertAlign w:val="baseline"/>
        </w:rPr>
        <w:t xml:space="preserve"> </w:t>
      </w:r>
    </w:p>
    <w:p w:rsidR="003F0309" w:rsidRPr="003F0309" w:rsidRDefault="003F0309" w:rsidP="008253B9">
      <w:pPr>
        <w:numPr>
          <w:ilvl w:val="0"/>
          <w:numId w:val="47"/>
        </w:numPr>
        <w:tabs>
          <w:tab w:val="left" w:pos="1560"/>
          <w:tab w:val="left" w:pos="1843"/>
        </w:tabs>
        <w:spacing w:before="120"/>
        <w:ind w:left="1843" w:firstLine="0"/>
        <w:jc w:val="both"/>
        <w:rPr>
          <w:rFonts w:ascii="Arial" w:hAnsi="Arial" w:cs="Arial"/>
          <w:sz w:val="22"/>
          <w:szCs w:val="22"/>
          <w:vertAlign w:val="baseline"/>
        </w:rPr>
      </w:pPr>
      <w:r w:rsidRPr="003F0309">
        <w:rPr>
          <w:rFonts w:ascii="Arial" w:hAnsi="Arial" w:cs="Arial"/>
          <w:sz w:val="22"/>
          <w:szCs w:val="22"/>
          <w:vertAlign w:val="baseline"/>
        </w:rPr>
        <w:t>Inscrição do ato constitutivo, no caso de sociedades civis, acompanhada de prova de diretoria em exercício</w:t>
      </w:r>
      <w:r w:rsidR="008253B9">
        <w:rPr>
          <w:rFonts w:ascii="Arial" w:hAnsi="Arial" w:cs="Arial"/>
          <w:sz w:val="22"/>
          <w:szCs w:val="22"/>
          <w:vertAlign w:val="baseline"/>
        </w:rPr>
        <w:t>.</w:t>
      </w:r>
    </w:p>
    <w:p w:rsidR="003F0309" w:rsidRDefault="003F0309" w:rsidP="00017053">
      <w:pPr>
        <w:tabs>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 xml:space="preserve">a3) </w:t>
      </w:r>
      <w:r w:rsidRPr="003F0309">
        <w:rPr>
          <w:rFonts w:ascii="Arial" w:hAnsi="Arial" w:cs="Arial"/>
          <w:sz w:val="22"/>
          <w:szCs w:val="22"/>
          <w:vertAlign w:val="baseline"/>
        </w:rPr>
        <w:tab/>
        <w:t xml:space="preserve">Em se tratando de documentos emitidos via Internet, sua veracidade será confirmada através de consulta realizada nos </w:t>
      </w:r>
      <w:r w:rsidR="006330C4">
        <w:rPr>
          <w:rFonts w:ascii="Arial" w:hAnsi="Arial" w:cs="Arial"/>
          <w:sz w:val="22"/>
          <w:szCs w:val="22"/>
          <w:vertAlign w:val="baseline"/>
        </w:rPr>
        <w:t>sítio</w:t>
      </w:r>
      <w:r w:rsidRPr="003F0309">
        <w:rPr>
          <w:rFonts w:ascii="Arial" w:hAnsi="Arial" w:cs="Arial"/>
          <w:sz w:val="22"/>
          <w:szCs w:val="22"/>
          <w:vertAlign w:val="baseline"/>
        </w:rPr>
        <w:t xml:space="preserve">s correspondentes, e se apresentados de outra forma, poderão ser em original, por qualquer processo de cópia autenticada por cartório competente ou por servidor da Secretaria de Licitações – </w:t>
      </w:r>
      <w:r w:rsidR="008C7C1F">
        <w:rPr>
          <w:rFonts w:ascii="Arial" w:hAnsi="Arial" w:cs="Arial"/>
          <w:sz w:val="22"/>
          <w:szCs w:val="22"/>
          <w:vertAlign w:val="baseline"/>
        </w:rPr>
        <w:t>CODEVASF</w:t>
      </w:r>
      <w:r w:rsidRPr="003F0309">
        <w:rPr>
          <w:rFonts w:ascii="Arial" w:hAnsi="Arial" w:cs="Arial"/>
          <w:sz w:val="22"/>
          <w:szCs w:val="22"/>
          <w:vertAlign w:val="baseline"/>
        </w:rPr>
        <w:t>, ou ainda, publicação em órgão da imprensa oficial;</w:t>
      </w:r>
    </w:p>
    <w:p w:rsidR="00A5274D" w:rsidRDefault="00BF711F" w:rsidP="00017053">
      <w:pPr>
        <w:numPr>
          <w:ilvl w:val="1"/>
          <w:numId w:val="24"/>
        </w:numPr>
        <w:tabs>
          <w:tab w:val="left" w:pos="993"/>
        </w:tabs>
        <w:spacing w:before="120"/>
        <w:ind w:left="993" w:hanging="284"/>
        <w:jc w:val="both"/>
        <w:rPr>
          <w:rFonts w:ascii="Arial" w:hAnsi="Arial" w:cs="Arial"/>
          <w:sz w:val="22"/>
          <w:szCs w:val="22"/>
          <w:vertAlign w:val="baseline"/>
        </w:rPr>
      </w:pPr>
      <w:r w:rsidRPr="00BF711F">
        <w:rPr>
          <w:rFonts w:ascii="Arial" w:hAnsi="Arial" w:cs="Arial"/>
          <w:sz w:val="22"/>
          <w:szCs w:val="22"/>
          <w:vertAlign w:val="baseline"/>
        </w:rPr>
        <w:t>Certidão Negativa de Falência ou Recuperação Judicial ou Extrajudicial, expedida pelo distribuidor da sede da pessoa jurídica, ou execução patrimonial expedida pelo domicílio de pessoa física. Em caso de positiva, salvo se o plano de recuperação t</w:t>
      </w:r>
      <w:r w:rsidR="00D71B3B">
        <w:rPr>
          <w:rFonts w:ascii="Arial" w:hAnsi="Arial" w:cs="Arial"/>
          <w:sz w:val="22"/>
          <w:szCs w:val="22"/>
          <w:vertAlign w:val="baseline"/>
        </w:rPr>
        <w:t>iver</w:t>
      </w:r>
      <w:r w:rsidRPr="00BF711F">
        <w:rPr>
          <w:rFonts w:ascii="Arial" w:hAnsi="Arial" w:cs="Arial"/>
          <w:sz w:val="22"/>
          <w:szCs w:val="22"/>
          <w:vertAlign w:val="baseline"/>
        </w:rPr>
        <w:t xml:space="preserve"> sido homologado pelo juiz competente</w:t>
      </w:r>
      <w:r w:rsidR="00C44C04">
        <w:rPr>
          <w:rFonts w:ascii="Arial" w:hAnsi="Arial" w:cs="Arial"/>
          <w:sz w:val="22"/>
          <w:szCs w:val="22"/>
          <w:vertAlign w:val="baseline"/>
        </w:rPr>
        <w:t>.</w:t>
      </w:r>
    </w:p>
    <w:p w:rsidR="003F0309" w:rsidRPr="00A5274D" w:rsidRDefault="00F42F83" w:rsidP="00017053">
      <w:pPr>
        <w:numPr>
          <w:ilvl w:val="1"/>
          <w:numId w:val="24"/>
        </w:numPr>
        <w:tabs>
          <w:tab w:val="left" w:pos="993"/>
        </w:tabs>
        <w:spacing w:before="120"/>
        <w:ind w:left="993" w:hanging="284"/>
        <w:jc w:val="both"/>
        <w:rPr>
          <w:rFonts w:ascii="Arial" w:hAnsi="Arial" w:cs="Arial"/>
          <w:sz w:val="22"/>
          <w:szCs w:val="22"/>
          <w:vertAlign w:val="baseline"/>
        </w:rPr>
      </w:pPr>
      <w:r w:rsidRPr="00A5274D">
        <w:rPr>
          <w:rFonts w:ascii="Arial" w:hAnsi="Arial" w:cs="Arial"/>
          <w:sz w:val="22"/>
          <w:szCs w:val="22"/>
          <w:vertAlign w:val="baseline"/>
        </w:rPr>
        <w:t>No caso de empresa ou sociedade estrangeira em funcionamento no país deverá apresentar, também, o decreto de autorização ou o ato de registro ou autorização para funcionamento expedido pelo órgão competente, quando a a</w:t>
      </w:r>
      <w:r w:rsidR="008253B9">
        <w:rPr>
          <w:rFonts w:ascii="Arial" w:hAnsi="Arial" w:cs="Arial"/>
          <w:sz w:val="22"/>
          <w:szCs w:val="22"/>
          <w:vertAlign w:val="baseline"/>
        </w:rPr>
        <w:t>tividade assim o exigir.</w:t>
      </w:r>
    </w:p>
    <w:p w:rsidR="006D72C0" w:rsidRDefault="006D72C0" w:rsidP="001D01DC">
      <w:pPr>
        <w:numPr>
          <w:ilvl w:val="2"/>
          <w:numId w:val="2"/>
        </w:numPr>
        <w:tabs>
          <w:tab w:val="left" w:pos="851"/>
          <w:tab w:val="left" w:pos="1134"/>
        </w:tabs>
        <w:spacing w:before="120"/>
        <w:ind w:left="851" w:hanging="851"/>
        <w:jc w:val="both"/>
        <w:rPr>
          <w:rFonts w:ascii="Arial" w:hAnsi="Arial" w:cs="Arial"/>
          <w:sz w:val="22"/>
          <w:szCs w:val="22"/>
          <w:vertAlign w:val="baseline"/>
        </w:rPr>
      </w:pPr>
      <w:r w:rsidRPr="00620142">
        <w:rPr>
          <w:rFonts w:ascii="Arial" w:hAnsi="Arial" w:cs="Arial"/>
          <w:b/>
          <w:sz w:val="22"/>
          <w:szCs w:val="22"/>
          <w:vertAlign w:val="baseline"/>
        </w:rPr>
        <w:t>Exigências Técnicas</w:t>
      </w:r>
      <w:r>
        <w:rPr>
          <w:rFonts w:ascii="Arial" w:hAnsi="Arial" w:cs="Arial"/>
          <w:b/>
          <w:sz w:val="22"/>
          <w:szCs w:val="22"/>
          <w:vertAlign w:val="baseline"/>
        </w:rPr>
        <w:t xml:space="preserve"> conforme item </w:t>
      </w:r>
      <w:proofErr w:type="gramStart"/>
      <w:r>
        <w:rPr>
          <w:rFonts w:ascii="Arial" w:hAnsi="Arial" w:cs="Arial"/>
          <w:b/>
          <w:sz w:val="22"/>
          <w:szCs w:val="22"/>
          <w:vertAlign w:val="baseline"/>
        </w:rPr>
        <w:t>9</w:t>
      </w:r>
      <w:proofErr w:type="gramEnd"/>
      <w:r>
        <w:rPr>
          <w:rFonts w:ascii="Arial" w:hAnsi="Arial" w:cs="Arial"/>
          <w:b/>
          <w:sz w:val="22"/>
          <w:szCs w:val="22"/>
          <w:vertAlign w:val="baseline"/>
        </w:rPr>
        <w:t xml:space="preserve"> dos Termos de Referência, em anexo.</w:t>
      </w:r>
    </w:p>
    <w:p w:rsidR="003F0309" w:rsidRPr="00C5041E" w:rsidRDefault="003F0309" w:rsidP="00F06E77">
      <w:pPr>
        <w:numPr>
          <w:ilvl w:val="2"/>
          <w:numId w:val="2"/>
        </w:numPr>
        <w:tabs>
          <w:tab w:val="left" w:pos="567"/>
          <w:tab w:val="left" w:pos="851"/>
        </w:tabs>
        <w:spacing w:before="120"/>
        <w:ind w:left="851" w:hanging="851"/>
        <w:jc w:val="both"/>
        <w:rPr>
          <w:rFonts w:ascii="Arial" w:hAnsi="Arial" w:cs="Arial"/>
          <w:b/>
          <w:sz w:val="22"/>
          <w:szCs w:val="22"/>
          <w:vertAlign w:val="baseline"/>
        </w:rPr>
      </w:pPr>
      <w:r w:rsidRPr="00C5041E">
        <w:rPr>
          <w:rFonts w:ascii="Arial" w:hAnsi="Arial" w:cs="Arial"/>
          <w:b/>
          <w:sz w:val="22"/>
          <w:szCs w:val="22"/>
          <w:vertAlign w:val="baseline"/>
        </w:rPr>
        <w:t xml:space="preserve">Declarações a serem enviadas através do sistema </w:t>
      </w:r>
      <w:r w:rsidR="00EE4717" w:rsidRPr="00C5041E">
        <w:rPr>
          <w:rFonts w:ascii="Arial" w:hAnsi="Arial" w:cs="Arial"/>
          <w:b/>
          <w:sz w:val="22"/>
          <w:szCs w:val="22"/>
          <w:vertAlign w:val="baseline"/>
        </w:rPr>
        <w:t xml:space="preserve">no portal </w:t>
      </w:r>
      <w:r w:rsidR="00EE4717" w:rsidRPr="00C5041E">
        <w:rPr>
          <w:rFonts w:ascii="Arial" w:hAnsi="Arial" w:cs="Arial"/>
          <w:b/>
          <w:sz w:val="22"/>
          <w:szCs w:val="22"/>
          <w:u w:val="single"/>
          <w:vertAlign w:val="baseline"/>
        </w:rPr>
        <w:t>www.comprasgovernamentais.gov</w:t>
      </w:r>
      <w:r w:rsidRPr="00C5041E">
        <w:rPr>
          <w:rFonts w:ascii="Arial" w:hAnsi="Arial" w:cs="Arial"/>
          <w:b/>
          <w:sz w:val="22"/>
          <w:szCs w:val="22"/>
          <w:vertAlign w:val="baseline"/>
        </w:rPr>
        <w:t>:</w:t>
      </w:r>
    </w:p>
    <w:p w:rsidR="0034487F" w:rsidRPr="0020754C" w:rsidRDefault="00003966" w:rsidP="0020754C">
      <w:pPr>
        <w:numPr>
          <w:ilvl w:val="1"/>
          <w:numId w:val="25"/>
        </w:numPr>
        <w:tabs>
          <w:tab w:val="left" w:pos="993"/>
          <w:tab w:val="left" w:pos="1134"/>
        </w:tabs>
        <w:autoSpaceDE/>
        <w:autoSpaceDN/>
        <w:spacing w:before="120"/>
        <w:ind w:left="1134" w:hanging="284"/>
        <w:jc w:val="both"/>
        <w:rPr>
          <w:rFonts w:ascii="Arial" w:hAnsi="Arial" w:cs="Arial"/>
          <w:sz w:val="22"/>
          <w:szCs w:val="22"/>
          <w:vertAlign w:val="baseline"/>
        </w:rPr>
      </w:pPr>
      <w:r w:rsidRPr="0020754C">
        <w:rPr>
          <w:rFonts w:ascii="Arial" w:hAnsi="Arial" w:cs="Arial"/>
          <w:sz w:val="22"/>
          <w:szCs w:val="22"/>
          <w:vertAlign w:val="baseline"/>
        </w:rPr>
        <w:t xml:space="preserve">No caso de ME ou EPP, a mesma deverá apresentar declaração, sob as penas da lei, de que cumpre os requisitos legais para a qualificação como microempresa ou empresa de pequeno porte, estando apta a usufruir do tratamento favorecido estabelecido nos </w:t>
      </w:r>
      <w:proofErr w:type="spellStart"/>
      <w:r w:rsidRPr="0020754C">
        <w:rPr>
          <w:rFonts w:ascii="Arial" w:hAnsi="Arial" w:cs="Arial"/>
          <w:sz w:val="22"/>
          <w:szCs w:val="22"/>
          <w:vertAlign w:val="baseline"/>
        </w:rPr>
        <w:t>arts</w:t>
      </w:r>
      <w:proofErr w:type="spellEnd"/>
      <w:r w:rsidRPr="0020754C">
        <w:rPr>
          <w:rFonts w:ascii="Arial" w:hAnsi="Arial" w:cs="Arial"/>
          <w:sz w:val="22"/>
          <w:szCs w:val="22"/>
          <w:vertAlign w:val="baseline"/>
        </w:rPr>
        <w:t>. 42 a 49 da Lei Complementar n.º 123/2006, com base no que preceitua o § 2º, do artigo 13 do Decreto n.º 8.538/2015.</w:t>
      </w:r>
      <w:r w:rsidR="0020754C" w:rsidRPr="0020754C">
        <w:rPr>
          <w:rFonts w:ascii="Arial" w:hAnsi="Arial" w:cs="Arial"/>
          <w:sz w:val="22"/>
          <w:szCs w:val="22"/>
          <w:vertAlign w:val="baseline"/>
        </w:rPr>
        <w:t xml:space="preserve"> </w:t>
      </w:r>
    </w:p>
    <w:p w:rsidR="00003966" w:rsidRPr="00003966" w:rsidRDefault="00003966" w:rsidP="00003966">
      <w:pPr>
        <w:numPr>
          <w:ilvl w:val="1"/>
          <w:numId w:val="25"/>
        </w:numPr>
        <w:tabs>
          <w:tab w:val="left" w:pos="993"/>
          <w:tab w:val="left" w:pos="1134"/>
        </w:tabs>
        <w:spacing w:before="120"/>
        <w:ind w:left="1134" w:hanging="284"/>
        <w:jc w:val="both"/>
        <w:rPr>
          <w:rFonts w:ascii="Arial" w:hAnsi="Arial" w:cs="Arial"/>
          <w:sz w:val="22"/>
          <w:szCs w:val="22"/>
          <w:vertAlign w:val="baseline"/>
        </w:rPr>
      </w:pPr>
      <w:r w:rsidRPr="00003966">
        <w:rPr>
          <w:rFonts w:ascii="Arial" w:hAnsi="Arial" w:cs="Arial"/>
          <w:sz w:val="22"/>
          <w:szCs w:val="22"/>
          <w:vertAlign w:val="baseline"/>
        </w:rPr>
        <w:t>Declaração da licitante de que não possui em seu quadro de pessoal empregado com menos de 18 (dezoito) anos em trabalho noturno, perigoso ou insalubre e de 16 (dezesseis) anos em qualquer trabalho, salvo na condição de aprendiz, a partir de 14 anos, nos termos do inciso XXXIII do art. 7º da Constituição Federal;</w:t>
      </w:r>
    </w:p>
    <w:p w:rsidR="00003966" w:rsidRPr="00003966" w:rsidRDefault="00003966" w:rsidP="00003966">
      <w:pPr>
        <w:numPr>
          <w:ilvl w:val="1"/>
          <w:numId w:val="25"/>
        </w:numPr>
        <w:tabs>
          <w:tab w:val="left" w:pos="993"/>
          <w:tab w:val="left" w:pos="1134"/>
        </w:tabs>
        <w:spacing w:before="120"/>
        <w:ind w:left="1134" w:hanging="284"/>
        <w:jc w:val="both"/>
        <w:rPr>
          <w:rFonts w:ascii="Arial" w:hAnsi="Arial" w:cs="Arial"/>
          <w:sz w:val="22"/>
          <w:szCs w:val="22"/>
          <w:vertAlign w:val="baseline"/>
        </w:rPr>
      </w:pPr>
      <w:r w:rsidRPr="00003966">
        <w:rPr>
          <w:rFonts w:ascii="Arial" w:hAnsi="Arial" w:cs="Arial"/>
          <w:sz w:val="22"/>
          <w:szCs w:val="22"/>
          <w:vertAlign w:val="baseline"/>
        </w:rPr>
        <w:t xml:space="preserve">Declaração da inexistência de fato superveniente até a data do início da sessão que impeça </w:t>
      </w:r>
      <w:proofErr w:type="gramStart"/>
      <w:r w:rsidRPr="00003966">
        <w:rPr>
          <w:rFonts w:ascii="Arial" w:hAnsi="Arial" w:cs="Arial"/>
          <w:sz w:val="22"/>
          <w:szCs w:val="22"/>
          <w:vertAlign w:val="baseline"/>
        </w:rPr>
        <w:t>a sua habilitação no presente processo licitatório</w:t>
      </w:r>
      <w:proofErr w:type="gramEnd"/>
      <w:r w:rsidRPr="00003966">
        <w:rPr>
          <w:rFonts w:ascii="Arial" w:hAnsi="Arial" w:cs="Arial"/>
          <w:sz w:val="22"/>
          <w:szCs w:val="22"/>
          <w:vertAlign w:val="baseline"/>
        </w:rPr>
        <w:t>, e de que está ciente da obrigatoriedade de declarar ocorrência posteriores;</w:t>
      </w:r>
    </w:p>
    <w:p w:rsidR="00003966" w:rsidRPr="00620142" w:rsidRDefault="00A05F96" w:rsidP="00003966">
      <w:pPr>
        <w:numPr>
          <w:ilvl w:val="1"/>
          <w:numId w:val="25"/>
        </w:numPr>
        <w:tabs>
          <w:tab w:val="left" w:pos="993"/>
          <w:tab w:val="left" w:pos="1134"/>
        </w:tabs>
        <w:spacing w:before="120"/>
        <w:ind w:left="1134" w:hanging="284"/>
        <w:jc w:val="both"/>
        <w:rPr>
          <w:rFonts w:ascii="Arial" w:hAnsi="Arial" w:cs="Arial"/>
          <w:sz w:val="22"/>
          <w:szCs w:val="22"/>
          <w:vertAlign w:val="baseline"/>
        </w:rPr>
      </w:pPr>
      <w:r w:rsidRPr="00620142">
        <w:rPr>
          <w:rFonts w:ascii="Arial" w:hAnsi="Arial" w:cs="Arial"/>
          <w:sz w:val="22"/>
          <w:szCs w:val="22"/>
          <w:vertAlign w:val="baseline"/>
        </w:rPr>
        <w:t>Declaração de Elaboração Independente de Proposta, de acordo com o determinado na IN 0</w:t>
      </w:r>
      <w:r w:rsidR="00D71B3B">
        <w:rPr>
          <w:rFonts w:ascii="Arial" w:hAnsi="Arial" w:cs="Arial"/>
          <w:sz w:val="22"/>
          <w:szCs w:val="22"/>
          <w:vertAlign w:val="baseline"/>
        </w:rPr>
        <w:t>2</w:t>
      </w:r>
      <w:r w:rsidRPr="00620142">
        <w:rPr>
          <w:rFonts w:ascii="Arial" w:hAnsi="Arial" w:cs="Arial"/>
          <w:sz w:val="22"/>
          <w:szCs w:val="22"/>
          <w:vertAlign w:val="baseline"/>
        </w:rPr>
        <w:t>/20</w:t>
      </w:r>
      <w:r w:rsidR="009B2DD9">
        <w:rPr>
          <w:rFonts w:ascii="Arial" w:hAnsi="Arial" w:cs="Arial"/>
          <w:sz w:val="22"/>
          <w:szCs w:val="22"/>
          <w:vertAlign w:val="baseline"/>
        </w:rPr>
        <w:t>09</w:t>
      </w:r>
      <w:r w:rsidRPr="00620142">
        <w:rPr>
          <w:rFonts w:ascii="Arial" w:hAnsi="Arial" w:cs="Arial"/>
          <w:sz w:val="22"/>
          <w:szCs w:val="22"/>
          <w:vertAlign w:val="baseline"/>
        </w:rPr>
        <w:t xml:space="preserve">, de </w:t>
      </w:r>
      <w:r w:rsidR="00D71B3B">
        <w:rPr>
          <w:rFonts w:ascii="Arial" w:hAnsi="Arial" w:cs="Arial"/>
          <w:sz w:val="22"/>
          <w:szCs w:val="22"/>
          <w:vertAlign w:val="baseline"/>
        </w:rPr>
        <w:t>16/09/2009</w:t>
      </w:r>
      <w:r w:rsidRPr="00620142">
        <w:rPr>
          <w:rFonts w:ascii="Arial" w:hAnsi="Arial" w:cs="Arial"/>
          <w:sz w:val="22"/>
          <w:szCs w:val="22"/>
          <w:vertAlign w:val="baseline"/>
        </w:rPr>
        <w:t>, da Secretaria de Logística e Tecnologia da Informação do Ministério do Planejamento, Orçamento e Gestão</w:t>
      </w:r>
      <w:r w:rsidR="00003966" w:rsidRPr="00620142">
        <w:rPr>
          <w:rFonts w:ascii="Arial" w:hAnsi="Arial" w:cs="Arial"/>
          <w:sz w:val="22"/>
          <w:szCs w:val="22"/>
          <w:vertAlign w:val="baseline"/>
        </w:rPr>
        <w:t>.</w:t>
      </w:r>
    </w:p>
    <w:p w:rsidR="00003966" w:rsidRPr="00003966" w:rsidRDefault="00003966" w:rsidP="00003966">
      <w:pPr>
        <w:numPr>
          <w:ilvl w:val="1"/>
          <w:numId w:val="25"/>
        </w:numPr>
        <w:tabs>
          <w:tab w:val="left" w:pos="993"/>
          <w:tab w:val="left" w:pos="1134"/>
        </w:tabs>
        <w:spacing w:before="120"/>
        <w:ind w:left="1134" w:hanging="284"/>
        <w:jc w:val="both"/>
        <w:rPr>
          <w:rFonts w:ascii="Arial" w:hAnsi="Arial" w:cs="Arial"/>
          <w:sz w:val="22"/>
          <w:szCs w:val="22"/>
          <w:vertAlign w:val="baseline"/>
        </w:rPr>
      </w:pPr>
      <w:r w:rsidRPr="00003966">
        <w:rPr>
          <w:rFonts w:ascii="Arial" w:hAnsi="Arial" w:cs="Arial"/>
          <w:sz w:val="22"/>
          <w:szCs w:val="22"/>
          <w:vertAlign w:val="baseline"/>
        </w:rPr>
        <w:t xml:space="preserve">Declaração que está ciente e concorda com as condições contidas no edital e seus anexos, bem como de que cumpre plenamente os requisitos de habilitação definidos neste Edital; </w:t>
      </w:r>
    </w:p>
    <w:p w:rsidR="003F0309" w:rsidRPr="003F0309" w:rsidRDefault="00003966" w:rsidP="00003966">
      <w:pPr>
        <w:numPr>
          <w:ilvl w:val="1"/>
          <w:numId w:val="25"/>
        </w:numPr>
        <w:tabs>
          <w:tab w:val="left" w:pos="993"/>
          <w:tab w:val="left" w:pos="1134"/>
        </w:tabs>
        <w:spacing w:before="120"/>
        <w:ind w:left="1134" w:hanging="284"/>
        <w:jc w:val="both"/>
        <w:rPr>
          <w:rFonts w:ascii="Arial" w:hAnsi="Arial" w:cs="Arial"/>
          <w:sz w:val="22"/>
          <w:szCs w:val="22"/>
          <w:vertAlign w:val="baseline"/>
        </w:rPr>
      </w:pPr>
      <w:r>
        <w:rPr>
          <w:rFonts w:ascii="Arial" w:hAnsi="Arial" w:cs="Arial"/>
          <w:sz w:val="22"/>
          <w:szCs w:val="22"/>
          <w:vertAlign w:val="baseline"/>
        </w:rPr>
        <w:lastRenderedPageBreak/>
        <w:t xml:space="preserve">  </w:t>
      </w:r>
      <w:r w:rsidRPr="00003966">
        <w:rPr>
          <w:rFonts w:ascii="Arial" w:hAnsi="Arial" w:cs="Arial"/>
          <w:sz w:val="22"/>
          <w:szCs w:val="22"/>
          <w:vertAlign w:val="baseline"/>
        </w:rPr>
        <w:t xml:space="preserve">Declaração de que não possui, em sua cadeia produtiva, </w:t>
      </w:r>
      <w:proofErr w:type="gramStart"/>
      <w:r w:rsidRPr="00003966">
        <w:rPr>
          <w:rFonts w:ascii="Arial" w:hAnsi="Arial" w:cs="Arial"/>
          <w:sz w:val="22"/>
          <w:szCs w:val="22"/>
          <w:vertAlign w:val="baseline"/>
        </w:rPr>
        <w:t>empregados executando trabalho degradante ou forçado, nos termos do inciso III e IV do art.1º e no inciso III do art.5º da Constituição Federal</w:t>
      </w:r>
      <w:proofErr w:type="gramEnd"/>
      <w:r w:rsidR="00C5041E">
        <w:rPr>
          <w:rFonts w:ascii="Arial" w:hAnsi="Arial" w:cs="Arial"/>
          <w:sz w:val="22"/>
          <w:szCs w:val="22"/>
          <w:vertAlign w:val="baseline"/>
        </w:rPr>
        <w:t>.</w:t>
      </w:r>
    </w:p>
    <w:p w:rsidR="006D72C0" w:rsidRDefault="006D72C0" w:rsidP="00F06E77">
      <w:pPr>
        <w:numPr>
          <w:ilvl w:val="2"/>
          <w:numId w:val="2"/>
        </w:numPr>
        <w:tabs>
          <w:tab w:val="left" w:pos="851"/>
        </w:tabs>
        <w:spacing w:before="120"/>
        <w:ind w:left="851" w:hanging="851"/>
        <w:jc w:val="both"/>
        <w:rPr>
          <w:rFonts w:ascii="Arial" w:hAnsi="Arial" w:cs="Arial"/>
          <w:b/>
          <w:sz w:val="22"/>
          <w:szCs w:val="22"/>
          <w:vertAlign w:val="baseline"/>
        </w:rPr>
      </w:pPr>
      <w:r w:rsidRPr="00620142">
        <w:rPr>
          <w:rFonts w:ascii="Arial" w:hAnsi="Arial" w:cs="Arial"/>
          <w:sz w:val="22"/>
          <w:szCs w:val="22"/>
          <w:vertAlign w:val="baseline"/>
        </w:rPr>
        <w:t>Na hipótese de ocorrência de “Voltar Fase/Ata Complementar”, o prazo para averiguação da situação regular das empresas visando à habilitação das mesmas obedecerá às exigências contidas no subitem 11.1 acima, ou seja, a partir da decisão acerca do último item em disputa, registrado no sistema eletronicamente</w:t>
      </w:r>
      <w:r>
        <w:rPr>
          <w:rFonts w:ascii="Arial" w:hAnsi="Arial" w:cs="Arial"/>
          <w:sz w:val="22"/>
          <w:szCs w:val="22"/>
          <w:vertAlign w:val="baseline"/>
        </w:rPr>
        <w:t>.</w:t>
      </w:r>
    </w:p>
    <w:p w:rsidR="003F0309" w:rsidRPr="00F3691B" w:rsidRDefault="003F0309" w:rsidP="00F06E77">
      <w:pPr>
        <w:numPr>
          <w:ilvl w:val="2"/>
          <w:numId w:val="2"/>
        </w:numPr>
        <w:tabs>
          <w:tab w:val="left" w:pos="851"/>
        </w:tabs>
        <w:spacing w:before="120"/>
        <w:ind w:left="851" w:hanging="851"/>
        <w:jc w:val="both"/>
        <w:rPr>
          <w:rFonts w:ascii="Arial" w:hAnsi="Arial" w:cs="Arial"/>
          <w:b/>
          <w:sz w:val="22"/>
          <w:szCs w:val="22"/>
          <w:vertAlign w:val="baseline"/>
        </w:rPr>
      </w:pPr>
      <w:r w:rsidRPr="00F3691B">
        <w:rPr>
          <w:rFonts w:ascii="Arial" w:hAnsi="Arial" w:cs="Arial"/>
          <w:b/>
          <w:sz w:val="22"/>
          <w:szCs w:val="22"/>
          <w:vertAlign w:val="baseline"/>
        </w:rPr>
        <w:t>A não apresentação ou a não comprovação de regularidade de qualquer dos documentos indicados no</w:t>
      </w:r>
      <w:r w:rsidR="006D72C0">
        <w:rPr>
          <w:rFonts w:ascii="Arial" w:hAnsi="Arial" w:cs="Arial"/>
          <w:b/>
          <w:sz w:val="22"/>
          <w:szCs w:val="22"/>
          <w:vertAlign w:val="baseline"/>
        </w:rPr>
        <w:t>s</w:t>
      </w:r>
      <w:r w:rsidRPr="00F3691B">
        <w:rPr>
          <w:rFonts w:ascii="Arial" w:hAnsi="Arial" w:cs="Arial"/>
          <w:b/>
          <w:sz w:val="22"/>
          <w:szCs w:val="22"/>
          <w:vertAlign w:val="baseline"/>
        </w:rPr>
        <w:t xml:space="preserve"> subite</w:t>
      </w:r>
      <w:r w:rsidR="006D72C0">
        <w:rPr>
          <w:rFonts w:ascii="Arial" w:hAnsi="Arial" w:cs="Arial"/>
          <w:b/>
          <w:sz w:val="22"/>
          <w:szCs w:val="22"/>
          <w:vertAlign w:val="baseline"/>
        </w:rPr>
        <w:t xml:space="preserve">ns </w:t>
      </w:r>
      <w:r w:rsidRPr="00F3691B">
        <w:rPr>
          <w:rFonts w:ascii="Arial" w:hAnsi="Arial" w:cs="Arial"/>
          <w:b/>
          <w:sz w:val="22"/>
          <w:szCs w:val="22"/>
          <w:vertAlign w:val="baseline"/>
        </w:rPr>
        <w:t>11.1.1</w:t>
      </w:r>
      <w:r w:rsidR="00906D46" w:rsidRPr="00F3691B">
        <w:rPr>
          <w:rFonts w:ascii="Arial" w:hAnsi="Arial" w:cs="Arial"/>
          <w:b/>
          <w:sz w:val="22"/>
          <w:szCs w:val="22"/>
          <w:vertAlign w:val="baseline"/>
        </w:rPr>
        <w:t xml:space="preserve"> </w:t>
      </w:r>
      <w:r w:rsidR="006D72C0">
        <w:rPr>
          <w:rFonts w:ascii="Arial" w:hAnsi="Arial" w:cs="Arial"/>
          <w:b/>
          <w:sz w:val="22"/>
          <w:szCs w:val="22"/>
          <w:vertAlign w:val="baseline"/>
        </w:rPr>
        <w:t>a</w:t>
      </w:r>
      <w:r w:rsidR="00906D46" w:rsidRPr="00F3691B">
        <w:rPr>
          <w:rFonts w:ascii="Arial" w:hAnsi="Arial" w:cs="Arial"/>
          <w:b/>
          <w:sz w:val="22"/>
          <w:szCs w:val="22"/>
          <w:vertAlign w:val="baseline"/>
        </w:rPr>
        <w:t xml:space="preserve"> 11.</w:t>
      </w:r>
      <w:r w:rsidR="00F3691B" w:rsidRPr="00F3691B">
        <w:rPr>
          <w:rFonts w:ascii="Arial" w:hAnsi="Arial" w:cs="Arial"/>
          <w:b/>
          <w:sz w:val="22"/>
          <w:szCs w:val="22"/>
          <w:vertAlign w:val="baseline"/>
        </w:rPr>
        <w:t>1.</w:t>
      </w:r>
      <w:r w:rsidR="006D72C0">
        <w:rPr>
          <w:rFonts w:ascii="Arial" w:hAnsi="Arial" w:cs="Arial"/>
          <w:b/>
          <w:sz w:val="22"/>
          <w:szCs w:val="22"/>
          <w:vertAlign w:val="baseline"/>
        </w:rPr>
        <w:t>3</w:t>
      </w:r>
      <w:r w:rsidRPr="00F3691B">
        <w:rPr>
          <w:rFonts w:ascii="Arial" w:hAnsi="Arial" w:cs="Arial"/>
          <w:b/>
          <w:sz w:val="22"/>
          <w:szCs w:val="22"/>
          <w:vertAlign w:val="baseline"/>
        </w:rPr>
        <w:t xml:space="preserve"> deste Edital implicará </w:t>
      </w:r>
      <w:r w:rsidR="006D72C0">
        <w:rPr>
          <w:rFonts w:ascii="Arial" w:hAnsi="Arial" w:cs="Arial"/>
          <w:b/>
          <w:sz w:val="22"/>
          <w:szCs w:val="22"/>
          <w:vertAlign w:val="baseline"/>
        </w:rPr>
        <w:t>n</w:t>
      </w:r>
      <w:r w:rsidRPr="00F3691B">
        <w:rPr>
          <w:rFonts w:ascii="Arial" w:hAnsi="Arial" w:cs="Arial"/>
          <w:b/>
          <w:sz w:val="22"/>
          <w:szCs w:val="22"/>
          <w:vertAlign w:val="baseline"/>
        </w:rPr>
        <w:t>a inabilitação da licitante.</w:t>
      </w:r>
    </w:p>
    <w:p w:rsidR="00E24EAC" w:rsidRPr="002C07EA" w:rsidRDefault="003F0309" w:rsidP="002C07EA">
      <w:pPr>
        <w:numPr>
          <w:ilvl w:val="2"/>
          <w:numId w:val="2"/>
        </w:numPr>
        <w:tabs>
          <w:tab w:val="left" w:pos="851"/>
        </w:tabs>
        <w:autoSpaceDE/>
        <w:autoSpaceDN/>
        <w:spacing w:before="120"/>
        <w:ind w:left="851" w:hanging="851"/>
        <w:jc w:val="both"/>
        <w:rPr>
          <w:rFonts w:ascii="Arial" w:hAnsi="Arial" w:cs="Arial"/>
          <w:sz w:val="22"/>
          <w:szCs w:val="22"/>
          <w:vertAlign w:val="baseline"/>
        </w:rPr>
      </w:pPr>
      <w:r w:rsidRPr="002C07EA">
        <w:rPr>
          <w:rFonts w:ascii="Arial" w:hAnsi="Arial" w:cs="Arial"/>
          <w:sz w:val="22"/>
          <w:szCs w:val="22"/>
          <w:vertAlign w:val="baseline"/>
        </w:rPr>
        <w:t xml:space="preserve">A validade das certidões referidas no subitem 11.1.1 corresponderá ao prazo fixado nos próprios documentos. Caso as mesmas não contenham expressamente o prazo de validade, a </w:t>
      </w:r>
      <w:r w:rsidR="008C7C1F" w:rsidRPr="002C07EA">
        <w:rPr>
          <w:rFonts w:ascii="Arial" w:hAnsi="Arial" w:cs="Arial"/>
          <w:sz w:val="22"/>
          <w:szCs w:val="22"/>
          <w:vertAlign w:val="baseline"/>
        </w:rPr>
        <w:t>CODEVASF</w:t>
      </w:r>
      <w:r w:rsidRPr="002C07EA">
        <w:rPr>
          <w:rFonts w:ascii="Arial" w:hAnsi="Arial" w:cs="Arial"/>
          <w:sz w:val="22"/>
          <w:szCs w:val="22"/>
          <w:vertAlign w:val="baseline"/>
        </w:rPr>
        <w:t xml:space="preserve"> convenciona o prazo como sendo o de 90 (noventa) dias, a contar da data de sua expedição, ressalvada a hipótese da licitante em comprovar que o documento tem prazo de validade superior ao antes convencionado, mediante a juntada de norma legal pertinente.</w:t>
      </w:r>
    </w:p>
    <w:p w:rsidR="003F0309" w:rsidRDefault="003F0309" w:rsidP="00F06E77">
      <w:pPr>
        <w:numPr>
          <w:ilvl w:val="3"/>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Caso a(s) </w:t>
      </w:r>
      <w:proofErr w:type="gramStart"/>
      <w:r w:rsidRPr="003F0309">
        <w:rPr>
          <w:rFonts w:ascii="Arial" w:hAnsi="Arial" w:cs="Arial"/>
          <w:sz w:val="22"/>
          <w:szCs w:val="22"/>
          <w:vertAlign w:val="baseline"/>
        </w:rPr>
        <w:t>certidão(</w:t>
      </w:r>
      <w:proofErr w:type="spellStart"/>
      <w:proofErr w:type="gramEnd"/>
      <w:r w:rsidRPr="003F0309">
        <w:rPr>
          <w:rFonts w:ascii="Arial" w:hAnsi="Arial" w:cs="Arial"/>
          <w:sz w:val="22"/>
          <w:szCs w:val="22"/>
          <w:vertAlign w:val="baseline"/>
        </w:rPr>
        <w:t>ões</w:t>
      </w:r>
      <w:proofErr w:type="spellEnd"/>
      <w:r w:rsidRPr="003F0309">
        <w:rPr>
          <w:rFonts w:ascii="Arial" w:hAnsi="Arial" w:cs="Arial"/>
          <w:sz w:val="22"/>
          <w:szCs w:val="22"/>
          <w:vertAlign w:val="baseline"/>
        </w:rPr>
        <w:t xml:space="preserve">) expedidas pela(s) Fazenda(s) Federal, Estadual, Municipal ou do Distrito Federal seja(m) POSITIVA(S), deverá constar expressamente na mesma o efeito negativo, nos termos do art. 206 do Código Tributário Nacional/CTN, ou sejam juntados documentos que comprovem que o débito foi parcelado pelo próprio emitente, que a sua cobrança está suspensa, ou se contestado, esteja garantida a execução mediante depósito em dinheiro ou através de oferecimento de bens. </w:t>
      </w:r>
    </w:p>
    <w:p w:rsidR="003F0309" w:rsidRPr="003F0309" w:rsidRDefault="003F0309" w:rsidP="00F06E77">
      <w:pPr>
        <w:numPr>
          <w:ilvl w:val="3"/>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Toda a documentação apresentada pela licitante, para fins de habilitação, deverá pertencer </w:t>
      </w:r>
      <w:r w:rsidR="0083065D" w:rsidRPr="003F0309">
        <w:rPr>
          <w:rFonts w:ascii="Arial" w:hAnsi="Arial" w:cs="Arial"/>
          <w:sz w:val="22"/>
          <w:szCs w:val="22"/>
          <w:vertAlign w:val="baseline"/>
        </w:rPr>
        <w:t>à</w:t>
      </w:r>
      <w:r w:rsidRPr="003F0309">
        <w:rPr>
          <w:rFonts w:ascii="Arial" w:hAnsi="Arial" w:cs="Arial"/>
          <w:sz w:val="22"/>
          <w:szCs w:val="22"/>
          <w:vertAlign w:val="baseline"/>
        </w:rPr>
        <w:t xml:space="preserve"> empresa que efetivamente executará o fornecimento, ou seja, o número de inscrição no Cadastro Nacional de Pessoa Jurídica – CNPJ deverá ser o mesmo em todos os documentos, com exceção da CND junto ao INSS e do CRF junto ao FGTS, sendo que neste último caso deverá comprovar que os recolhimentos de FGTS são centralizados.</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Não serão aceitos protocolos de entrega ou solicitação de documento em substituição aos requeridos no subitem 11.1.1 deste Edital, no que couber.</w:t>
      </w:r>
    </w:p>
    <w:p w:rsidR="002561CE" w:rsidRPr="00517C89" w:rsidRDefault="003A1149" w:rsidP="002C60BC">
      <w:pPr>
        <w:numPr>
          <w:ilvl w:val="1"/>
          <w:numId w:val="2"/>
        </w:numPr>
        <w:tabs>
          <w:tab w:val="left" w:pos="851"/>
        </w:tabs>
        <w:spacing w:before="120"/>
        <w:ind w:left="851" w:hanging="851"/>
        <w:jc w:val="both"/>
        <w:rPr>
          <w:rFonts w:ascii="Arial" w:hAnsi="Arial" w:cs="Arial"/>
          <w:b/>
          <w:sz w:val="22"/>
          <w:szCs w:val="22"/>
          <w:vertAlign w:val="baseline"/>
        </w:rPr>
      </w:pPr>
      <w:r w:rsidRPr="00517C89">
        <w:rPr>
          <w:rFonts w:ascii="Arial" w:hAnsi="Arial" w:cs="Arial"/>
          <w:b/>
          <w:sz w:val="22"/>
          <w:szCs w:val="22"/>
          <w:vertAlign w:val="baseline"/>
        </w:rPr>
        <w:t xml:space="preserve">Os documentos exigidos para habilitação que não estejam contemplados ou que estejam com validade vencida no SICAF deverão ser encaminhados </w:t>
      </w:r>
      <w:r w:rsidR="00CD6C73" w:rsidRPr="00517C89">
        <w:rPr>
          <w:rFonts w:ascii="Arial" w:hAnsi="Arial" w:cs="Arial"/>
          <w:b/>
          <w:sz w:val="22"/>
          <w:szCs w:val="22"/>
          <w:vertAlign w:val="baseline"/>
        </w:rPr>
        <w:t>dentro d</w:t>
      </w:r>
      <w:r w:rsidR="002561CE" w:rsidRPr="00517C89">
        <w:rPr>
          <w:rFonts w:ascii="Arial" w:hAnsi="Arial" w:cs="Arial"/>
          <w:b/>
          <w:sz w:val="22"/>
          <w:szCs w:val="22"/>
          <w:vertAlign w:val="baseline"/>
        </w:rPr>
        <w:t xml:space="preserve">o prazo de até </w:t>
      </w:r>
      <w:proofErr w:type="gramStart"/>
      <w:r w:rsidR="00F45362">
        <w:rPr>
          <w:rFonts w:ascii="Arial" w:hAnsi="Arial" w:cs="Arial"/>
          <w:b/>
          <w:sz w:val="22"/>
          <w:szCs w:val="22"/>
          <w:vertAlign w:val="baseline"/>
        </w:rPr>
        <w:t>3</w:t>
      </w:r>
      <w:proofErr w:type="gramEnd"/>
      <w:r w:rsidR="002561CE" w:rsidRPr="00517C89">
        <w:rPr>
          <w:rFonts w:ascii="Arial" w:hAnsi="Arial" w:cs="Arial"/>
          <w:b/>
          <w:sz w:val="22"/>
          <w:szCs w:val="22"/>
          <w:vertAlign w:val="baseline"/>
        </w:rPr>
        <w:t xml:space="preserve"> (</w:t>
      </w:r>
      <w:r w:rsidR="00F45362">
        <w:rPr>
          <w:rFonts w:ascii="Arial" w:hAnsi="Arial" w:cs="Arial"/>
          <w:b/>
          <w:sz w:val="22"/>
          <w:szCs w:val="22"/>
          <w:vertAlign w:val="baseline"/>
        </w:rPr>
        <w:t>três</w:t>
      </w:r>
      <w:r w:rsidR="002561CE" w:rsidRPr="00517C89">
        <w:rPr>
          <w:rFonts w:ascii="Arial" w:hAnsi="Arial" w:cs="Arial"/>
          <w:b/>
          <w:sz w:val="22"/>
          <w:szCs w:val="22"/>
          <w:vertAlign w:val="baseline"/>
        </w:rPr>
        <w:t xml:space="preserve">) horas através do sistema do </w:t>
      </w:r>
      <w:hyperlink r:id="rId14" w:history="1">
        <w:r w:rsidR="002561CE" w:rsidRPr="00517C89">
          <w:rPr>
            <w:rStyle w:val="Hyperlink"/>
            <w:rFonts w:ascii="Arial" w:hAnsi="Arial" w:cs="Arial"/>
            <w:b/>
            <w:color w:val="auto"/>
            <w:sz w:val="22"/>
            <w:szCs w:val="22"/>
            <w:vertAlign w:val="baseline"/>
          </w:rPr>
          <w:t>www.comprasgovernamentais.gov.br</w:t>
        </w:r>
      </w:hyperlink>
      <w:r w:rsidR="002561CE" w:rsidRPr="00517C89">
        <w:rPr>
          <w:rFonts w:ascii="Arial" w:hAnsi="Arial" w:cs="Arial"/>
          <w:b/>
          <w:sz w:val="22"/>
          <w:szCs w:val="22"/>
          <w:vertAlign w:val="baseline"/>
        </w:rPr>
        <w:t>, após a solicitação no sistema eletrônico pelo Pregoeiro. Em caso de problemas da operacionalização no sistema é facultado ao Pregoeiro, dentro do prazo já mencionado, utilizar-se de e-mail pa</w:t>
      </w:r>
      <w:r w:rsidR="00517C89">
        <w:rPr>
          <w:rFonts w:ascii="Arial" w:hAnsi="Arial" w:cs="Arial"/>
          <w:b/>
          <w:sz w:val="22"/>
          <w:szCs w:val="22"/>
          <w:vertAlign w:val="baseline"/>
        </w:rPr>
        <w:t>ra receber a documentação (</w:t>
      </w:r>
      <w:hyperlink r:id="rId15" w:history="1">
        <w:r w:rsidR="002561CE" w:rsidRPr="00517C89">
          <w:rPr>
            <w:rStyle w:val="Hyperlink"/>
            <w:rFonts w:ascii="Arial" w:hAnsi="Arial" w:cs="Arial"/>
            <w:b/>
            <w:color w:val="auto"/>
            <w:sz w:val="22"/>
            <w:szCs w:val="22"/>
            <w:vertAlign w:val="baseline"/>
          </w:rPr>
          <w:t>3a.sl@codevasf.gov.br</w:t>
        </w:r>
      </w:hyperlink>
      <w:r w:rsidR="002561CE" w:rsidRPr="00517C89">
        <w:rPr>
          <w:rFonts w:ascii="Arial" w:hAnsi="Arial" w:cs="Arial"/>
          <w:b/>
          <w:sz w:val="22"/>
          <w:szCs w:val="22"/>
          <w:vertAlign w:val="baseline"/>
        </w:rPr>
        <w:t xml:space="preserve">) a fim de sanar quaisquer eventualidades e, após isso, tornar público aos demais licitantes. </w:t>
      </w:r>
    </w:p>
    <w:p w:rsidR="002561CE" w:rsidRPr="00620142" w:rsidRDefault="005A38D1" w:rsidP="002561CE">
      <w:pPr>
        <w:numPr>
          <w:ilvl w:val="2"/>
          <w:numId w:val="2"/>
        </w:numPr>
        <w:tabs>
          <w:tab w:val="left" w:pos="851"/>
        </w:tabs>
        <w:spacing w:before="120"/>
        <w:ind w:left="851" w:hanging="851"/>
        <w:jc w:val="both"/>
        <w:rPr>
          <w:rFonts w:ascii="Arial" w:hAnsi="Arial" w:cs="Arial"/>
          <w:sz w:val="22"/>
          <w:szCs w:val="22"/>
          <w:vertAlign w:val="baseline"/>
        </w:rPr>
      </w:pPr>
      <w:proofErr w:type="gramStart"/>
      <w:r w:rsidRPr="00620142">
        <w:rPr>
          <w:rFonts w:ascii="Arial" w:hAnsi="Arial" w:cs="Arial"/>
          <w:sz w:val="22"/>
          <w:szCs w:val="22"/>
          <w:vertAlign w:val="baseline"/>
        </w:rPr>
        <w:t>Os documentos enviados via</w:t>
      </w:r>
      <w:proofErr w:type="gramEnd"/>
      <w:r w:rsidRPr="00620142">
        <w:rPr>
          <w:rFonts w:ascii="Arial" w:hAnsi="Arial" w:cs="Arial"/>
          <w:sz w:val="22"/>
          <w:szCs w:val="22"/>
          <w:vertAlign w:val="baseline"/>
        </w:rPr>
        <w:t xml:space="preserve"> sistema ou e</w:t>
      </w:r>
      <w:r w:rsidR="008253B9">
        <w:rPr>
          <w:rFonts w:ascii="Arial" w:hAnsi="Arial" w:cs="Arial"/>
          <w:sz w:val="22"/>
          <w:szCs w:val="22"/>
          <w:vertAlign w:val="baseline"/>
        </w:rPr>
        <w:t>-</w:t>
      </w:r>
      <w:r w:rsidRPr="00620142">
        <w:rPr>
          <w:rFonts w:ascii="Arial" w:hAnsi="Arial" w:cs="Arial"/>
          <w:sz w:val="22"/>
          <w:szCs w:val="22"/>
          <w:vertAlign w:val="baseline"/>
        </w:rPr>
        <w:t xml:space="preserve">mail quando não for possível ao pregoeiro autenticá-los na página do órgão ou entidade que os emitiu, deverão ser apresentados na sede da 3ª/SR da CODEVASF, no </w:t>
      </w:r>
      <w:r w:rsidR="00F45362">
        <w:rPr>
          <w:rFonts w:ascii="Arial" w:hAnsi="Arial" w:cs="Arial"/>
          <w:sz w:val="22"/>
          <w:szCs w:val="22"/>
          <w:vertAlign w:val="baseline"/>
        </w:rPr>
        <w:t>endereço disposto no subitem 1.4</w:t>
      </w:r>
      <w:r w:rsidR="00104FFD">
        <w:rPr>
          <w:rFonts w:ascii="Arial" w:hAnsi="Arial" w:cs="Arial"/>
          <w:sz w:val="22"/>
          <w:szCs w:val="22"/>
          <w:vertAlign w:val="baseline"/>
        </w:rPr>
        <w:t>,</w:t>
      </w:r>
      <w:r w:rsidRPr="00620142">
        <w:rPr>
          <w:rFonts w:ascii="Arial" w:hAnsi="Arial" w:cs="Arial"/>
          <w:sz w:val="22"/>
          <w:szCs w:val="22"/>
          <w:vertAlign w:val="baseline"/>
        </w:rPr>
        <w:t xml:space="preserve"> em original ou por qualquer processo de cópia autenticada por cartório competente, por servidor da Secretaria Regional de Licitações – 3ª/SL ou pelo Pregoeiro, ou ainda, publicação em órgão da imprensa oficial, no </w:t>
      </w:r>
      <w:r w:rsidRPr="00104FFD">
        <w:rPr>
          <w:rFonts w:ascii="Arial" w:hAnsi="Arial" w:cs="Arial"/>
          <w:b/>
          <w:sz w:val="22"/>
          <w:szCs w:val="22"/>
          <w:vertAlign w:val="baseline"/>
        </w:rPr>
        <w:t>prazo de</w:t>
      </w:r>
      <w:r w:rsidR="00517C89" w:rsidRPr="00104FFD">
        <w:rPr>
          <w:rFonts w:ascii="Arial" w:hAnsi="Arial" w:cs="Arial"/>
          <w:b/>
          <w:sz w:val="22"/>
          <w:szCs w:val="22"/>
          <w:vertAlign w:val="baseline"/>
        </w:rPr>
        <w:t xml:space="preserve"> até</w:t>
      </w:r>
      <w:r w:rsidRPr="00104FFD">
        <w:rPr>
          <w:rFonts w:ascii="Arial" w:hAnsi="Arial" w:cs="Arial"/>
          <w:b/>
          <w:sz w:val="22"/>
          <w:szCs w:val="22"/>
          <w:vertAlign w:val="baseline"/>
        </w:rPr>
        <w:t xml:space="preserve"> 0</w:t>
      </w:r>
      <w:r w:rsidR="00104FFD">
        <w:rPr>
          <w:rFonts w:ascii="Arial" w:hAnsi="Arial" w:cs="Arial"/>
          <w:b/>
          <w:sz w:val="22"/>
          <w:szCs w:val="22"/>
          <w:vertAlign w:val="baseline"/>
        </w:rPr>
        <w:t>5</w:t>
      </w:r>
      <w:r w:rsidRPr="00104FFD">
        <w:rPr>
          <w:rFonts w:ascii="Arial" w:hAnsi="Arial" w:cs="Arial"/>
          <w:b/>
          <w:sz w:val="22"/>
          <w:szCs w:val="22"/>
          <w:vertAlign w:val="baseline"/>
        </w:rPr>
        <w:t xml:space="preserve"> (</w:t>
      </w:r>
      <w:r w:rsidR="00104FFD">
        <w:rPr>
          <w:rFonts w:ascii="Arial" w:hAnsi="Arial" w:cs="Arial"/>
          <w:b/>
          <w:sz w:val="22"/>
          <w:szCs w:val="22"/>
          <w:vertAlign w:val="baseline"/>
        </w:rPr>
        <w:t>cinco</w:t>
      </w:r>
      <w:r w:rsidRPr="00104FFD">
        <w:rPr>
          <w:rFonts w:ascii="Arial" w:hAnsi="Arial" w:cs="Arial"/>
          <w:b/>
          <w:sz w:val="22"/>
          <w:szCs w:val="22"/>
          <w:vertAlign w:val="baseline"/>
        </w:rPr>
        <w:t>) dias úteis</w:t>
      </w:r>
      <w:r w:rsidRPr="00620142">
        <w:rPr>
          <w:rFonts w:ascii="Arial" w:hAnsi="Arial" w:cs="Arial"/>
          <w:sz w:val="22"/>
          <w:szCs w:val="22"/>
          <w:vertAlign w:val="baseline"/>
        </w:rPr>
        <w:t xml:space="preserve"> contados da apresentação via sistema ou email, sob pena de inabilitação</w:t>
      </w:r>
    </w:p>
    <w:p w:rsidR="003F0309" w:rsidRPr="00620142" w:rsidRDefault="00F3691B" w:rsidP="002C60BC">
      <w:pPr>
        <w:numPr>
          <w:ilvl w:val="1"/>
          <w:numId w:val="2"/>
        </w:numPr>
        <w:tabs>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Nos termos do art. 42 da Lei Complementar nº 123/2006, em se tratando das microempresas e empresas de pequeno porte, a comprovação de regularidade fiscal de que trata a alínea “a” do subitem 11.1.1 somente será exigida na assinatura da Ata de Registro de Preços com a CODEVASF. Contudo, deverão apresentar toda a </w:t>
      </w:r>
      <w:r w:rsidRPr="00620142">
        <w:rPr>
          <w:rFonts w:ascii="Arial" w:hAnsi="Arial" w:cs="Arial"/>
          <w:sz w:val="22"/>
          <w:szCs w:val="22"/>
          <w:vertAlign w:val="baseline"/>
        </w:rPr>
        <w:lastRenderedPageBreak/>
        <w:t>documentação exigida para efeito de comprovação de regularidade fiscal, mesmo que esta apresente alguma restrição. (art. 43, caput da Lei Complementar n.º 123, de 14/12/2006).</w:t>
      </w:r>
    </w:p>
    <w:p w:rsidR="003F0309" w:rsidRPr="003F0309" w:rsidRDefault="003F0309" w:rsidP="00F3691B">
      <w:pPr>
        <w:numPr>
          <w:ilvl w:val="2"/>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Havendo alguma restrição na comprovação da regularidade fiscal, será assegurado o prazo de </w:t>
      </w:r>
      <w:proofErr w:type="gramStart"/>
      <w:r w:rsidRPr="003F0309">
        <w:rPr>
          <w:rFonts w:ascii="Arial" w:hAnsi="Arial" w:cs="Arial"/>
          <w:sz w:val="22"/>
          <w:szCs w:val="22"/>
          <w:vertAlign w:val="baseline"/>
        </w:rPr>
        <w:t>5</w:t>
      </w:r>
      <w:proofErr w:type="gramEnd"/>
      <w:r w:rsidRPr="003F0309">
        <w:rPr>
          <w:rFonts w:ascii="Arial" w:hAnsi="Arial" w:cs="Arial"/>
          <w:sz w:val="22"/>
          <w:szCs w:val="22"/>
          <w:vertAlign w:val="baseline"/>
        </w:rPr>
        <w:t xml:space="preserve"> (cinco) dias úteis, cujo termo inicial corresponderá ao momento em que a licitante for declarada vencedora do certame, prorrogáveis por igual período, a critério da </w:t>
      </w:r>
      <w:r w:rsidR="008C7C1F">
        <w:rPr>
          <w:rFonts w:ascii="Arial" w:hAnsi="Arial" w:cs="Arial"/>
          <w:sz w:val="22"/>
          <w:szCs w:val="22"/>
          <w:vertAlign w:val="baseline"/>
        </w:rPr>
        <w:t>CODEVASF</w:t>
      </w:r>
      <w:r w:rsidRPr="003F0309">
        <w:rPr>
          <w:rFonts w:ascii="Arial" w:hAnsi="Arial" w:cs="Arial"/>
          <w:sz w:val="22"/>
          <w:szCs w:val="22"/>
          <w:vertAlign w:val="baseline"/>
        </w:rPr>
        <w:t>, para a regularização da documentação, pagamento ou parcelamento do débito, e emissão de eventuais certidões negativas ou positivas com efeito de certidão negativa. (art. 43, § 1º, da Lei Complementar n.º 123, de 14/12/2006)</w:t>
      </w:r>
      <w:r w:rsidR="00F3691B">
        <w:rPr>
          <w:rFonts w:ascii="Arial" w:hAnsi="Arial" w:cs="Arial"/>
          <w:sz w:val="22"/>
          <w:szCs w:val="22"/>
          <w:vertAlign w:val="baseline"/>
        </w:rPr>
        <w:t>.</w:t>
      </w:r>
    </w:p>
    <w:p w:rsidR="003F0309" w:rsidRPr="003F0309" w:rsidRDefault="003F0309" w:rsidP="00F3691B">
      <w:pPr>
        <w:numPr>
          <w:ilvl w:val="2"/>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A não-regularização da documentação dentro do prazo previsto no subitem 11.</w:t>
      </w:r>
      <w:r w:rsidR="00F3691B">
        <w:rPr>
          <w:rFonts w:ascii="Arial" w:hAnsi="Arial" w:cs="Arial"/>
          <w:sz w:val="22"/>
          <w:szCs w:val="22"/>
          <w:vertAlign w:val="baseline"/>
        </w:rPr>
        <w:t>4</w:t>
      </w:r>
      <w:r w:rsidR="00A906DC">
        <w:rPr>
          <w:rFonts w:ascii="Arial" w:hAnsi="Arial" w:cs="Arial"/>
          <w:sz w:val="22"/>
          <w:szCs w:val="22"/>
          <w:vertAlign w:val="baseline"/>
        </w:rPr>
        <w:t>.1</w:t>
      </w:r>
      <w:r w:rsidRPr="003F0309">
        <w:rPr>
          <w:rFonts w:ascii="Arial" w:hAnsi="Arial" w:cs="Arial"/>
          <w:sz w:val="22"/>
          <w:szCs w:val="22"/>
          <w:vertAlign w:val="baseline"/>
        </w:rPr>
        <w:t xml:space="preserve"> acima</w:t>
      </w:r>
      <w:proofErr w:type="gramStart"/>
      <w:r w:rsidRPr="003F0309">
        <w:rPr>
          <w:rFonts w:ascii="Arial" w:hAnsi="Arial" w:cs="Arial"/>
          <w:sz w:val="22"/>
          <w:szCs w:val="22"/>
          <w:vertAlign w:val="baseline"/>
        </w:rPr>
        <w:t>, implicará</w:t>
      </w:r>
      <w:proofErr w:type="gramEnd"/>
      <w:r w:rsidRPr="003F0309">
        <w:rPr>
          <w:rFonts w:ascii="Arial" w:hAnsi="Arial" w:cs="Arial"/>
          <w:sz w:val="22"/>
          <w:szCs w:val="22"/>
          <w:vertAlign w:val="baseline"/>
        </w:rPr>
        <w:t xml:space="preserve"> decadência do direito à contratação, sem prejuízo das sanções previstas no </w:t>
      </w:r>
      <w:r w:rsidR="001B0D85" w:rsidRPr="001B0D85">
        <w:rPr>
          <w:rFonts w:ascii="Arial" w:hAnsi="Arial" w:cs="Arial"/>
          <w:sz w:val="22"/>
          <w:szCs w:val="22"/>
          <w:vertAlign w:val="baseline"/>
        </w:rPr>
        <w:t>Capítulo II, Seção III da Lei nº 13.303/2016</w:t>
      </w:r>
      <w:r w:rsidRPr="003F0309">
        <w:rPr>
          <w:rFonts w:ascii="Arial" w:hAnsi="Arial" w:cs="Arial"/>
          <w:sz w:val="22"/>
          <w:szCs w:val="22"/>
          <w:vertAlign w:val="baseline"/>
        </w:rPr>
        <w:t xml:space="preserve">, sendo facultado à </w:t>
      </w:r>
      <w:r w:rsidR="008C7C1F">
        <w:rPr>
          <w:rFonts w:ascii="Arial" w:hAnsi="Arial" w:cs="Arial"/>
          <w:sz w:val="22"/>
          <w:szCs w:val="22"/>
          <w:vertAlign w:val="baseline"/>
        </w:rPr>
        <w:t>CODEVASF</w:t>
      </w:r>
      <w:r w:rsidRPr="003F0309">
        <w:rPr>
          <w:rFonts w:ascii="Arial" w:hAnsi="Arial" w:cs="Arial"/>
          <w:sz w:val="22"/>
          <w:szCs w:val="22"/>
          <w:vertAlign w:val="baseline"/>
        </w:rPr>
        <w:t xml:space="preserve"> convocar as licitantes remanescentes, na ordem de classificação, para a contratação do objeto de que trata este Edital, ou revogar a licitação. (art. 43, § 2º, da Lei Complementar n.º 123, de 14/12/2006)</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No julgamento dos documentos de habilitação o pregoeiro poderá sanar erros ou falhas que não alterem a substância dos documentos e sua validade jurídica, mediante despacho fundamentado, registrado em ata e acessível a todos, atribuindo-lhes validade e eficácia para fins de habilitação. (§ 3º do art. 26 do Decreto nº 5.450/2005)</w:t>
      </w:r>
      <w:r w:rsidR="00A906DC">
        <w:rPr>
          <w:rFonts w:ascii="Arial" w:hAnsi="Arial" w:cs="Arial"/>
          <w:sz w:val="22"/>
          <w:szCs w:val="22"/>
          <w:vertAlign w:val="baseline"/>
        </w:rPr>
        <w:t>.</w:t>
      </w:r>
    </w:p>
    <w:p w:rsidR="00DA22F6" w:rsidRPr="00620142" w:rsidRDefault="00DA22F6" w:rsidP="002C60BC">
      <w:pPr>
        <w:numPr>
          <w:ilvl w:val="1"/>
          <w:numId w:val="2"/>
        </w:numPr>
        <w:tabs>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 desatendimento do licitante de exigências meramente formais que não comprometam a aferição da qualificação do licitante ou a compreensão do conteúdo de sua proposta não importará seu afastamento da licitação ou a invalidação do processo.</w:t>
      </w:r>
    </w:p>
    <w:p w:rsid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Se a licitante desatender às exigências de habilitação, o Pregoeiro examinará a proposta ou o lance </w:t>
      </w:r>
      <w:r w:rsidR="00A906DC" w:rsidRPr="003F0309">
        <w:rPr>
          <w:rFonts w:ascii="Arial" w:hAnsi="Arial" w:cs="Arial"/>
          <w:sz w:val="22"/>
          <w:szCs w:val="22"/>
          <w:vertAlign w:val="baseline"/>
        </w:rPr>
        <w:t>subseqüente</w:t>
      </w:r>
      <w:r w:rsidRPr="003F0309">
        <w:rPr>
          <w:rFonts w:ascii="Arial" w:hAnsi="Arial" w:cs="Arial"/>
          <w:sz w:val="22"/>
          <w:szCs w:val="22"/>
          <w:vertAlign w:val="baseline"/>
        </w:rPr>
        <w:t>, verificando a sua aceitabilidade e procedendo à sua habilitação, na ordem de classificação, e assim sucessivamente, até a apuração de uma proposta ou lance que atenda ao Edital.</w:t>
      </w:r>
    </w:p>
    <w:p w:rsidR="009B16D5" w:rsidRDefault="009B16D5" w:rsidP="002C60BC">
      <w:pPr>
        <w:numPr>
          <w:ilvl w:val="1"/>
          <w:numId w:val="2"/>
        </w:numPr>
        <w:tabs>
          <w:tab w:val="left" w:pos="851"/>
        </w:tabs>
        <w:spacing w:before="120"/>
        <w:ind w:left="851" w:hanging="851"/>
        <w:jc w:val="both"/>
        <w:rPr>
          <w:rFonts w:ascii="Arial" w:hAnsi="Arial" w:cs="Arial"/>
          <w:sz w:val="22"/>
          <w:szCs w:val="22"/>
          <w:vertAlign w:val="baseline"/>
        </w:rPr>
      </w:pPr>
      <w:r w:rsidRPr="009B16D5">
        <w:rPr>
          <w:rFonts w:ascii="Arial" w:hAnsi="Arial" w:cs="Arial"/>
          <w:sz w:val="22"/>
          <w:szCs w:val="22"/>
          <w:vertAlign w:val="baseline"/>
        </w:rPr>
        <w:t>Constatado o atendimento às exigências fixadas no Edital, a licitante será declarada classificada para integrar o Sistema de Registro de Preços que vigorará em razão da presente licitação.</w:t>
      </w:r>
    </w:p>
    <w:p w:rsidR="00ED0B4A" w:rsidRPr="009B16D5" w:rsidRDefault="00ED0B4A" w:rsidP="00ED0B4A">
      <w:pPr>
        <w:tabs>
          <w:tab w:val="left" w:pos="851"/>
        </w:tabs>
        <w:spacing w:before="120"/>
        <w:jc w:val="both"/>
        <w:rPr>
          <w:rFonts w:ascii="Arial" w:hAnsi="Arial" w:cs="Arial"/>
          <w:sz w:val="22"/>
          <w:szCs w:val="22"/>
          <w:vertAlign w:val="baseline"/>
        </w:rPr>
      </w:pPr>
    </w:p>
    <w:p w:rsidR="0004299C" w:rsidRDefault="0004299C" w:rsidP="00047B3B">
      <w:pPr>
        <w:numPr>
          <w:ilvl w:val="0"/>
          <w:numId w:val="1"/>
        </w:numPr>
        <w:tabs>
          <w:tab w:val="left" w:pos="851"/>
        </w:tabs>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RECURSOS ADMINISTRATIVOS</w:t>
      </w:r>
    </w:p>
    <w:p w:rsidR="0004299C" w:rsidRPr="00620142" w:rsidRDefault="009B16D5"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Declarada a ordem de classificação</w:t>
      </w:r>
      <w:r w:rsidR="0004299C" w:rsidRPr="00620142">
        <w:rPr>
          <w:rFonts w:ascii="Arial" w:hAnsi="Arial" w:cs="Arial"/>
          <w:sz w:val="22"/>
          <w:szCs w:val="22"/>
          <w:vertAlign w:val="baseline"/>
        </w:rPr>
        <w:t xml:space="preserve">, qualquer licitante poderá, durante a sessão pública, de forma imediata e motivada, em campo próprio do sistema, manifestar sua intenção de recorrer, quando será concedido o prazo de </w:t>
      </w:r>
      <w:proofErr w:type="gramStart"/>
      <w:r w:rsidR="00CC520B" w:rsidRPr="00620142">
        <w:rPr>
          <w:rFonts w:ascii="Arial" w:hAnsi="Arial" w:cs="Arial"/>
          <w:sz w:val="22"/>
          <w:szCs w:val="22"/>
          <w:vertAlign w:val="baseline"/>
        </w:rPr>
        <w:t>3</w:t>
      </w:r>
      <w:proofErr w:type="gramEnd"/>
      <w:r w:rsidR="00CC520B" w:rsidRPr="00620142">
        <w:rPr>
          <w:rFonts w:ascii="Arial" w:hAnsi="Arial" w:cs="Arial"/>
          <w:sz w:val="22"/>
          <w:szCs w:val="22"/>
          <w:vertAlign w:val="baseline"/>
        </w:rPr>
        <w:t xml:space="preserve"> (</w:t>
      </w:r>
      <w:r w:rsidR="0004299C" w:rsidRPr="00620142">
        <w:rPr>
          <w:rFonts w:ascii="Arial" w:hAnsi="Arial" w:cs="Arial"/>
          <w:sz w:val="22"/>
          <w:szCs w:val="22"/>
          <w:vertAlign w:val="baseline"/>
        </w:rPr>
        <w:t>três</w:t>
      </w:r>
      <w:r w:rsidR="00CC520B" w:rsidRPr="00620142">
        <w:rPr>
          <w:rFonts w:ascii="Arial" w:hAnsi="Arial" w:cs="Arial"/>
          <w:sz w:val="22"/>
          <w:szCs w:val="22"/>
          <w:vertAlign w:val="baseline"/>
        </w:rPr>
        <w:t>)</w:t>
      </w:r>
      <w:r w:rsidR="0004299C" w:rsidRPr="00620142">
        <w:rPr>
          <w:rFonts w:ascii="Arial" w:hAnsi="Arial" w:cs="Arial"/>
          <w:sz w:val="22"/>
          <w:szCs w:val="22"/>
          <w:vertAlign w:val="baseline"/>
        </w:rPr>
        <w:t xml:space="preserve"> dias para apresentar as razões de recurso, ficando os demais licitantes, desde logo, intimados para, querendo, apresentarem </w:t>
      </w:r>
      <w:proofErr w:type="spellStart"/>
      <w:r w:rsidR="0004299C" w:rsidRPr="00620142">
        <w:rPr>
          <w:rFonts w:ascii="Arial" w:hAnsi="Arial" w:cs="Arial"/>
          <w:sz w:val="22"/>
          <w:szCs w:val="22"/>
          <w:vertAlign w:val="baseline"/>
        </w:rPr>
        <w:t>contra</w:t>
      </w:r>
      <w:r w:rsidR="00342051" w:rsidRPr="00620142">
        <w:rPr>
          <w:rFonts w:ascii="Arial" w:hAnsi="Arial" w:cs="Arial"/>
          <w:sz w:val="22"/>
          <w:szCs w:val="22"/>
          <w:vertAlign w:val="baseline"/>
        </w:rPr>
        <w:t>r</w:t>
      </w:r>
      <w:r w:rsidR="0004299C" w:rsidRPr="00620142">
        <w:rPr>
          <w:rFonts w:ascii="Arial" w:hAnsi="Arial" w:cs="Arial"/>
          <w:sz w:val="22"/>
          <w:szCs w:val="22"/>
          <w:vertAlign w:val="baseline"/>
        </w:rPr>
        <w:t>razões</w:t>
      </w:r>
      <w:proofErr w:type="spellEnd"/>
      <w:r w:rsidR="0004299C" w:rsidRPr="00620142">
        <w:rPr>
          <w:rFonts w:ascii="Arial" w:hAnsi="Arial" w:cs="Arial"/>
          <w:sz w:val="22"/>
          <w:szCs w:val="22"/>
          <w:vertAlign w:val="baseline"/>
        </w:rPr>
        <w:t xml:space="preserve"> em igual prazo, que começará a contar do término do prazo do recorrente, sendo-lhe assegurada vista imediata dos elementos indispensáveis à defesa dos seus interesses. (Art. 26, caput, Decreto 5.450</w:t>
      </w:r>
      <w:r w:rsidR="00F10E79" w:rsidRPr="00620142">
        <w:rPr>
          <w:rFonts w:ascii="Arial" w:hAnsi="Arial" w:cs="Arial"/>
          <w:sz w:val="22"/>
          <w:szCs w:val="22"/>
          <w:vertAlign w:val="baseline"/>
        </w:rPr>
        <w:t>/2005</w:t>
      </w:r>
      <w:r w:rsidR="0004299C" w:rsidRPr="00620142">
        <w:rPr>
          <w:rFonts w:ascii="Arial" w:hAnsi="Arial" w:cs="Arial"/>
          <w:sz w:val="22"/>
          <w:szCs w:val="22"/>
          <w:vertAlign w:val="baseline"/>
        </w:rPr>
        <w:t>)</w:t>
      </w:r>
      <w:r w:rsidR="005B0863" w:rsidRPr="00620142">
        <w:rPr>
          <w:rFonts w:ascii="Arial" w:hAnsi="Arial" w:cs="Arial"/>
          <w:sz w:val="22"/>
          <w:szCs w:val="22"/>
          <w:vertAlign w:val="baseline"/>
        </w:rPr>
        <w:t>.</w:t>
      </w:r>
    </w:p>
    <w:p w:rsidR="00F10E79" w:rsidRPr="00620142" w:rsidRDefault="00F10E79"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Caso seja concedido o benefício estipulado no subitem 10.4.2 deste Edital, a abertura do prazo recursal em relação ao resultado do certame somente ocorrerá após a finalização do prazo determinado no referido subitem.</w:t>
      </w:r>
    </w:p>
    <w:p w:rsidR="009259C8" w:rsidRPr="00620142" w:rsidRDefault="009259C8"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 acolhimento do recurso implica tão somente a invalidação daqueles atos que não sejam passíveis de aproveitamento.</w:t>
      </w:r>
    </w:p>
    <w:p w:rsidR="0004299C" w:rsidRPr="00620142" w:rsidRDefault="0004299C"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 falta de manifestação imediata e motivada do licitante quanto à intenção de recorrer, importará na decadência desse direito, ficando o </w:t>
      </w:r>
      <w:r w:rsidR="00F10E79" w:rsidRPr="00620142">
        <w:rPr>
          <w:rFonts w:ascii="Arial" w:hAnsi="Arial" w:cs="Arial"/>
          <w:sz w:val="22"/>
          <w:szCs w:val="22"/>
          <w:vertAlign w:val="baseline"/>
        </w:rPr>
        <w:t>P</w:t>
      </w:r>
      <w:r w:rsidRPr="00620142">
        <w:rPr>
          <w:rFonts w:ascii="Arial" w:hAnsi="Arial" w:cs="Arial"/>
          <w:sz w:val="22"/>
          <w:szCs w:val="22"/>
          <w:vertAlign w:val="baseline"/>
        </w:rPr>
        <w:t>regoeiro autorizado a adjudicar o objeto ao licitante declarado vencedor.</w:t>
      </w:r>
    </w:p>
    <w:p w:rsidR="007D47AE" w:rsidRPr="00620142" w:rsidRDefault="007D47AE"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lastRenderedPageBreak/>
        <w:t>Qualquer recurso administrativo contra a decisão do Pregoeiro não terá efeito suspensivo.</w:t>
      </w:r>
    </w:p>
    <w:p w:rsidR="009259C8" w:rsidRPr="00620142" w:rsidRDefault="009259C8"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Os autos do processo permanecerão com vistas franqueadas aos interessados na Secretaria Regional de Licitações – 3ª SL, à Rua Presidente Dutra, 160 – Centro – Petrolina/PE – CEP: 56.304-230 - Telefone: (87) 3866-7722 e 3866-7742, nos dias úteis, no horário das 8h às 12h e das 13h30min às 17h, horário local.</w:t>
      </w:r>
    </w:p>
    <w:p w:rsidR="0087675B" w:rsidRPr="00620142" w:rsidRDefault="0087675B">
      <w:pPr>
        <w:autoSpaceDE/>
        <w:autoSpaceDN/>
        <w:rPr>
          <w:rFonts w:ascii="Arial" w:hAnsi="Arial" w:cs="Arial"/>
          <w:sz w:val="22"/>
          <w:szCs w:val="22"/>
          <w:vertAlign w:val="baseline"/>
        </w:rPr>
      </w:pPr>
    </w:p>
    <w:p w:rsidR="0004299C" w:rsidRPr="00620142" w:rsidRDefault="00261FCC" w:rsidP="009259C8">
      <w:pPr>
        <w:numPr>
          <w:ilvl w:val="1"/>
          <w:numId w:val="2"/>
        </w:numPr>
        <w:tabs>
          <w:tab w:val="left" w:pos="851"/>
          <w:tab w:val="left" w:pos="1276"/>
        </w:tabs>
        <w:spacing w:after="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As razões dos recursos deverão ser apresentadas por escrito, tempestivamente, via sistema através do portal </w:t>
      </w:r>
      <w:proofErr w:type="gramStart"/>
      <w:r w:rsidRPr="00620142">
        <w:rPr>
          <w:rFonts w:ascii="Arial" w:hAnsi="Arial" w:cs="Arial"/>
          <w:sz w:val="22"/>
          <w:szCs w:val="22"/>
          <w:vertAlign w:val="baseline"/>
        </w:rPr>
        <w:t>do Compras</w:t>
      </w:r>
      <w:proofErr w:type="gramEnd"/>
      <w:r w:rsidRPr="00620142">
        <w:rPr>
          <w:rFonts w:ascii="Arial" w:hAnsi="Arial" w:cs="Arial"/>
          <w:sz w:val="22"/>
          <w:szCs w:val="22"/>
          <w:vertAlign w:val="baseline"/>
        </w:rPr>
        <w:t xml:space="preserve"> Governamentais (www.comprasgovernamentais.gov.br) ou, caso haja algum problema de envio via sistema, no endere</w:t>
      </w:r>
      <w:r w:rsidR="008253B9">
        <w:rPr>
          <w:rFonts w:ascii="Arial" w:hAnsi="Arial" w:cs="Arial"/>
          <w:sz w:val="22"/>
          <w:szCs w:val="22"/>
          <w:vertAlign w:val="baseline"/>
        </w:rPr>
        <w:t xml:space="preserve">ço acima, ou ainda por email: </w:t>
      </w:r>
      <w:proofErr w:type="spellStart"/>
      <w:r w:rsidR="008253B9">
        <w:rPr>
          <w:rFonts w:ascii="Arial" w:hAnsi="Arial" w:cs="Arial"/>
          <w:sz w:val="22"/>
          <w:szCs w:val="22"/>
          <w:vertAlign w:val="baseline"/>
        </w:rPr>
        <w:t>3a.</w:t>
      </w:r>
      <w:r w:rsidRPr="00620142">
        <w:rPr>
          <w:rFonts w:ascii="Arial" w:hAnsi="Arial" w:cs="Arial"/>
          <w:sz w:val="22"/>
          <w:szCs w:val="22"/>
          <w:vertAlign w:val="baseline"/>
        </w:rPr>
        <w:t>sl.@codevasf.gov.br,</w:t>
      </w:r>
      <w:proofErr w:type="spellEnd"/>
      <w:r w:rsidRPr="00620142">
        <w:rPr>
          <w:rFonts w:ascii="Arial" w:hAnsi="Arial" w:cs="Arial"/>
          <w:sz w:val="22"/>
          <w:szCs w:val="22"/>
          <w:vertAlign w:val="baseline"/>
        </w:rPr>
        <w:t xml:space="preserve">  dirigidas ao Pregoeiro, que os analisará e quando mantiver sua decisão, encaminhará os autos à autoridade competente que, neste caso, deverá decidir sobre o recurso</w:t>
      </w:r>
      <w:r w:rsidR="0004299C" w:rsidRPr="00620142">
        <w:rPr>
          <w:rFonts w:ascii="Arial" w:hAnsi="Arial" w:cs="Arial"/>
          <w:sz w:val="22"/>
          <w:szCs w:val="22"/>
          <w:vertAlign w:val="baseline"/>
        </w:rPr>
        <w:t>.</w:t>
      </w:r>
    </w:p>
    <w:p w:rsidR="00CC520B" w:rsidRDefault="00261FCC" w:rsidP="00DA22F6">
      <w:pPr>
        <w:pStyle w:val="Corpodetexto3"/>
        <w:numPr>
          <w:ilvl w:val="1"/>
          <w:numId w:val="3"/>
        </w:numPr>
        <w:tabs>
          <w:tab w:val="left" w:pos="709"/>
          <w:tab w:val="left" w:pos="851"/>
          <w:tab w:val="left" w:pos="993"/>
          <w:tab w:val="left" w:pos="2552"/>
        </w:tabs>
        <w:spacing w:after="120" w:line="240" w:lineRule="auto"/>
        <w:ind w:left="851" w:hanging="851"/>
        <w:rPr>
          <w:sz w:val="22"/>
          <w:szCs w:val="22"/>
        </w:rPr>
      </w:pPr>
      <w:r w:rsidRPr="00620142">
        <w:rPr>
          <w:sz w:val="22"/>
          <w:szCs w:val="22"/>
        </w:rPr>
        <w:t>Não serão considerados os recursos interpostos após os respectivos prazos legais, bem como os que não forem apresentados na forma estabelecida no subitem acima</w:t>
      </w:r>
      <w:r w:rsidR="00CC520B" w:rsidRPr="00620142">
        <w:rPr>
          <w:sz w:val="22"/>
          <w:szCs w:val="22"/>
        </w:rPr>
        <w:t>.</w:t>
      </w:r>
    </w:p>
    <w:p w:rsidR="0004299C" w:rsidRPr="004F4D9F" w:rsidRDefault="0004299C" w:rsidP="00D17383">
      <w:pPr>
        <w:numPr>
          <w:ilvl w:val="0"/>
          <w:numId w:val="1"/>
        </w:numPr>
        <w:tabs>
          <w:tab w:val="left" w:pos="851"/>
        </w:tabs>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ADJUDICAÇÃO E HOMOLOGAÇÃO</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adjudicação do objeto do presente certame será viabilizada pelo Pregoeiro sempre que não houver recurso.</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homologação da licitação é de responsabilidade da autoridade competente e só poderá ser realizada depois da adjudicação dos itens aos proponentes vencedores pelo Pregoeiro, ou, quando houver recurso, pela própria autoridade competente.</w:t>
      </w:r>
    </w:p>
    <w:p w:rsidR="00A36F88" w:rsidRDefault="00A36F88" w:rsidP="00636026">
      <w:pPr>
        <w:pStyle w:val="Corpodetexto3"/>
        <w:numPr>
          <w:ilvl w:val="2"/>
          <w:numId w:val="3"/>
        </w:numPr>
        <w:tabs>
          <w:tab w:val="left" w:pos="851"/>
          <w:tab w:val="left" w:pos="1276"/>
          <w:tab w:val="left" w:pos="2552"/>
        </w:tabs>
        <w:spacing w:before="120" w:line="240" w:lineRule="auto"/>
        <w:ind w:left="851" w:hanging="851"/>
        <w:rPr>
          <w:sz w:val="22"/>
          <w:szCs w:val="22"/>
        </w:rPr>
      </w:pPr>
      <w:proofErr w:type="gramStart"/>
      <w:r w:rsidRPr="00A820C4">
        <w:rPr>
          <w:sz w:val="22"/>
          <w:szCs w:val="22"/>
        </w:rPr>
        <w:t>Após</w:t>
      </w:r>
      <w:proofErr w:type="gramEnd"/>
      <w:r w:rsidRPr="00A820C4">
        <w:rPr>
          <w:sz w:val="22"/>
          <w:szCs w:val="22"/>
        </w:rPr>
        <w:t xml:space="preserve"> decididos os recursos e constatada a regularidade dos atos praticados, a autoridade co</w:t>
      </w:r>
      <w:r w:rsidR="009E56CD">
        <w:rPr>
          <w:sz w:val="22"/>
          <w:szCs w:val="22"/>
        </w:rPr>
        <w:t>m</w:t>
      </w:r>
      <w:r w:rsidRPr="00A820C4">
        <w:rPr>
          <w:sz w:val="22"/>
          <w:szCs w:val="22"/>
        </w:rPr>
        <w:t>petente adjudicará o objeto e homologará o procedimento licitatório</w:t>
      </w:r>
      <w:r>
        <w:rPr>
          <w:sz w:val="22"/>
          <w:szCs w:val="22"/>
        </w:rPr>
        <w:t>;</w:t>
      </w:r>
    </w:p>
    <w:p w:rsidR="0004299C" w:rsidRPr="004F4D9F" w:rsidRDefault="0004299C" w:rsidP="00636026">
      <w:pPr>
        <w:pStyle w:val="Corpodetexto3"/>
        <w:numPr>
          <w:ilvl w:val="2"/>
          <w:numId w:val="3"/>
        </w:numPr>
        <w:tabs>
          <w:tab w:val="left" w:pos="851"/>
          <w:tab w:val="left" w:pos="1276"/>
          <w:tab w:val="left" w:pos="2552"/>
        </w:tabs>
        <w:spacing w:before="120" w:line="240" w:lineRule="auto"/>
        <w:ind w:left="851" w:hanging="851"/>
        <w:rPr>
          <w:sz w:val="22"/>
          <w:szCs w:val="22"/>
        </w:rPr>
      </w:pPr>
      <w:r w:rsidRPr="004F4D9F">
        <w:rPr>
          <w:sz w:val="22"/>
          <w:szCs w:val="22"/>
        </w:rPr>
        <w:t>A autoridade competente poderá encaminhar o processo ao setor que solicitou a aquisição com vistas à verificação da aceitabilidade dos itens cotados, antes da homologação do certame.</w:t>
      </w:r>
    </w:p>
    <w:p w:rsidR="002B7825" w:rsidRDefault="009259C8" w:rsidP="002C60BC">
      <w:pPr>
        <w:numPr>
          <w:ilvl w:val="0"/>
          <w:numId w:val="1"/>
        </w:numPr>
        <w:tabs>
          <w:tab w:val="left" w:pos="851"/>
        </w:tabs>
        <w:spacing w:before="360"/>
        <w:ind w:left="851" w:hanging="851"/>
        <w:jc w:val="both"/>
        <w:rPr>
          <w:rFonts w:ascii="Arial" w:hAnsi="Arial" w:cs="Arial"/>
          <w:b/>
          <w:bCs/>
          <w:sz w:val="22"/>
          <w:szCs w:val="22"/>
          <w:vertAlign w:val="baseline"/>
        </w:rPr>
      </w:pPr>
      <w:r w:rsidRPr="009259C8">
        <w:rPr>
          <w:rFonts w:ascii="Arial" w:hAnsi="Arial" w:cs="Arial"/>
          <w:b/>
          <w:bCs/>
          <w:sz w:val="22"/>
          <w:szCs w:val="22"/>
          <w:vertAlign w:val="baseline"/>
        </w:rPr>
        <w:t>FORMALIZAÇÃO DA ATA DE REGISTRO DE PREÇO</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 xml:space="preserve">Homologada a licitação pela Autoridade Competente da </w:t>
      </w:r>
      <w:proofErr w:type="spellStart"/>
      <w:r w:rsidRPr="008162B8">
        <w:rPr>
          <w:rFonts w:ascii="Arial" w:hAnsi="Arial" w:cs="Arial"/>
          <w:bCs/>
          <w:sz w:val="22"/>
          <w:szCs w:val="22"/>
          <w:vertAlign w:val="baseline"/>
        </w:rPr>
        <w:t>Codevasf</w:t>
      </w:r>
      <w:proofErr w:type="spellEnd"/>
      <w:r w:rsidRPr="008162B8">
        <w:rPr>
          <w:rFonts w:ascii="Arial" w:hAnsi="Arial" w:cs="Arial"/>
          <w:bCs/>
          <w:sz w:val="22"/>
          <w:szCs w:val="22"/>
          <w:vertAlign w:val="baseline"/>
        </w:rPr>
        <w:t xml:space="preserve"> será formalizada a Ata de Registro de Preços nos termos do Anexo IV deste edital, com a licitante </w:t>
      </w:r>
      <w:r w:rsidRPr="00620142">
        <w:rPr>
          <w:rFonts w:ascii="Arial" w:hAnsi="Arial" w:cs="Arial"/>
          <w:bCs/>
          <w:sz w:val="22"/>
          <w:szCs w:val="22"/>
          <w:vertAlign w:val="baseline"/>
        </w:rPr>
        <w:t>classificada em primeiro lugar na disputa havida dos ITENS constante da Planilha Orçamentária, Anexo do Termo de Referência, Anexo I, parte integrante deste edital</w:t>
      </w:r>
      <w:r w:rsidRPr="008162B8">
        <w:rPr>
          <w:rFonts w:ascii="Arial" w:hAnsi="Arial" w:cs="Arial"/>
          <w:bCs/>
          <w:sz w:val="22"/>
          <w:szCs w:val="22"/>
          <w:vertAlign w:val="baseline"/>
        </w:rPr>
        <w:t>.</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 xml:space="preserve">A </w:t>
      </w:r>
      <w:proofErr w:type="spellStart"/>
      <w:r w:rsidRPr="008162B8">
        <w:rPr>
          <w:rFonts w:ascii="Arial" w:hAnsi="Arial" w:cs="Arial"/>
          <w:bCs/>
          <w:sz w:val="22"/>
          <w:szCs w:val="22"/>
          <w:vertAlign w:val="baseline"/>
        </w:rPr>
        <w:t>Codevasf</w:t>
      </w:r>
      <w:proofErr w:type="spellEnd"/>
      <w:r w:rsidRPr="008162B8">
        <w:rPr>
          <w:rFonts w:ascii="Arial" w:hAnsi="Arial" w:cs="Arial"/>
          <w:bCs/>
          <w:sz w:val="22"/>
          <w:szCs w:val="22"/>
          <w:vertAlign w:val="baseline"/>
        </w:rPr>
        <w:t xml:space="preserve"> procederá ao encaminhamento da Ata de Registro de Preços, devidamente preenchida com os ITENS nos quais a licitante foi classificada em primeiro lugar, ao endereço eletrônico informado na proposta da mesma, que procederá a sua impressão e assinatura no prazo de </w:t>
      </w:r>
      <w:proofErr w:type="gramStart"/>
      <w:r w:rsidRPr="008162B8">
        <w:rPr>
          <w:rFonts w:ascii="Arial" w:hAnsi="Arial" w:cs="Arial"/>
          <w:bCs/>
          <w:sz w:val="22"/>
          <w:szCs w:val="22"/>
          <w:vertAlign w:val="baseline"/>
        </w:rPr>
        <w:t>5</w:t>
      </w:r>
      <w:proofErr w:type="gramEnd"/>
      <w:r w:rsidRPr="008162B8">
        <w:rPr>
          <w:rFonts w:ascii="Arial" w:hAnsi="Arial" w:cs="Arial"/>
          <w:bCs/>
          <w:sz w:val="22"/>
          <w:szCs w:val="22"/>
          <w:vertAlign w:val="baseline"/>
        </w:rPr>
        <w:t xml:space="preserve"> (cinco) dias úteis, remetendo-a a </w:t>
      </w:r>
      <w:proofErr w:type="spellStart"/>
      <w:r w:rsidRPr="008162B8">
        <w:rPr>
          <w:rFonts w:ascii="Arial" w:hAnsi="Arial" w:cs="Arial"/>
          <w:bCs/>
          <w:sz w:val="22"/>
          <w:szCs w:val="22"/>
          <w:vertAlign w:val="baseline"/>
        </w:rPr>
        <w:t>Codevasf</w:t>
      </w:r>
      <w:proofErr w:type="spellEnd"/>
      <w:r w:rsidRPr="008162B8">
        <w:rPr>
          <w:rFonts w:ascii="Arial" w:hAnsi="Arial" w:cs="Arial"/>
          <w:bCs/>
          <w:sz w:val="22"/>
          <w:szCs w:val="22"/>
          <w:vertAlign w:val="baseline"/>
        </w:rPr>
        <w:t xml:space="preserve"> para o endereço citado no subitem 1.3 deste edital.</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 xml:space="preserve">O prazo previsto no subitem 14.2 poderá ser prorrogado uma vez, por igual período, quando, durante o seu transcurso, for </w:t>
      </w:r>
      <w:proofErr w:type="gramStart"/>
      <w:r w:rsidRPr="008162B8">
        <w:rPr>
          <w:rFonts w:ascii="Arial" w:hAnsi="Arial" w:cs="Arial"/>
          <w:bCs/>
          <w:sz w:val="22"/>
          <w:szCs w:val="22"/>
          <w:vertAlign w:val="baseline"/>
        </w:rPr>
        <w:t xml:space="preserve">solicitado pela licitante a quem a mesma foi endereçada, desde que ocorra motivo justificado e aceito pela </w:t>
      </w:r>
      <w:proofErr w:type="spellStart"/>
      <w:r w:rsidRPr="008162B8">
        <w:rPr>
          <w:rFonts w:ascii="Arial" w:hAnsi="Arial" w:cs="Arial"/>
          <w:bCs/>
          <w:sz w:val="22"/>
          <w:szCs w:val="22"/>
          <w:vertAlign w:val="baseline"/>
        </w:rPr>
        <w:t>Codevasf</w:t>
      </w:r>
      <w:proofErr w:type="spellEnd"/>
      <w:proofErr w:type="gramEnd"/>
      <w:r w:rsidRPr="008162B8">
        <w:rPr>
          <w:rFonts w:ascii="Arial" w:hAnsi="Arial" w:cs="Arial"/>
          <w:bCs/>
          <w:sz w:val="22"/>
          <w:szCs w:val="22"/>
          <w:vertAlign w:val="baseline"/>
        </w:rPr>
        <w:t>.</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No caso da licitante se recusar a assinar a Ata de Registro de Preços, sem prejuízo das punições previstas neste edital, o pregoeiro poderá obedecida a ordem de classificação, negociar com as licitantes seguintes, objetivando registrar preço dos ITENS para o(s) qual (is) houve a recusa de que trata este subitem.</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lastRenderedPageBreak/>
        <w:t>Publicado o extrato da ata de registro de preços no Diário Oficial da União - DOU, a Ata de Registro de Preço terá efeito de compromisso de fornecimento, conforme preceitua o art. 14 do Decreto nº 7.892/2013.</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 xml:space="preserve">A efetivação da Ata de Registro de Preços não obriga a </w:t>
      </w:r>
      <w:proofErr w:type="spellStart"/>
      <w:r w:rsidRPr="008162B8">
        <w:rPr>
          <w:rFonts w:ascii="Arial" w:hAnsi="Arial" w:cs="Arial"/>
          <w:bCs/>
          <w:sz w:val="22"/>
          <w:szCs w:val="22"/>
          <w:vertAlign w:val="baseline"/>
        </w:rPr>
        <w:t>Codevasf</w:t>
      </w:r>
      <w:proofErr w:type="spellEnd"/>
      <w:r w:rsidRPr="008162B8">
        <w:rPr>
          <w:rFonts w:ascii="Arial" w:hAnsi="Arial" w:cs="Arial"/>
          <w:bCs/>
          <w:sz w:val="22"/>
          <w:szCs w:val="22"/>
          <w:vertAlign w:val="baseline"/>
        </w:rPr>
        <w:t xml:space="preserve"> a firmar as contratações que dela poderão advir, </w:t>
      </w:r>
      <w:proofErr w:type="spellStart"/>
      <w:r w:rsidRPr="008162B8">
        <w:rPr>
          <w:rFonts w:ascii="Arial" w:hAnsi="Arial" w:cs="Arial"/>
          <w:bCs/>
          <w:sz w:val="22"/>
          <w:szCs w:val="22"/>
          <w:vertAlign w:val="baseline"/>
        </w:rPr>
        <w:t>facultando-se-lhe</w:t>
      </w:r>
      <w:proofErr w:type="spellEnd"/>
      <w:r w:rsidRPr="008162B8">
        <w:rPr>
          <w:rFonts w:ascii="Arial" w:hAnsi="Arial" w:cs="Arial"/>
          <w:bCs/>
          <w:sz w:val="22"/>
          <w:szCs w:val="22"/>
          <w:vertAlign w:val="baseline"/>
        </w:rPr>
        <w:t xml:space="preserve"> a realização de licitação específica para qualquer aquisição pretendida, sendo assegurado ao fornecedor beneficiário do registro de preços preferência de fornecimento em igualdade de condições.</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Durante a vigência da Ata de Registro de Preços será exigida da licitante a comprovação das condições de habilitação consignadas no edital.</w:t>
      </w:r>
    </w:p>
    <w:p w:rsidR="00E24EAC" w:rsidRPr="002C07EA" w:rsidRDefault="008162B8" w:rsidP="002C07EA">
      <w:pPr>
        <w:numPr>
          <w:ilvl w:val="1"/>
          <w:numId w:val="1"/>
        </w:numPr>
        <w:tabs>
          <w:tab w:val="left" w:pos="851"/>
        </w:tabs>
        <w:autoSpaceDE/>
        <w:autoSpaceDN/>
        <w:spacing w:before="120"/>
        <w:ind w:left="851" w:hanging="851"/>
        <w:jc w:val="both"/>
        <w:rPr>
          <w:rFonts w:ascii="Arial" w:hAnsi="Arial" w:cs="Arial"/>
          <w:b/>
          <w:bCs/>
          <w:sz w:val="22"/>
          <w:szCs w:val="22"/>
          <w:vertAlign w:val="baseline"/>
        </w:rPr>
      </w:pPr>
      <w:r w:rsidRPr="002C07EA">
        <w:rPr>
          <w:rFonts w:ascii="Arial" w:hAnsi="Arial" w:cs="Arial"/>
          <w:bCs/>
          <w:sz w:val="22"/>
          <w:szCs w:val="22"/>
          <w:vertAlign w:val="baseline"/>
        </w:rPr>
        <w:t xml:space="preserve">O fornecedor beneficiário que não fizer a comprovação referida no subitem 14.5 acima terá sua proposta desclassificada, podendo a </w:t>
      </w:r>
      <w:proofErr w:type="spellStart"/>
      <w:r w:rsidRPr="002C07EA">
        <w:rPr>
          <w:rFonts w:ascii="Arial" w:hAnsi="Arial" w:cs="Arial"/>
          <w:bCs/>
          <w:sz w:val="22"/>
          <w:szCs w:val="22"/>
          <w:vertAlign w:val="baseline"/>
        </w:rPr>
        <w:t>Codevasf</w:t>
      </w:r>
      <w:proofErr w:type="spellEnd"/>
      <w:r w:rsidRPr="002C07EA">
        <w:rPr>
          <w:rFonts w:ascii="Arial" w:hAnsi="Arial" w:cs="Arial"/>
          <w:bCs/>
          <w:sz w:val="22"/>
          <w:szCs w:val="22"/>
          <w:vertAlign w:val="baseline"/>
        </w:rPr>
        <w:t xml:space="preserve"> convocar outra licitante, respeitada a ordem de classificação, para, após comprovados os documentos </w:t>
      </w:r>
      <w:proofErr w:type="spellStart"/>
      <w:r w:rsidRPr="002C07EA">
        <w:rPr>
          <w:rFonts w:ascii="Arial" w:hAnsi="Arial" w:cs="Arial"/>
          <w:bCs/>
          <w:sz w:val="22"/>
          <w:szCs w:val="22"/>
          <w:vertAlign w:val="baseline"/>
        </w:rPr>
        <w:t>habilitatórios</w:t>
      </w:r>
      <w:proofErr w:type="spellEnd"/>
      <w:r w:rsidRPr="002C07EA">
        <w:rPr>
          <w:rFonts w:ascii="Arial" w:hAnsi="Arial" w:cs="Arial"/>
          <w:bCs/>
          <w:sz w:val="22"/>
          <w:szCs w:val="22"/>
          <w:vertAlign w:val="baseline"/>
        </w:rPr>
        <w:t xml:space="preserve"> e feita </w:t>
      </w:r>
      <w:proofErr w:type="gramStart"/>
      <w:r w:rsidRPr="002C07EA">
        <w:rPr>
          <w:rFonts w:ascii="Arial" w:hAnsi="Arial" w:cs="Arial"/>
          <w:bCs/>
          <w:sz w:val="22"/>
          <w:szCs w:val="22"/>
          <w:vertAlign w:val="baseline"/>
        </w:rPr>
        <w:t>a</w:t>
      </w:r>
      <w:proofErr w:type="gramEnd"/>
      <w:r w:rsidRPr="002C07EA">
        <w:rPr>
          <w:rFonts w:ascii="Arial" w:hAnsi="Arial" w:cs="Arial"/>
          <w:bCs/>
          <w:sz w:val="22"/>
          <w:szCs w:val="22"/>
          <w:vertAlign w:val="baseline"/>
        </w:rPr>
        <w:t xml:space="preserve"> negociação, assumir a colocação de primeira classificada na Ata de Registro de Preços, sem prejuízo das multas previstas neste edital e das demais cominações legais</w:t>
      </w:r>
      <w:r w:rsidR="00734B7C" w:rsidRPr="002C07EA">
        <w:rPr>
          <w:rFonts w:ascii="Arial" w:hAnsi="Arial" w:cs="Arial"/>
          <w:bCs/>
          <w:sz w:val="22"/>
          <w:szCs w:val="22"/>
          <w:vertAlign w:val="baseline"/>
        </w:rPr>
        <w:t>.</w:t>
      </w:r>
    </w:p>
    <w:p w:rsidR="00504577" w:rsidRPr="00787A33" w:rsidRDefault="009259C8" w:rsidP="002C60BC">
      <w:pPr>
        <w:numPr>
          <w:ilvl w:val="0"/>
          <w:numId w:val="1"/>
        </w:numPr>
        <w:tabs>
          <w:tab w:val="left" w:pos="851"/>
        </w:tabs>
        <w:spacing w:before="360"/>
        <w:ind w:left="851" w:hanging="851"/>
        <w:jc w:val="both"/>
        <w:rPr>
          <w:rFonts w:ascii="Arial" w:hAnsi="Arial" w:cs="Arial"/>
          <w:b/>
          <w:bCs/>
          <w:sz w:val="22"/>
          <w:szCs w:val="22"/>
          <w:vertAlign w:val="baseline"/>
        </w:rPr>
      </w:pPr>
      <w:r w:rsidRPr="009259C8">
        <w:rPr>
          <w:rFonts w:ascii="Arial" w:hAnsi="Arial" w:cs="Arial"/>
          <w:b/>
          <w:bCs/>
          <w:sz w:val="22"/>
          <w:szCs w:val="22"/>
          <w:vertAlign w:val="baseline"/>
        </w:rPr>
        <w:t>CONTRATAÇÃO</w:t>
      </w:r>
    </w:p>
    <w:p w:rsidR="00D71B3B" w:rsidRPr="009259C8" w:rsidRDefault="00D71B3B" w:rsidP="00D71B3B">
      <w:pPr>
        <w:numPr>
          <w:ilvl w:val="1"/>
          <w:numId w:val="1"/>
        </w:numPr>
        <w:tabs>
          <w:tab w:val="left" w:pos="851"/>
        </w:tabs>
        <w:spacing w:before="120"/>
        <w:ind w:left="851" w:hanging="851"/>
        <w:jc w:val="both"/>
        <w:rPr>
          <w:rFonts w:ascii="Arial" w:hAnsi="Arial" w:cs="Arial"/>
          <w:bCs/>
          <w:sz w:val="22"/>
          <w:szCs w:val="22"/>
          <w:vertAlign w:val="baseline"/>
        </w:rPr>
      </w:pPr>
      <w:r w:rsidRPr="009259C8">
        <w:rPr>
          <w:rFonts w:ascii="Arial" w:hAnsi="Arial" w:cs="Arial"/>
          <w:bCs/>
          <w:sz w:val="22"/>
          <w:szCs w:val="22"/>
          <w:vertAlign w:val="baseline"/>
        </w:rPr>
        <w:t>As contratações decorrentes da Ata de Registro de Preços prescindirão da assinatura d</w:t>
      </w:r>
      <w:r w:rsidR="00160FF4">
        <w:rPr>
          <w:rFonts w:ascii="Arial" w:hAnsi="Arial" w:cs="Arial"/>
          <w:bCs/>
          <w:sz w:val="22"/>
          <w:szCs w:val="22"/>
          <w:vertAlign w:val="baseline"/>
        </w:rPr>
        <w:t>a Ordem de Fornecimento</w:t>
      </w:r>
      <w:r w:rsidRPr="009259C8">
        <w:rPr>
          <w:rFonts w:ascii="Arial" w:hAnsi="Arial" w:cs="Arial"/>
          <w:bCs/>
          <w:sz w:val="22"/>
          <w:szCs w:val="22"/>
          <w:vertAlign w:val="baseline"/>
        </w:rPr>
        <w:t xml:space="preserve">, </w:t>
      </w:r>
      <w:r w:rsidR="006858BA" w:rsidRPr="006858BA">
        <w:rPr>
          <w:rFonts w:ascii="Arial" w:hAnsi="Arial" w:cs="Arial"/>
          <w:bCs/>
          <w:sz w:val="22"/>
          <w:szCs w:val="22"/>
          <w:vertAlign w:val="baseline"/>
        </w:rPr>
        <w:t>na forma do disposto no art. 73 da Lei nº 13.303/16</w:t>
      </w:r>
      <w:r w:rsidRPr="009259C8">
        <w:rPr>
          <w:rFonts w:ascii="Arial" w:hAnsi="Arial" w:cs="Arial"/>
          <w:bCs/>
          <w:sz w:val="22"/>
          <w:szCs w:val="22"/>
          <w:vertAlign w:val="baseline"/>
        </w:rPr>
        <w:t>.</w:t>
      </w:r>
    </w:p>
    <w:p w:rsidR="00D71B3B" w:rsidRDefault="00D71B3B" w:rsidP="00D71B3B">
      <w:pPr>
        <w:numPr>
          <w:ilvl w:val="1"/>
          <w:numId w:val="1"/>
        </w:numPr>
        <w:tabs>
          <w:tab w:val="left" w:pos="851"/>
        </w:tabs>
        <w:spacing w:before="120"/>
        <w:ind w:left="851" w:hanging="851"/>
        <w:jc w:val="both"/>
        <w:rPr>
          <w:rFonts w:ascii="Arial" w:hAnsi="Arial" w:cs="Arial"/>
          <w:bCs/>
          <w:sz w:val="22"/>
          <w:szCs w:val="22"/>
          <w:vertAlign w:val="baseline"/>
        </w:rPr>
      </w:pPr>
      <w:r>
        <w:rPr>
          <w:rFonts w:ascii="Arial" w:hAnsi="Arial" w:cs="Arial"/>
          <w:bCs/>
          <w:sz w:val="22"/>
          <w:szCs w:val="22"/>
          <w:vertAlign w:val="baseline"/>
        </w:rPr>
        <w:t>E</w:t>
      </w:r>
      <w:r w:rsidRPr="009C3E47">
        <w:rPr>
          <w:rFonts w:ascii="Arial" w:hAnsi="Arial" w:cs="Arial"/>
          <w:bCs/>
          <w:sz w:val="22"/>
          <w:szCs w:val="22"/>
          <w:vertAlign w:val="baseline"/>
        </w:rPr>
        <w:t>m razão da natureza do produto a</w:t>
      </w:r>
      <w:r w:rsidR="00160FF4">
        <w:rPr>
          <w:rFonts w:ascii="Arial" w:hAnsi="Arial" w:cs="Arial"/>
          <w:bCs/>
          <w:sz w:val="22"/>
          <w:szCs w:val="22"/>
          <w:vertAlign w:val="baseline"/>
        </w:rPr>
        <w:t xml:space="preserve"> ser adquirido, será celebrado a Ata de SRP</w:t>
      </w:r>
      <w:r w:rsidRPr="009C3E47">
        <w:rPr>
          <w:rFonts w:ascii="Arial" w:hAnsi="Arial" w:cs="Arial"/>
          <w:bCs/>
          <w:sz w:val="22"/>
          <w:szCs w:val="22"/>
          <w:vertAlign w:val="baseline"/>
        </w:rPr>
        <w:t>, conforme minuta que integra o presente Edital</w:t>
      </w:r>
      <w:r>
        <w:rPr>
          <w:rFonts w:ascii="Arial" w:hAnsi="Arial" w:cs="Arial"/>
          <w:bCs/>
          <w:sz w:val="22"/>
          <w:szCs w:val="22"/>
          <w:vertAlign w:val="baseline"/>
        </w:rPr>
        <w:t>.</w:t>
      </w:r>
    </w:p>
    <w:p w:rsidR="00D71B3B" w:rsidRPr="009259C8" w:rsidRDefault="00D71B3B" w:rsidP="00D71B3B">
      <w:pPr>
        <w:numPr>
          <w:ilvl w:val="1"/>
          <w:numId w:val="1"/>
        </w:numPr>
        <w:tabs>
          <w:tab w:val="left" w:pos="851"/>
        </w:tabs>
        <w:spacing w:before="120"/>
        <w:ind w:left="851" w:hanging="851"/>
        <w:jc w:val="both"/>
        <w:rPr>
          <w:rFonts w:ascii="Arial" w:hAnsi="Arial" w:cs="Arial"/>
          <w:bCs/>
          <w:sz w:val="22"/>
          <w:szCs w:val="22"/>
          <w:vertAlign w:val="baseline"/>
        </w:rPr>
      </w:pPr>
      <w:r w:rsidRPr="009259C8">
        <w:rPr>
          <w:rFonts w:ascii="Arial" w:hAnsi="Arial" w:cs="Arial"/>
          <w:bCs/>
          <w:sz w:val="22"/>
          <w:szCs w:val="22"/>
          <w:vertAlign w:val="baseline"/>
        </w:rPr>
        <w:t>Após a assinatura da Ata de Registro de Preços, a CODEVASF poderá convocar o Fornecedor Beneficiário, durante a validade da ata, para</w:t>
      </w:r>
      <w:r w:rsidR="00160FF4">
        <w:rPr>
          <w:rFonts w:ascii="Arial" w:hAnsi="Arial" w:cs="Arial"/>
          <w:bCs/>
          <w:sz w:val="22"/>
          <w:szCs w:val="22"/>
          <w:vertAlign w:val="baseline"/>
        </w:rPr>
        <w:t xml:space="preserve"> retirada da Nota de Empenho</w:t>
      </w:r>
      <w:r w:rsidRPr="009259C8">
        <w:rPr>
          <w:rFonts w:ascii="Arial" w:hAnsi="Arial" w:cs="Arial"/>
          <w:bCs/>
          <w:sz w:val="22"/>
          <w:szCs w:val="22"/>
          <w:vertAlign w:val="baseline"/>
        </w:rPr>
        <w:t xml:space="preserve">, dentro do prazo de </w:t>
      </w:r>
      <w:proofErr w:type="gramStart"/>
      <w:r w:rsidRPr="009259C8">
        <w:rPr>
          <w:rFonts w:ascii="Arial" w:hAnsi="Arial" w:cs="Arial"/>
          <w:bCs/>
          <w:sz w:val="22"/>
          <w:szCs w:val="22"/>
          <w:vertAlign w:val="baseline"/>
        </w:rPr>
        <w:t>2</w:t>
      </w:r>
      <w:proofErr w:type="gramEnd"/>
      <w:r w:rsidRPr="009259C8">
        <w:rPr>
          <w:rFonts w:ascii="Arial" w:hAnsi="Arial" w:cs="Arial"/>
          <w:bCs/>
          <w:sz w:val="22"/>
          <w:szCs w:val="22"/>
          <w:vertAlign w:val="baseline"/>
        </w:rPr>
        <w:t xml:space="preserve"> (dois) dias úteis, ou a entregará diretamente, sujeito à aceitação do fornecedor beneficiário, em igual prazo, sob pena de decair o direito à contratação, sem prejuízo das sanções previstas neste Edital e no art. 81 da Lei n.º 8.666/93.</w:t>
      </w:r>
    </w:p>
    <w:p w:rsidR="00D71B3B" w:rsidRPr="009259C8" w:rsidRDefault="00D71B3B" w:rsidP="00D71B3B">
      <w:pPr>
        <w:numPr>
          <w:ilvl w:val="1"/>
          <w:numId w:val="1"/>
        </w:numPr>
        <w:tabs>
          <w:tab w:val="left" w:pos="851"/>
        </w:tabs>
        <w:spacing w:before="120"/>
        <w:ind w:left="851" w:hanging="851"/>
        <w:jc w:val="both"/>
        <w:rPr>
          <w:rFonts w:ascii="Arial" w:hAnsi="Arial" w:cs="Arial"/>
          <w:bCs/>
          <w:sz w:val="22"/>
          <w:szCs w:val="22"/>
          <w:vertAlign w:val="baseline"/>
        </w:rPr>
      </w:pPr>
      <w:r w:rsidRPr="009259C8">
        <w:rPr>
          <w:rFonts w:ascii="Arial" w:hAnsi="Arial" w:cs="Arial"/>
          <w:bCs/>
          <w:sz w:val="22"/>
          <w:szCs w:val="22"/>
          <w:vertAlign w:val="baseline"/>
        </w:rPr>
        <w:t>O prazo para a</w:t>
      </w:r>
      <w:r>
        <w:rPr>
          <w:rFonts w:ascii="Arial" w:hAnsi="Arial" w:cs="Arial"/>
          <w:bCs/>
          <w:sz w:val="22"/>
          <w:szCs w:val="22"/>
          <w:vertAlign w:val="baseline"/>
        </w:rPr>
        <w:t xml:space="preserve"> retirada na Nota de Empenho</w:t>
      </w:r>
      <w:r w:rsidRPr="009259C8">
        <w:rPr>
          <w:rFonts w:ascii="Arial" w:hAnsi="Arial" w:cs="Arial"/>
          <w:bCs/>
          <w:sz w:val="22"/>
          <w:szCs w:val="22"/>
          <w:vertAlign w:val="baseline"/>
        </w:rPr>
        <w:t xml:space="preserve"> poderá ser prorrogado uma única vez, por igual período, quando solicitado pelo Fornecedor Beneficiário durante o seu transcurso, desde que ocorra motivo justificado e aceito pela CODEVASF.</w:t>
      </w:r>
    </w:p>
    <w:p w:rsidR="00504577" w:rsidRPr="00FE5F20" w:rsidRDefault="00D71B3B" w:rsidP="00D71B3B">
      <w:pPr>
        <w:numPr>
          <w:ilvl w:val="1"/>
          <w:numId w:val="1"/>
        </w:numPr>
        <w:tabs>
          <w:tab w:val="left" w:pos="851"/>
        </w:tabs>
        <w:spacing w:before="120"/>
        <w:ind w:left="851" w:hanging="851"/>
        <w:jc w:val="both"/>
        <w:rPr>
          <w:rFonts w:ascii="Arial" w:hAnsi="Arial" w:cs="Arial"/>
          <w:bCs/>
          <w:sz w:val="22"/>
          <w:szCs w:val="22"/>
          <w:vertAlign w:val="baseline"/>
        </w:rPr>
      </w:pPr>
      <w:r w:rsidRPr="009259C8">
        <w:rPr>
          <w:rFonts w:ascii="Arial" w:hAnsi="Arial" w:cs="Arial"/>
          <w:bCs/>
          <w:sz w:val="22"/>
          <w:szCs w:val="22"/>
          <w:vertAlign w:val="baseline"/>
        </w:rPr>
        <w:t>É facultado ao Pregoeiro, quando o fornecedor beneficiário não retirar ou aceitar a Nota de Empenho, no prazo e nas condições estabelecidos, convocar outro licitante, obedecida a ordem de classificação, para assinatura da Ata de Registro de Preços, após negociação, aceitação da proposta e comprovação dos requisitos de habilitação</w:t>
      </w:r>
      <w:r w:rsidR="007B5544" w:rsidRPr="00FE5F20">
        <w:rPr>
          <w:rFonts w:ascii="Arial" w:hAnsi="Arial" w:cs="Arial"/>
          <w:bCs/>
          <w:sz w:val="22"/>
          <w:szCs w:val="22"/>
          <w:vertAlign w:val="baseline"/>
        </w:rPr>
        <w:t>.</w:t>
      </w:r>
    </w:p>
    <w:p w:rsidR="00237E6F" w:rsidRDefault="009E15D6" w:rsidP="002C60BC">
      <w:pPr>
        <w:numPr>
          <w:ilvl w:val="0"/>
          <w:numId w:val="1"/>
        </w:numPr>
        <w:tabs>
          <w:tab w:val="left" w:pos="851"/>
        </w:tabs>
        <w:spacing w:before="360"/>
        <w:ind w:left="851" w:hanging="851"/>
        <w:jc w:val="both"/>
        <w:rPr>
          <w:rFonts w:ascii="Arial" w:hAnsi="Arial" w:cs="Arial"/>
          <w:b/>
          <w:bCs/>
          <w:sz w:val="22"/>
          <w:szCs w:val="22"/>
          <w:vertAlign w:val="baseline"/>
        </w:rPr>
      </w:pPr>
      <w:r w:rsidRPr="009E15D6">
        <w:rPr>
          <w:rFonts w:ascii="Arial" w:hAnsi="Arial" w:cs="Arial"/>
          <w:b/>
          <w:bCs/>
          <w:sz w:val="22"/>
          <w:szCs w:val="22"/>
          <w:vertAlign w:val="baseline"/>
        </w:rPr>
        <w:t>CONTROLE DAS ALTERAÇÕES DE PREÇOS</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 xml:space="preserve">Durante a vigência da Ata, os preços registrados serão fixos e irreajustáveis, exceto nas hipóteses decorrentes e devidamente comprovadas das situações previstas na </w:t>
      </w:r>
      <w:r w:rsidR="00DE2795" w:rsidRPr="00DE2795">
        <w:rPr>
          <w:rFonts w:ascii="Arial" w:hAnsi="Arial" w:cs="Arial"/>
          <w:bCs/>
          <w:sz w:val="22"/>
          <w:szCs w:val="22"/>
          <w:vertAlign w:val="baseline"/>
        </w:rPr>
        <w:t>no inciso VI do art. 81 da Lei n.º 13.303/2016</w:t>
      </w:r>
      <w:r w:rsidR="00DE2795">
        <w:rPr>
          <w:rFonts w:ascii="Arial" w:hAnsi="Arial" w:cs="Arial"/>
          <w:bCs/>
          <w:sz w:val="22"/>
          <w:szCs w:val="22"/>
          <w:vertAlign w:val="baseline"/>
        </w:rPr>
        <w:t xml:space="preserve"> </w:t>
      </w:r>
      <w:r w:rsidRPr="009E15D6">
        <w:rPr>
          <w:rFonts w:ascii="Arial" w:hAnsi="Arial" w:cs="Arial"/>
          <w:bCs/>
          <w:sz w:val="22"/>
          <w:szCs w:val="22"/>
          <w:vertAlign w:val="baseline"/>
        </w:rPr>
        <w:t>ou de redução dos preços praticados no mercado.</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 xml:space="preserve">Mesmo comprovada </w:t>
      </w:r>
      <w:proofErr w:type="gramStart"/>
      <w:r w:rsidRPr="009E15D6">
        <w:rPr>
          <w:rFonts w:ascii="Arial" w:hAnsi="Arial" w:cs="Arial"/>
          <w:bCs/>
          <w:sz w:val="22"/>
          <w:szCs w:val="22"/>
          <w:vertAlign w:val="baseline"/>
        </w:rPr>
        <w:t>a</w:t>
      </w:r>
      <w:proofErr w:type="gramEnd"/>
      <w:r w:rsidRPr="009E15D6">
        <w:rPr>
          <w:rFonts w:ascii="Arial" w:hAnsi="Arial" w:cs="Arial"/>
          <w:bCs/>
          <w:sz w:val="22"/>
          <w:szCs w:val="22"/>
          <w:vertAlign w:val="baseline"/>
        </w:rPr>
        <w:t xml:space="preserve"> ocorrência de situação prevista n</w:t>
      </w:r>
      <w:r w:rsidR="00E24C54">
        <w:rPr>
          <w:rFonts w:ascii="Arial" w:hAnsi="Arial" w:cs="Arial"/>
          <w:bCs/>
          <w:sz w:val="22"/>
          <w:szCs w:val="22"/>
          <w:vertAlign w:val="baseline"/>
        </w:rPr>
        <w:t>o</w:t>
      </w:r>
      <w:r w:rsidRPr="009E15D6">
        <w:rPr>
          <w:rFonts w:ascii="Arial" w:hAnsi="Arial" w:cs="Arial"/>
          <w:bCs/>
          <w:sz w:val="22"/>
          <w:szCs w:val="22"/>
          <w:vertAlign w:val="baseline"/>
        </w:rPr>
        <w:t xml:space="preserve"> </w:t>
      </w:r>
      <w:r w:rsidR="00E24C54" w:rsidRPr="00E24C54">
        <w:rPr>
          <w:rFonts w:ascii="Arial" w:hAnsi="Arial" w:cs="Arial"/>
          <w:bCs/>
          <w:sz w:val="22"/>
          <w:szCs w:val="22"/>
          <w:vertAlign w:val="baseline"/>
        </w:rPr>
        <w:t>inciso VI do art. 81 da Lei n.º 13.303/16</w:t>
      </w:r>
      <w:r w:rsidRPr="009E15D6">
        <w:rPr>
          <w:rFonts w:ascii="Arial" w:hAnsi="Arial" w:cs="Arial"/>
          <w:bCs/>
          <w:sz w:val="22"/>
          <w:szCs w:val="22"/>
          <w:vertAlign w:val="baseline"/>
        </w:rPr>
        <w:t>, a CODEVASF, se julgar conveniente, poderá optar por cancelar a Ata e iniciar outro processo licitatório.</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 xml:space="preserve">Comprovada a redução dos preços praticados no mercado nas mesmas condições do registro e, definido o novo preço máximo a ser pago pela CODEVASF, o fornecedor </w:t>
      </w:r>
      <w:r w:rsidRPr="009E15D6">
        <w:rPr>
          <w:rFonts w:ascii="Arial" w:hAnsi="Arial" w:cs="Arial"/>
          <w:bCs/>
          <w:sz w:val="22"/>
          <w:szCs w:val="22"/>
          <w:vertAlign w:val="baseline"/>
        </w:rPr>
        <w:lastRenderedPageBreak/>
        <w:t>beneficiário será convocado pela CODEVASF para negociação do valor registrado em Ata.</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Os fornecedores que não aceitarem reduzir seus preços aos valores praticados pelo mercado serão liberados do compromisso assumido, sem aplicação de penalidade.</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A ordem de classificação dos fornecedores que aceitarem reduzir seus preços aos valores de mercado observará a classificação original.</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Quando o preço de mercado tornar-se superior aos preços registrados e o fornecedor não puder cumprir o compromisso, o órgão gerenciador poderá:</w:t>
      </w:r>
    </w:p>
    <w:p w:rsidR="009E15D6" w:rsidRPr="009E15D6" w:rsidRDefault="009E15D6" w:rsidP="009E15D6">
      <w:pPr>
        <w:spacing w:before="120"/>
        <w:ind w:left="1276" w:hanging="425"/>
        <w:jc w:val="both"/>
        <w:rPr>
          <w:rFonts w:ascii="Arial" w:hAnsi="Arial" w:cs="Arial"/>
          <w:bCs/>
          <w:sz w:val="22"/>
          <w:szCs w:val="22"/>
          <w:vertAlign w:val="baseline"/>
        </w:rPr>
      </w:pPr>
      <w:r w:rsidRPr="009E15D6">
        <w:rPr>
          <w:rFonts w:ascii="Arial" w:hAnsi="Arial" w:cs="Arial"/>
          <w:bCs/>
          <w:sz w:val="22"/>
          <w:szCs w:val="22"/>
          <w:vertAlign w:val="baseline"/>
        </w:rPr>
        <w:t>I.</w:t>
      </w:r>
      <w:r w:rsidRPr="009E15D6">
        <w:rPr>
          <w:rFonts w:ascii="Arial" w:hAnsi="Arial" w:cs="Arial"/>
          <w:bCs/>
          <w:sz w:val="22"/>
          <w:szCs w:val="22"/>
          <w:vertAlign w:val="baseline"/>
        </w:rPr>
        <w:tab/>
        <w:t xml:space="preserve">liberar o fornecedor do compromisso assumido, caso a comunicação ocorra antes do pedido de fornecimento, e sem aplicação da penalidade se confirmada </w:t>
      </w:r>
      <w:proofErr w:type="gramStart"/>
      <w:r w:rsidRPr="009E15D6">
        <w:rPr>
          <w:rFonts w:ascii="Arial" w:hAnsi="Arial" w:cs="Arial"/>
          <w:bCs/>
          <w:sz w:val="22"/>
          <w:szCs w:val="22"/>
          <w:vertAlign w:val="baseline"/>
        </w:rPr>
        <w:t>a</w:t>
      </w:r>
      <w:proofErr w:type="gramEnd"/>
      <w:r w:rsidRPr="009E15D6">
        <w:rPr>
          <w:rFonts w:ascii="Arial" w:hAnsi="Arial" w:cs="Arial"/>
          <w:bCs/>
          <w:sz w:val="22"/>
          <w:szCs w:val="22"/>
          <w:vertAlign w:val="baseline"/>
        </w:rPr>
        <w:t xml:space="preserve"> veracidade dos motivos e comprovantes apresentados; e</w:t>
      </w:r>
    </w:p>
    <w:p w:rsidR="009E15D6" w:rsidRPr="009E15D6" w:rsidRDefault="009E15D6" w:rsidP="009E15D6">
      <w:pPr>
        <w:spacing w:before="120"/>
        <w:ind w:left="1276" w:hanging="425"/>
        <w:jc w:val="both"/>
        <w:rPr>
          <w:rFonts w:ascii="Arial" w:hAnsi="Arial" w:cs="Arial"/>
          <w:bCs/>
          <w:sz w:val="22"/>
          <w:szCs w:val="22"/>
          <w:vertAlign w:val="baseline"/>
        </w:rPr>
      </w:pPr>
      <w:r w:rsidRPr="009E15D6">
        <w:rPr>
          <w:rFonts w:ascii="Arial" w:hAnsi="Arial" w:cs="Arial"/>
          <w:bCs/>
          <w:sz w:val="22"/>
          <w:szCs w:val="22"/>
          <w:vertAlign w:val="baseline"/>
        </w:rPr>
        <w:t>II.</w:t>
      </w:r>
      <w:r w:rsidRPr="009E15D6">
        <w:rPr>
          <w:rFonts w:ascii="Arial" w:hAnsi="Arial" w:cs="Arial"/>
          <w:bCs/>
          <w:sz w:val="22"/>
          <w:szCs w:val="22"/>
          <w:vertAlign w:val="baseline"/>
        </w:rPr>
        <w:tab/>
        <w:t>convocar os demais fornecedores para assegurar igual oportunidade de negociação.</w:t>
      </w:r>
    </w:p>
    <w:p w:rsidR="00237E6F"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Não havendo êxito nas negociações, o órgão gerenciador deverá proceder à revogação da ata de registro de preços, adotando as medidas cabíveis para obtenção da contratação mais vantajosa</w:t>
      </w:r>
      <w:r w:rsidR="00660AE7">
        <w:rPr>
          <w:rFonts w:ascii="Arial" w:hAnsi="Arial" w:cs="Arial"/>
          <w:bCs/>
          <w:sz w:val="22"/>
          <w:szCs w:val="22"/>
          <w:vertAlign w:val="baseline"/>
        </w:rPr>
        <w:t>.</w:t>
      </w:r>
    </w:p>
    <w:p w:rsidR="008470B6" w:rsidRDefault="008470B6">
      <w:pPr>
        <w:autoSpaceDE/>
        <w:autoSpaceDN/>
        <w:rPr>
          <w:rFonts w:ascii="Arial" w:hAnsi="Arial" w:cs="Arial"/>
          <w:b/>
          <w:bCs/>
          <w:sz w:val="22"/>
          <w:szCs w:val="22"/>
          <w:vertAlign w:val="baseline"/>
        </w:rPr>
      </w:pPr>
    </w:p>
    <w:p w:rsidR="002A4927" w:rsidRPr="002A4927" w:rsidRDefault="002A4927" w:rsidP="002A4927">
      <w:pPr>
        <w:pStyle w:val="Cabealho"/>
        <w:numPr>
          <w:ilvl w:val="0"/>
          <w:numId w:val="1"/>
        </w:numPr>
        <w:tabs>
          <w:tab w:val="clear" w:pos="4419"/>
          <w:tab w:val="clear" w:pos="8838"/>
        </w:tabs>
        <w:autoSpaceDE/>
        <w:autoSpaceDN/>
        <w:spacing w:after="120"/>
        <w:ind w:left="851" w:hanging="851"/>
        <w:jc w:val="both"/>
        <w:rPr>
          <w:rFonts w:ascii="Arial" w:hAnsi="Arial" w:cs="Arial"/>
          <w:b/>
          <w:bCs/>
          <w:sz w:val="22"/>
          <w:szCs w:val="22"/>
        </w:rPr>
      </w:pPr>
      <w:r w:rsidRPr="002A4927">
        <w:rPr>
          <w:rFonts w:ascii="Arial" w:hAnsi="Arial" w:cs="Arial"/>
          <w:b/>
          <w:bCs/>
          <w:sz w:val="22"/>
          <w:szCs w:val="22"/>
        </w:rPr>
        <w:t xml:space="preserve">CANCELAMENTO DA ATA REGISTRO DE PREÇOS </w:t>
      </w:r>
    </w:p>
    <w:p w:rsidR="002A4927" w:rsidRPr="002A4927" w:rsidRDefault="002A4927" w:rsidP="0020754C">
      <w:pPr>
        <w:numPr>
          <w:ilvl w:val="1"/>
          <w:numId w:val="1"/>
        </w:num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O Fornecedor Beneficiário terá seu registro de preço cancelado na Ata, por intermédio de processo administrativo específico, assegurados o contraditório e a ampla defesa, nos seguintes casos:</w:t>
      </w:r>
    </w:p>
    <w:p w:rsidR="002A4927" w:rsidRPr="002A4927" w:rsidRDefault="002A4927" w:rsidP="0020754C">
      <w:pPr>
        <w:numPr>
          <w:ilvl w:val="2"/>
          <w:numId w:val="1"/>
        </w:numPr>
        <w:spacing w:before="120"/>
        <w:jc w:val="both"/>
        <w:rPr>
          <w:rFonts w:ascii="Arial" w:hAnsi="Arial" w:cs="Arial"/>
          <w:bCs/>
          <w:sz w:val="22"/>
          <w:szCs w:val="22"/>
          <w:vertAlign w:val="baseline"/>
        </w:rPr>
      </w:pPr>
      <w:r w:rsidRPr="002A4927">
        <w:rPr>
          <w:rFonts w:ascii="Arial" w:hAnsi="Arial" w:cs="Arial"/>
          <w:bCs/>
          <w:sz w:val="22"/>
          <w:szCs w:val="22"/>
          <w:vertAlign w:val="baseline"/>
        </w:rPr>
        <w:tab/>
      </w:r>
      <w:r>
        <w:rPr>
          <w:rFonts w:ascii="Arial" w:hAnsi="Arial" w:cs="Arial"/>
          <w:bCs/>
          <w:sz w:val="22"/>
          <w:szCs w:val="22"/>
          <w:vertAlign w:val="baseline"/>
        </w:rPr>
        <w:t xml:space="preserve">   </w:t>
      </w:r>
      <w:proofErr w:type="gramStart"/>
      <w:r w:rsidRPr="002A4927">
        <w:rPr>
          <w:rFonts w:ascii="Arial" w:hAnsi="Arial" w:cs="Arial"/>
          <w:bCs/>
          <w:sz w:val="22"/>
          <w:szCs w:val="22"/>
          <w:vertAlign w:val="baseline"/>
        </w:rPr>
        <w:t>A pedido</w:t>
      </w:r>
      <w:proofErr w:type="gramEnd"/>
      <w:r w:rsidRPr="002A4927">
        <w:rPr>
          <w:rFonts w:ascii="Arial" w:hAnsi="Arial" w:cs="Arial"/>
          <w:bCs/>
          <w:sz w:val="22"/>
          <w:szCs w:val="22"/>
          <w:vertAlign w:val="baseline"/>
        </w:rPr>
        <w:t>, quando:</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I.</w:t>
      </w:r>
      <w:r w:rsidRPr="002A4927">
        <w:rPr>
          <w:rFonts w:ascii="Arial" w:hAnsi="Arial" w:cs="Arial"/>
          <w:bCs/>
          <w:sz w:val="22"/>
          <w:szCs w:val="22"/>
          <w:vertAlign w:val="baseline"/>
        </w:rPr>
        <w:tab/>
        <w:t>Comprovar estar impossibilitado de cumprir as exigências da Ata, por ocorrência de casos fortuitos ou de força maior;</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II.</w:t>
      </w:r>
      <w:r w:rsidRPr="002A4927">
        <w:rPr>
          <w:rFonts w:ascii="Arial" w:hAnsi="Arial" w:cs="Arial"/>
          <w:bCs/>
          <w:sz w:val="22"/>
          <w:szCs w:val="22"/>
          <w:vertAlign w:val="baseline"/>
        </w:rPr>
        <w:tab/>
        <w:t xml:space="preserve">O seu preço registrado se tornar, comprovadamente, </w:t>
      </w:r>
      <w:proofErr w:type="spellStart"/>
      <w:r w:rsidRPr="002A4927">
        <w:rPr>
          <w:rFonts w:ascii="Arial" w:hAnsi="Arial" w:cs="Arial"/>
          <w:bCs/>
          <w:sz w:val="22"/>
          <w:szCs w:val="22"/>
          <w:vertAlign w:val="baseline"/>
        </w:rPr>
        <w:t>inexequível</w:t>
      </w:r>
      <w:proofErr w:type="spellEnd"/>
      <w:r w:rsidRPr="002A4927">
        <w:rPr>
          <w:rFonts w:ascii="Arial" w:hAnsi="Arial" w:cs="Arial"/>
          <w:bCs/>
          <w:sz w:val="22"/>
          <w:szCs w:val="22"/>
          <w:vertAlign w:val="baseline"/>
        </w:rPr>
        <w:t xml:space="preserve"> em função da elevação dos preços de mercado, dos insumos que compõem o custo das aquisições/contratações, e se a comunicação ocorrer antes do pedido de fornecimento.</w:t>
      </w:r>
    </w:p>
    <w:p w:rsidR="002A4927" w:rsidRPr="002A4927" w:rsidRDefault="002A4927" w:rsidP="0020754C">
      <w:pPr>
        <w:numPr>
          <w:ilvl w:val="2"/>
          <w:numId w:val="1"/>
        </w:numPr>
        <w:spacing w:before="120"/>
        <w:jc w:val="both"/>
        <w:rPr>
          <w:rFonts w:ascii="Arial" w:hAnsi="Arial" w:cs="Arial"/>
          <w:bCs/>
          <w:sz w:val="22"/>
          <w:szCs w:val="22"/>
          <w:vertAlign w:val="baseline"/>
        </w:rPr>
      </w:pPr>
      <w:r>
        <w:rPr>
          <w:rFonts w:ascii="Arial" w:hAnsi="Arial" w:cs="Arial"/>
          <w:bCs/>
          <w:sz w:val="22"/>
          <w:szCs w:val="22"/>
          <w:vertAlign w:val="baseline"/>
        </w:rPr>
        <w:t xml:space="preserve">   </w:t>
      </w:r>
      <w:r w:rsidRPr="002A4927">
        <w:rPr>
          <w:rFonts w:ascii="Arial" w:hAnsi="Arial" w:cs="Arial"/>
          <w:bCs/>
          <w:sz w:val="22"/>
          <w:szCs w:val="22"/>
          <w:vertAlign w:val="baseline"/>
        </w:rPr>
        <w:t>Por iniciativa da CODEVASF, quando:</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I.</w:t>
      </w:r>
      <w:r w:rsidRPr="002A4927">
        <w:rPr>
          <w:rFonts w:ascii="Arial" w:hAnsi="Arial" w:cs="Arial"/>
          <w:bCs/>
          <w:sz w:val="22"/>
          <w:szCs w:val="22"/>
          <w:vertAlign w:val="baseline"/>
        </w:rPr>
        <w:tab/>
        <w:t>O Fornecedor Beneficiário não aceitar reduzir o preço registrado, na hipótese deste se tornar superior aqueles praticados no mercado;</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II.</w:t>
      </w:r>
      <w:r w:rsidRPr="002A4927">
        <w:rPr>
          <w:rFonts w:ascii="Arial" w:hAnsi="Arial" w:cs="Arial"/>
          <w:bCs/>
          <w:sz w:val="22"/>
          <w:szCs w:val="22"/>
          <w:vertAlign w:val="baseline"/>
        </w:rPr>
        <w:tab/>
        <w:t>O Fornecedor Beneficiário perder qualquer condição de habilitação técnica exigida no processo licitatório;</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III.</w:t>
      </w:r>
      <w:r w:rsidRPr="002A4927">
        <w:rPr>
          <w:rFonts w:ascii="Arial" w:hAnsi="Arial" w:cs="Arial"/>
          <w:bCs/>
          <w:sz w:val="22"/>
          <w:szCs w:val="22"/>
          <w:vertAlign w:val="baseline"/>
        </w:rPr>
        <w:tab/>
        <w:t xml:space="preserve">Por razões de interesse </w:t>
      </w:r>
      <w:proofErr w:type="gramStart"/>
      <w:r w:rsidRPr="002A4927">
        <w:rPr>
          <w:rFonts w:ascii="Arial" w:hAnsi="Arial" w:cs="Arial"/>
          <w:bCs/>
          <w:sz w:val="22"/>
          <w:szCs w:val="22"/>
          <w:vertAlign w:val="baseline"/>
        </w:rPr>
        <w:t>público, devidamente motivadas e justificadas</w:t>
      </w:r>
      <w:proofErr w:type="gramEnd"/>
      <w:r w:rsidRPr="002A4927">
        <w:rPr>
          <w:rFonts w:ascii="Arial" w:hAnsi="Arial" w:cs="Arial"/>
          <w:bCs/>
          <w:sz w:val="22"/>
          <w:szCs w:val="22"/>
          <w:vertAlign w:val="baseline"/>
        </w:rPr>
        <w:t>;</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IV.</w:t>
      </w:r>
      <w:r w:rsidRPr="002A4927">
        <w:rPr>
          <w:rFonts w:ascii="Arial" w:hAnsi="Arial" w:cs="Arial"/>
          <w:bCs/>
          <w:sz w:val="22"/>
          <w:szCs w:val="22"/>
          <w:vertAlign w:val="baseline"/>
        </w:rPr>
        <w:tab/>
        <w:t>O Fornecedor Beneficiário não cumprir as obrigações decorrentes da Ata de Registro de Preço;</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V.</w:t>
      </w:r>
      <w:r w:rsidRPr="002A4927">
        <w:rPr>
          <w:rFonts w:ascii="Arial" w:hAnsi="Arial" w:cs="Arial"/>
          <w:bCs/>
          <w:sz w:val="22"/>
          <w:szCs w:val="22"/>
          <w:vertAlign w:val="baseline"/>
        </w:rPr>
        <w:tab/>
        <w:t>O Fornecedor Beneficiário não comparecer ou se recusar a retirar, no prazo estabelecido, os pedidos decorrentes da Ata de Registro de Preço;</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VI.</w:t>
      </w:r>
      <w:r w:rsidRPr="002A4927">
        <w:rPr>
          <w:rFonts w:ascii="Arial" w:hAnsi="Arial" w:cs="Arial"/>
          <w:bCs/>
          <w:sz w:val="22"/>
          <w:szCs w:val="22"/>
          <w:vertAlign w:val="baseline"/>
        </w:rPr>
        <w:tab/>
        <w:t>Caracterizada qualquer hipótese de inexecução total ou parcial das condições estabelecidas na Ata de Registro de Preço ou nos pedidos dela decorrentes.</w:t>
      </w:r>
    </w:p>
    <w:p w:rsidR="002A4927" w:rsidRPr="002A4927" w:rsidRDefault="002A4927" w:rsidP="0020754C">
      <w:pPr>
        <w:spacing w:before="120"/>
        <w:ind w:left="1134" w:hanging="283"/>
        <w:jc w:val="both"/>
        <w:rPr>
          <w:rFonts w:ascii="Arial" w:hAnsi="Arial" w:cs="Arial"/>
          <w:bCs/>
          <w:sz w:val="22"/>
          <w:szCs w:val="22"/>
          <w:vertAlign w:val="baseline"/>
        </w:rPr>
      </w:pPr>
      <w:proofErr w:type="gramStart"/>
      <w:r w:rsidRPr="002A4927">
        <w:rPr>
          <w:rFonts w:ascii="Arial" w:hAnsi="Arial" w:cs="Arial"/>
          <w:bCs/>
          <w:sz w:val="22"/>
          <w:szCs w:val="22"/>
          <w:vertAlign w:val="baseline"/>
        </w:rPr>
        <w:t>VII.</w:t>
      </w:r>
      <w:proofErr w:type="gramEnd"/>
      <w:r w:rsidR="000841A2" w:rsidRPr="000841A2">
        <w:rPr>
          <w:rFonts w:ascii="Arial" w:hAnsi="Arial" w:cs="Arial"/>
          <w:bCs/>
          <w:sz w:val="22"/>
          <w:szCs w:val="22"/>
          <w:vertAlign w:val="baseline"/>
        </w:rPr>
        <w:t>Sofrer sanção prevista no art. 38 ou inciso III do art. 83 da Lei nº 13.303, de 2016, ou no art. 7º da Lei nº 10.520, de 2002</w:t>
      </w:r>
      <w:r w:rsidRPr="002A4927">
        <w:rPr>
          <w:rFonts w:ascii="Arial" w:hAnsi="Arial" w:cs="Arial"/>
          <w:bCs/>
          <w:sz w:val="22"/>
          <w:szCs w:val="22"/>
          <w:vertAlign w:val="baseline"/>
        </w:rPr>
        <w:t>.</w:t>
      </w:r>
    </w:p>
    <w:p w:rsidR="002A4927" w:rsidRPr="002A4927" w:rsidRDefault="002A4927" w:rsidP="0020754C">
      <w:p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lastRenderedPageBreak/>
        <w:t>17.2.</w:t>
      </w:r>
      <w:r w:rsidRPr="002A4927">
        <w:rPr>
          <w:rFonts w:ascii="Arial" w:hAnsi="Arial" w:cs="Arial"/>
          <w:bCs/>
          <w:sz w:val="22"/>
          <w:szCs w:val="22"/>
          <w:vertAlign w:val="baseline"/>
        </w:rPr>
        <w:tab/>
        <w:t xml:space="preserve">Em qualquer das hipóteses descritas na condição anterior, concluído o processo, a CODEVASF fará o devido </w:t>
      </w:r>
      <w:proofErr w:type="spellStart"/>
      <w:r w:rsidRPr="002A4927">
        <w:rPr>
          <w:rFonts w:ascii="Arial" w:hAnsi="Arial" w:cs="Arial"/>
          <w:bCs/>
          <w:sz w:val="22"/>
          <w:szCs w:val="22"/>
          <w:vertAlign w:val="baseline"/>
        </w:rPr>
        <w:t>apostilamento</w:t>
      </w:r>
      <w:proofErr w:type="spellEnd"/>
      <w:r w:rsidRPr="002A4927">
        <w:rPr>
          <w:rFonts w:ascii="Arial" w:hAnsi="Arial" w:cs="Arial"/>
          <w:bCs/>
          <w:sz w:val="22"/>
          <w:szCs w:val="22"/>
          <w:vertAlign w:val="baseline"/>
        </w:rPr>
        <w:t xml:space="preserve"> na Ata de Registro de Preço e informará ao Fornecedor Beneficiário a nova ordem de registro.</w:t>
      </w:r>
    </w:p>
    <w:p w:rsidR="002A4927" w:rsidRPr="002A4927" w:rsidRDefault="002A4927" w:rsidP="0020754C">
      <w:p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17.3.</w:t>
      </w:r>
      <w:r w:rsidRPr="002A4927">
        <w:rPr>
          <w:rFonts w:ascii="Arial" w:hAnsi="Arial" w:cs="Arial"/>
          <w:bCs/>
          <w:sz w:val="22"/>
          <w:szCs w:val="22"/>
          <w:vertAlign w:val="baseline"/>
        </w:rPr>
        <w:tab/>
        <w:t>A Ata de Registro de Preço, decorrente deste Pregão, será cancelada automaticamente:</w:t>
      </w:r>
    </w:p>
    <w:p w:rsidR="002A4927" w:rsidRDefault="002A4927" w:rsidP="0020754C">
      <w:p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17.3.1.</w:t>
      </w:r>
      <w:r w:rsidRPr="002A4927">
        <w:rPr>
          <w:rFonts w:ascii="Arial" w:hAnsi="Arial" w:cs="Arial"/>
          <w:bCs/>
          <w:sz w:val="22"/>
          <w:szCs w:val="22"/>
          <w:vertAlign w:val="baseline"/>
        </w:rPr>
        <w:tab/>
        <w:t>Por decurso do prazo de vigência;</w:t>
      </w:r>
    </w:p>
    <w:p w:rsidR="00665D65" w:rsidRDefault="002A4927" w:rsidP="0013047D">
      <w:pPr>
        <w:spacing w:before="120"/>
        <w:ind w:left="851" w:hanging="851"/>
        <w:jc w:val="both"/>
        <w:rPr>
          <w:rFonts w:ascii="Arial" w:hAnsi="Arial" w:cs="Arial"/>
          <w:b/>
          <w:bCs/>
          <w:sz w:val="22"/>
          <w:szCs w:val="22"/>
          <w:vertAlign w:val="baseline"/>
        </w:rPr>
      </w:pPr>
      <w:r w:rsidRPr="002A4927">
        <w:rPr>
          <w:rFonts w:ascii="Arial" w:hAnsi="Arial" w:cs="Arial"/>
          <w:bCs/>
          <w:sz w:val="22"/>
          <w:szCs w:val="22"/>
          <w:vertAlign w:val="baseline"/>
        </w:rPr>
        <w:t>17.3.2.</w:t>
      </w:r>
      <w:r w:rsidRPr="002A4927">
        <w:rPr>
          <w:rFonts w:ascii="Arial" w:hAnsi="Arial" w:cs="Arial"/>
          <w:bCs/>
          <w:sz w:val="22"/>
          <w:szCs w:val="22"/>
          <w:vertAlign w:val="baseline"/>
        </w:rPr>
        <w:tab/>
        <w:t>Quando não restarem fornecedores registrados</w:t>
      </w:r>
      <w:r w:rsidR="00882F1E">
        <w:rPr>
          <w:rFonts w:ascii="Arial" w:hAnsi="Arial" w:cs="Arial"/>
          <w:bCs/>
          <w:sz w:val="22"/>
          <w:szCs w:val="22"/>
          <w:vertAlign w:val="baseline"/>
        </w:rPr>
        <w:t>.</w:t>
      </w:r>
    </w:p>
    <w:p w:rsidR="00833571" w:rsidRPr="00833571" w:rsidRDefault="00833571" w:rsidP="00EC6B0B">
      <w:pPr>
        <w:numPr>
          <w:ilvl w:val="0"/>
          <w:numId w:val="1"/>
        </w:numPr>
        <w:spacing w:before="360" w:after="120"/>
        <w:ind w:left="851" w:hanging="851"/>
        <w:jc w:val="both"/>
        <w:rPr>
          <w:rFonts w:ascii="Arial" w:hAnsi="Arial" w:cs="Arial"/>
          <w:b/>
          <w:bCs/>
          <w:sz w:val="22"/>
          <w:szCs w:val="22"/>
          <w:vertAlign w:val="baseline"/>
        </w:rPr>
      </w:pPr>
      <w:r w:rsidRPr="00833571">
        <w:rPr>
          <w:rFonts w:ascii="Arial" w:hAnsi="Arial" w:cs="Arial"/>
          <w:b/>
          <w:bCs/>
          <w:sz w:val="22"/>
          <w:szCs w:val="22"/>
          <w:vertAlign w:val="baseline"/>
        </w:rPr>
        <w:t>PRAZO DE VIGÊNCIA DA ATA DE REGISTRO DE PREÇOS</w:t>
      </w:r>
    </w:p>
    <w:p w:rsidR="00A567D9" w:rsidRPr="00A567D9" w:rsidRDefault="0029664C" w:rsidP="00A567D9">
      <w:pPr>
        <w:numPr>
          <w:ilvl w:val="1"/>
          <w:numId w:val="1"/>
        </w:numPr>
        <w:tabs>
          <w:tab w:val="num" w:pos="709"/>
        </w:tabs>
        <w:autoSpaceDE/>
        <w:autoSpaceDN/>
        <w:spacing w:after="120"/>
        <w:ind w:left="851" w:hanging="851"/>
        <w:jc w:val="both"/>
        <w:rPr>
          <w:rFonts w:ascii="Arial" w:hAnsi="Arial" w:cs="Arial"/>
          <w:b/>
          <w:bCs/>
          <w:sz w:val="22"/>
          <w:szCs w:val="22"/>
          <w:vertAlign w:val="baseline"/>
        </w:rPr>
      </w:pPr>
      <w:r w:rsidRPr="00A567D9">
        <w:rPr>
          <w:rFonts w:ascii="Arial" w:hAnsi="Arial" w:cs="Arial"/>
          <w:bCs/>
          <w:sz w:val="22"/>
          <w:szCs w:val="22"/>
          <w:vertAlign w:val="baseline"/>
        </w:rPr>
        <w:t>O prazo de validade dos preços apresentados é de 12 (doze) meses, a contar da data de publicação da Ata de Registro de Preços, no Diário Oficial da União.</w:t>
      </w:r>
    </w:p>
    <w:p w:rsidR="00C23CA1" w:rsidRPr="00C90BD0" w:rsidRDefault="00C23CA1" w:rsidP="00EC6B0B">
      <w:pPr>
        <w:numPr>
          <w:ilvl w:val="0"/>
          <w:numId w:val="1"/>
        </w:numPr>
        <w:spacing w:before="360"/>
        <w:ind w:left="851" w:hanging="851"/>
        <w:jc w:val="both"/>
        <w:rPr>
          <w:rFonts w:ascii="Arial" w:hAnsi="Arial" w:cs="Arial"/>
          <w:b/>
          <w:bCs/>
          <w:sz w:val="22"/>
          <w:szCs w:val="22"/>
          <w:vertAlign w:val="baseline"/>
        </w:rPr>
      </w:pPr>
      <w:r w:rsidRPr="00C90BD0">
        <w:rPr>
          <w:rFonts w:ascii="Arial" w:hAnsi="Arial" w:cs="Arial"/>
          <w:b/>
          <w:bCs/>
          <w:sz w:val="22"/>
          <w:szCs w:val="22"/>
          <w:vertAlign w:val="baseline"/>
        </w:rPr>
        <w:t>PRAZO</w:t>
      </w:r>
      <w:r w:rsidR="008C3089" w:rsidRPr="00C90BD0">
        <w:rPr>
          <w:rFonts w:ascii="Arial" w:hAnsi="Arial" w:cs="Arial"/>
          <w:b/>
          <w:bCs/>
          <w:sz w:val="22"/>
          <w:szCs w:val="22"/>
          <w:vertAlign w:val="baseline"/>
        </w:rPr>
        <w:t xml:space="preserve"> DE EXECUÇÃO</w:t>
      </w:r>
      <w:r w:rsidRPr="00C90BD0">
        <w:rPr>
          <w:rFonts w:ascii="Arial" w:hAnsi="Arial" w:cs="Arial"/>
          <w:b/>
          <w:bCs/>
          <w:sz w:val="22"/>
          <w:szCs w:val="22"/>
          <w:vertAlign w:val="baseline"/>
        </w:rPr>
        <w:t xml:space="preserve"> E LOCAL DE ENTREGA</w:t>
      </w:r>
    </w:p>
    <w:p w:rsidR="001370BE" w:rsidRPr="00C90BD0" w:rsidRDefault="001370BE" w:rsidP="001370BE">
      <w:pPr>
        <w:numPr>
          <w:ilvl w:val="1"/>
          <w:numId w:val="1"/>
        </w:numPr>
        <w:spacing w:before="120"/>
        <w:ind w:left="851" w:hanging="851"/>
        <w:jc w:val="both"/>
        <w:rPr>
          <w:rFonts w:ascii="Arial" w:hAnsi="Arial" w:cs="Arial"/>
          <w:bCs/>
          <w:sz w:val="22"/>
          <w:szCs w:val="22"/>
          <w:vertAlign w:val="baseline"/>
        </w:rPr>
      </w:pPr>
      <w:r w:rsidRPr="00C90BD0">
        <w:rPr>
          <w:rFonts w:ascii="Arial" w:hAnsi="Arial" w:cs="Arial"/>
          <w:bCs/>
          <w:sz w:val="22"/>
          <w:szCs w:val="22"/>
          <w:vertAlign w:val="baseline"/>
        </w:rPr>
        <w:t xml:space="preserve">O prazo para execução dos fornecimentos e vigência do contrato é o estabelecido no </w:t>
      </w:r>
      <w:r w:rsidRPr="00C90BD0">
        <w:rPr>
          <w:rFonts w:ascii="Arial" w:hAnsi="Arial" w:cs="Arial"/>
          <w:b/>
          <w:bCs/>
          <w:sz w:val="22"/>
          <w:szCs w:val="22"/>
          <w:vertAlign w:val="baseline"/>
        </w:rPr>
        <w:t xml:space="preserve">item </w:t>
      </w:r>
      <w:proofErr w:type="gramStart"/>
      <w:r w:rsidRPr="00C90BD0">
        <w:rPr>
          <w:rFonts w:ascii="Arial" w:hAnsi="Arial" w:cs="Arial"/>
          <w:b/>
          <w:bCs/>
          <w:sz w:val="22"/>
          <w:szCs w:val="22"/>
          <w:vertAlign w:val="baseline"/>
        </w:rPr>
        <w:t>4</w:t>
      </w:r>
      <w:proofErr w:type="gramEnd"/>
      <w:r w:rsidRPr="00C90BD0">
        <w:rPr>
          <w:rFonts w:ascii="Arial" w:hAnsi="Arial" w:cs="Arial"/>
          <w:b/>
          <w:bCs/>
          <w:sz w:val="22"/>
          <w:szCs w:val="22"/>
          <w:vertAlign w:val="baseline"/>
        </w:rPr>
        <w:t xml:space="preserve"> do Anexo I – Termo de Referência</w:t>
      </w:r>
      <w:r w:rsidRPr="00C90BD0">
        <w:rPr>
          <w:rFonts w:ascii="Arial" w:hAnsi="Arial" w:cs="Arial"/>
          <w:bCs/>
          <w:sz w:val="22"/>
          <w:szCs w:val="22"/>
          <w:vertAlign w:val="baseline"/>
        </w:rPr>
        <w:t>, que integra o presente Edital, e nos subitens abaixo.</w:t>
      </w:r>
    </w:p>
    <w:p w:rsidR="00EC7F87" w:rsidRPr="00620142" w:rsidRDefault="00EC7F87" w:rsidP="00C23CA1">
      <w:pPr>
        <w:numPr>
          <w:ilvl w:val="1"/>
          <w:numId w:val="1"/>
        </w:numPr>
        <w:spacing w:before="120"/>
        <w:ind w:left="851" w:hanging="851"/>
        <w:jc w:val="both"/>
        <w:rPr>
          <w:rFonts w:ascii="Arial" w:hAnsi="Arial" w:cs="Arial"/>
          <w:bCs/>
          <w:sz w:val="22"/>
          <w:szCs w:val="22"/>
          <w:vertAlign w:val="baseline"/>
        </w:rPr>
      </w:pPr>
      <w:r w:rsidRPr="00EC7F87">
        <w:rPr>
          <w:rFonts w:ascii="Arial" w:hAnsi="Arial" w:cs="Arial"/>
          <w:bCs/>
          <w:sz w:val="22"/>
          <w:szCs w:val="22"/>
          <w:vertAlign w:val="baseline"/>
        </w:rPr>
        <w:t>CONDIÇÕES DE RECEBIMENTO E FISCALIZAÇÃO DO OBJETO DA</w:t>
      </w:r>
      <w:r>
        <w:rPr>
          <w:rFonts w:ascii="Arial" w:hAnsi="Arial" w:cs="Arial"/>
          <w:bCs/>
          <w:sz w:val="22"/>
          <w:szCs w:val="22"/>
          <w:vertAlign w:val="baseline"/>
        </w:rPr>
        <w:t xml:space="preserve"> LICITAÇÃO:</w:t>
      </w:r>
      <w:r w:rsidR="00E92A56">
        <w:rPr>
          <w:rFonts w:ascii="Arial" w:hAnsi="Arial" w:cs="Arial"/>
          <w:bCs/>
          <w:sz w:val="22"/>
          <w:szCs w:val="22"/>
          <w:vertAlign w:val="baseline"/>
        </w:rPr>
        <w:t xml:space="preserve"> </w:t>
      </w:r>
      <w:r w:rsidR="00E92A56">
        <w:rPr>
          <w:rFonts w:ascii="Arial" w:hAnsi="Arial" w:cs="Arial"/>
          <w:sz w:val="22"/>
          <w:szCs w:val="22"/>
          <w:vertAlign w:val="baseline"/>
        </w:rPr>
        <w:t>com o</w:t>
      </w:r>
      <w:r w:rsidR="005863B6">
        <w:rPr>
          <w:rFonts w:ascii="Arial" w:hAnsi="Arial" w:cs="Arial"/>
          <w:sz w:val="22"/>
          <w:szCs w:val="22"/>
          <w:vertAlign w:val="baseline"/>
        </w:rPr>
        <w:t>s</w:t>
      </w:r>
      <w:r w:rsidR="00E92A56">
        <w:rPr>
          <w:rFonts w:ascii="Arial" w:hAnsi="Arial" w:cs="Arial"/>
          <w:sz w:val="22"/>
          <w:szCs w:val="22"/>
          <w:vertAlign w:val="baseline"/>
        </w:rPr>
        <w:t xml:space="preserve"> </w:t>
      </w:r>
      <w:r w:rsidR="00E92A56" w:rsidRPr="00047B3B">
        <w:rPr>
          <w:rFonts w:ascii="Arial" w:hAnsi="Arial" w:cs="Arial"/>
          <w:b/>
          <w:sz w:val="22"/>
          <w:szCs w:val="22"/>
          <w:vertAlign w:val="baseline"/>
        </w:rPr>
        <w:t>ite</w:t>
      </w:r>
      <w:r w:rsidR="005863B6">
        <w:rPr>
          <w:rFonts w:ascii="Arial" w:hAnsi="Arial" w:cs="Arial"/>
          <w:b/>
          <w:sz w:val="22"/>
          <w:szCs w:val="22"/>
          <w:vertAlign w:val="baseline"/>
        </w:rPr>
        <w:t>ns</w:t>
      </w:r>
      <w:r w:rsidR="00E92A56" w:rsidRPr="00047B3B">
        <w:rPr>
          <w:rFonts w:ascii="Arial" w:hAnsi="Arial" w:cs="Arial"/>
          <w:b/>
          <w:sz w:val="22"/>
          <w:szCs w:val="22"/>
          <w:vertAlign w:val="baseline"/>
        </w:rPr>
        <w:t xml:space="preserve"> </w:t>
      </w:r>
      <w:r w:rsidR="00E92A56">
        <w:rPr>
          <w:rFonts w:ascii="Arial" w:hAnsi="Arial" w:cs="Arial"/>
          <w:b/>
          <w:sz w:val="22"/>
          <w:szCs w:val="22"/>
          <w:vertAlign w:val="baseline"/>
        </w:rPr>
        <w:t>15</w:t>
      </w:r>
      <w:r w:rsidR="005863B6">
        <w:rPr>
          <w:rFonts w:ascii="Arial" w:hAnsi="Arial" w:cs="Arial"/>
          <w:b/>
          <w:sz w:val="22"/>
          <w:szCs w:val="22"/>
          <w:vertAlign w:val="baseline"/>
        </w:rPr>
        <w:t xml:space="preserve"> e 16</w:t>
      </w:r>
      <w:r w:rsidR="00E92A56">
        <w:rPr>
          <w:rFonts w:ascii="Arial" w:hAnsi="Arial" w:cs="Arial"/>
          <w:sz w:val="22"/>
          <w:szCs w:val="22"/>
          <w:vertAlign w:val="baseline"/>
        </w:rPr>
        <w:t xml:space="preserve"> </w:t>
      </w:r>
      <w:r w:rsidR="00E92A56" w:rsidRPr="00EC7F87">
        <w:rPr>
          <w:rFonts w:ascii="Arial" w:hAnsi="Arial" w:cs="Arial"/>
          <w:b/>
          <w:sz w:val="22"/>
          <w:szCs w:val="22"/>
          <w:vertAlign w:val="baseline"/>
        </w:rPr>
        <w:t>dos Termos de Referência</w:t>
      </w:r>
      <w:r w:rsidR="00E92A56">
        <w:rPr>
          <w:rFonts w:ascii="Arial" w:hAnsi="Arial" w:cs="Arial"/>
          <w:b/>
          <w:sz w:val="22"/>
          <w:szCs w:val="22"/>
          <w:vertAlign w:val="baseline"/>
        </w:rPr>
        <w:t>.</w:t>
      </w:r>
      <w:r>
        <w:rPr>
          <w:rFonts w:ascii="Arial" w:hAnsi="Arial" w:cs="Arial"/>
          <w:bCs/>
          <w:sz w:val="22"/>
          <w:szCs w:val="22"/>
          <w:vertAlign w:val="baseline"/>
        </w:rPr>
        <w:t xml:space="preserve"> </w:t>
      </w:r>
    </w:p>
    <w:p w:rsidR="00161DE4" w:rsidRPr="00620142" w:rsidRDefault="00C23CA1" w:rsidP="004456CD">
      <w:pPr>
        <w:numPr>
          <w:ilvl w:val="1"/>
          <w:numId w:val="1"/>
        </w:numPr>
        <w:autoSpaceDE/>
        <w:autoSpaceDN/>
        <w:spacing w:before="120" w:after="240"/>
        <w:ind w:left="851" w:hanging="851"/>
        <w:jc w:val="both"/>
        <w:rPr>
          <w:rFonts w:ascii="Arial" w:hAnsi="Arial" w:cs="Arial"/>
          <w:b/>
          <w:bCs/>
          <w:sz w:val="22"/>
          <w:szCs w:val="22"/>
          <w:vertAlign w:val="baseline"/>
        </w:rPr>
      </w:pPr>
      <w:r w:rsidRPr="00620142">
        <w:rPr>
          <w:rFonts w:ascii="Arial" w:hAnsi="Arial" w:cs="Arial"/>
          <w:bCs/>
          <w:sz w:val="22"/>
          <w:szCs w:val="22"/>
          <w:vertAlign w:val="baseline"/>
        </w:rPr>
        <w:t>O transporte, a carga e a descarga dos bens serão de exclusiva responsabilidade da Licitante vencedora beneficiári</w:t>
      </w:r>
      <w:r w:rsidR="00D71B3B">
        <w:rPr>
          <w:rFonts w:ascii="Arial" w:hAnsi="Arial" w:cs="Arial"/>
          <w:bCs/>
          <w:sz w:val="22"/>
          <w:szCs w:val="22"/>
          <w:vertAlign w:val="baseline"/>
        </w:rPr>
        <w:t>a</w:t>
      </w:r>
      <w:r w:rsidRPr="00620142">
        <w:rPr>
          <w:rFonts w:ascii="Arial" w:hAnsi="Arial" w:cs="Arial"/>
          <w:bCs/>
          <w:sz w:val="22"/>
          <w:szCs w:val="22"/>
          <w:vertAlign w:val="baseline"/>
        </w:rPr>
        <w:t xml:space="preserve"> da Ata de Registro de Preços.</w:t>
      </w:r>
      <w:r w:rsidR="0020754C" w:rsidRPr="00620142">
        <w:rPr>
          <w:rFonts w:ascii="Arial" w:hAnsi="Arial" w:cs="Arial"/>
          <w:bCs/>
          <w:sz w:val="22"/>
          <w:szCs w:val="22"/>
          <w:vertAlign w:val="baseline"/>
        </w:rPr>
        <w:t xml:space="preserve"> </w:t>
      </w:r>
    </w:p>
    <w:p w:rsidR="00BE593B" w:rsidRPr="005A34FC" w:rsidRDefault="00BE593B" w:rsidP="00EC6B0B">
      <w:pPr>
        <w:numPr>
          <w:ilvl w:val="0"/>
          <w:numId w:val="1"/>
        </w:numPr>
        <w:spacing w:before="360" w:after="120"/>
        <w:ind w:left="851" w:hanging="851"/>
        <w:jc w:val="both"/>
        <w:rPr>
          <w:rFonts w:ascii="Arial" w:hAnsi="Arial" w:cs="Arial"/>
          <w:b/>
          <w:bCs/>
          <w:sz w:val="22"/>
          <w:szCs w:val="22"/>
          <w:vertAlign w:val="baseline"/>
        </w:rPr>
      </w:pPr>
      <w:r w:rsidRPr="005A34FC">
        <w:rPr>
          <w:rFonts w:ascii="Arial" w:hAnsi="Arial" w:cs="Arial"/>
          <w:b/>
          <w:bCs/>
          <w:sz w:val="22"/>
          <w:szCs w:val="22"/>
          <w:vertAlign w:val="baseline"/>
        </w:rPr>
        <w:t>PARTICIPAÇÃO E ADESÃO</w:t>
      </w:r>
    </w:p>
    <w:p w:rsidR="00B5423D" w:rsidRPr="00B5423D" w:rsidRDefault="00B5423D" w:rsidP="00B5423D">
      <w:pPr>
        <w:numPr>
          <w:ilvl w:val="1"/>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 xml:space="preserve">O órgão gerenciador será a </w:t>
      </w:r>
      <w:proofErr w:type="spellStart"/>
      <w:r w:rsidRPr="00B5423D">
        <w:rPr>
          <w:rFonts w:ascii="Arial" w:hAnsi="Arial" w:cs="Arial"/>
          <w:bCs/>
          <w:sz w:val="22"/>
          <w:szCs w:val="22"/>
          <w:vertAlign w:val="baseline"/>
        </w:rPr>
        <w:t>Codevasf</w:t>
      </w:r>
      <w:proofErr w:type="spellEnd"/>
      <w:r w:rsidRPr="00B5423D">
        <w:rPr>
          <w:rFonts w:ascii="Arial" w:hAnsi="Arial" w:cs="Arial"/>
          <w:bCs/>
          <w:sz w:val="22"/>
          <w:szCs w:val="22"/>
          <w:vertAlign w:val="baseline"/>
        </w:rPr>
        <w:t>.</w:t>
      </w:r>
    </w:p>
    <w:p w:rsidR="00B5423D" w:rsidRPr="00B5423D" w:rsidRDefault="00B5423D" w:rsidP="00B5423D">
      <w:pPr>
        <w:numPr>
          <w:ilvl w:val="2"/>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O órgão participante será responsável pela manifestação de interesse em participar do registro de preços, providenciando o encaminhamento ao órgão gerenciador de sua estimativa de consumo, local de entrega e, quando couber, cronograma de contratação e respectivas especificações ou termo de referência ou projeto básico, nos termos da Lei nº 13.303/16 e da Lei nº 10.250/02 adequado ao registro de preços do qual pretende fazer parte, devendo ainda:</w:t>
      </w:r>
    </w:p>
    <w:p w:rsidR="00B5423D" w:rsidRPr="00B5423D" w:rsidRDefault="00B5423D" w:rsidP="00B5423D">
      <w:pPr>
        <w:numPr>
          <w:ilvl w:val="3"/>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Garantir que os atos relativos à sua inclusão no registro de preços estejam formalizados e aprovados pela autoridade competente;</w:t>
      </w:r>
    </w:p>
    <w:p w:rsidR="00B5423D" w:rsidRPr="00B5423D" w:rsidRDefault="00B5423D" w:rsidP="00B5423D">
      <w:pPr>
        <w:numPr>
          <w:ilvl w:val="3"/>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Manifestar, junto ao órgão gerenciador, mediante a utilização da Intenção de Registro de Preços, sua concordância com o objeto a ser licitado, antes da realização do procedimento licitatório; e,</w:t>
      </w:r>
    </w:p>
    <w:p w:rsidR="00B5423D" w:rsidRPr="00B5423D" w:rsidRDefault="00B5423D" w:rsidP="00B5423D">
      <w:pPr>
        <w:numPr>
          <w:ilvl w:val="3"/>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Tomar conhecimento da ata de registros de preços, inclusive de eventuais alterações, para o correto cumprimento de suas disposições.</w:t>
      </w:r>
    </w:p>
    <w:p w:rsidR="00B5423D" w:rsidRPr="00B5423D" w:rsidRDefault="00B5423D" w:rsidP="00B5423D">
      <w:pPr>
        <w:numPr>
          <w:ilvl w:val="1"/>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Cabe ao órgão participante aplicar, garantida a ampla defesa e o contraditório, as penalidades decorrentes do descumprimento do pactuado na ata de registro de preços ou do descumprimento das obrigações contratuais, em relação às suas próprias contratações, informando as ocorrências ao órgão gerenciador.</w:t>
      </w:r>
    </w:p>
    <w:p w:rsidR="00B5423D" w:rsidRPr="00B5423D" w:rsidRDefault="00B5423D" w:rsidP="00B5423D">
      <w:pPr>
        <w:numPr>
          <w:ilvl w:val="1"/>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 xml:space="preserve">A ata de registro de preços, durante sua vigência, poderá ser utilizada por qualquer órgão ou entidade da administração pública que estejam enquadradas no art. 1º da Lei 13.303/2016 e que não tenham participado do certame licitatório, mediante anuência do órgão gerenciador, desde que devidamente justificada a vantagem e respeitadas, </w:t>
      </w:r>
      <w:r w:rsidRPr="00B5423D">
        <w:rPr>
          <w:rFonts w:ascii="Arial" w:hAnsi="Arial" w:cs="Arial"/>
          <w:bCs/>
          <w:sz w:val="22"/>
          <w:szCs w:val="22"/>
          <w:vertAlign w:val="baseline"/>
        </w:rPr>
        <w:lastRenderedPageBreak/>
        <w:t xml:space="preserve">no que </w:t>
      </w:r>
      <w:proofErr w:type="gramStart"/>
      <w:r w:rsidRPr="00B5423D">
        <w:rPr>
          <w:rFonts w:ascii="Arial" w:hAnsi="Arial" w:cs="Arial"/>
          <w:bCs/>
          <w:sz w:val="22"/>
          <w:szCs w:val="22"/>
          <w:vertAlign w:val="baseline"/>
        </w:rPr>
        <w:t>couber</w:t>
      </w:r>
      <w:proofErr w:type="gramEnd"/>
      <w:r w:rsidRPr="00B5423D">
        <w:rPr>
          <w:rFonts w:ascii="Arial" w:hAnsi="Arial" w:cs="Arial"/>
          <w:bCs/>
          <w:sz w:val="22"/>
          <w:szCs w:val="22"/>
          <w:vertAlign w:val="baseline"/>
        </w:rPr>
        <w:t>, as condições e as regras estabelecidas no Decreto nº 7.892/13</w:t>
      </w:r>
      <w:r>
        <w:rPr>
          <w:rFonts w:ascii="Arial" w:hAnsi="Arial" w:cs="Arial"/>
          <w:bCs/>
          <w:sz w:val="22"/>
          <w:szCs w:val="22"/>
          <w:vertAlign w:val="baseline"/>
        </w:rPr>
        <w:t xml:space="preserve"> e 9.488/18</w:t>
      </w:r>
      <w:r w:rsidRPr="00B5423D">
        <w:rPr>
          <w:rFonts w:ascii="Arial" w:hAnsi="Arial" w:cs="Arial"/>
          <w:bCs/>
          <w:sz w:val="22"/>
          <w:szCs w:val="22"/>
          <w:vertAlign w:val="baseline"/>
        </w:rPr>
        <w:t>.</w:t>
      </w:r>
    </w:p>
    <w:p w:rsidR="00B5423D" w:rsidRPr="00B5423D" w:rsidRDefault="00B5423D" w:rsidP="00B5423D">
      <w:pPr>
        <w:numPr>
          <w:ilvl w:val="1"/>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Os órgãos e entidades que não participaram do registro de preços, quando desejarem fazer uso da ata de registro de preços, deverão consultar o órgão gerenciador da ata para manifestação sobre a possibilidade de adesão.</w:t>
      </w:r>
    </w:p>
    <w:p w:rsidR="00B5423D" w:rsidRPr="00B5423D" w:rsidRDefault="00B5423D" w:rsidP="00B5423D">
      <w:pPr>
        <w:numPr>
          <w:ilvl w:val="2"/>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Após a autorização do órgão gerenciador, o órgão não participante deverá efetivar a</w:t>
      </w:r>
      <w:proofErr w:type="gramStart"/>
      <w:r w:rsidRPr="00B5423D">
        <w:rPr>
          <w:rFonts w:ascii="Arial" w:hAnsi="Arial" w:cs="Arial"/>
          <w:bCs/>
          <w:sz w:val="22"/>
          <w:szCs w:val="22"/>
          <w:vertAlign w:val="baseline"/>
        </w:rPr>
        <w:t xml:space="preserve">   </w:t>
      </w:r>
      <w:proofErr w:type="gramEnd"/>
      <w:r w:rsidRPr="00B5423D">
        <w:rPr>
          <w:rFonts w:ascii="Arial" w:hAnsi="Arial" w:cs="Arial"/>
          <w:bCs/>
          <w:sz w:val="22"/>
          <w:szCs w:val="22"/>
          <w:vertAlign w:val="baseline"/>
        </w:rPr>
        <w:t>aquisição ou contratação solicitada em até noventa dias, observado o prazo de vigência da ata.</w:t>
      </w:r>
    </w:p>
    <w:p w:rsidR="00B5423D" w:rsidRPr="00B5423D" w:rsidRDefault="00B5423D" w:rsidP="00B5423D">
      <w:pPr>
        <w:numPr>
          <w:ilvl w:val="2"/>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 xml:space="preserve">Caberá ao fornecedor beneficiário da Ata de Registro de Preços, observadas as condições nela estabelecidas, </w:t>
      </w:r>
      <w:proofErr w:type="gramStart"/>
      <w:r w:rsidRPr="00B5423D">
        <w:rPr>
          <w:rFonts w:ascii="Arial" w:hAnsi="Arial" w:cs="Arial"/>
          <w:bCs/>
          <w:sz w:val="22"/>
          <w:szCs w:val="22"/>
          <w:vertAlign w:val="baseline"/>
        </w:rPr>
        <w:t>optar</w:t>
      </w:r>
      <w:proofErr w:type="gramEnd"/>
      <w:r w:rsidRPr="00B5423D">
        <w:rPr>
          <w:rFonts w:ascii="Arial" w:hAnsi="Arial" w:cs="Arial"/>
          <w:bCs/>
          <w:sz w:val="22"/>
          <w:szCs w:val="22"/>
          <w:vertAlign w:val="baseline"/>
        </w:rPr>
        <w:t xml:space="preserve"> pela aceitação ou não do fornecimento, desde que este fornecimento não prejudique as obrigações anteriormente assumidas com o órgão gerenciador e órgãos participantes.</w:t>
      </w:r>
    </w:p>
    <w:p w:rsidR="00B5423D" w:rsidRPr="00B5423D" w:rsidRDefault="00B5423D" w:rsidP="00B5423D">
      <w:pPr>
        <w:numPr>
          <w:ilvl w:val="2"/>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 xml:space="preserve">As aquisições ou contratações adicionais a que se refere este item não poderão exceder, por órgão ou entidade, a </w:t>
      </w:r>
      <w:proofErr w:type="spellStart"/>
      <w:r w:rsidRPr="00B5423D">
        <w:rPr>
          <w:rFonts w:ascii="Arial" w:hAnsi="Arial" w:cs="Arial"/>
          <w:bCs/>
          <w:sz w:val="22"/>
          <w:szCs w:val="22"/>
          <w:vertAlign w:val="baseline"/>
        </w:rPr>
        <w:t>cinquenta</w:t>
      </w:r>
      <w:proofErr w:type="spellEnd"/>
      <w:r w:rsidRPr="00B5423D">
        <w:rPr>
          <w:rFonts w:ascii="Arial" w:hAnsi="Arial" w:cs="Arial"/>
          <w:bCs/>
          <w:sz w:val="22"/>
          <w:szCs w:val="22"/>
          <w:vertAlign w:val="baseline"/>
        </w:rPr>
        <w:t xml:space="preserve"> por cento dos quantitativos dos itens do instrumento convocatório e registrados na ata de registro de preços para o órgão gerenciador e órgãos participantes.</w:t>
      </w:r>
    </w:p>
    <w:p w:rsidR="00B5423D" w:rsidRPr="00B5423D" w:rsidRDefault="00B5423D" w:rsidP="00B5423D">
      <w:pPr>
        <w:numPr>
          <w:ilvl w:val="3"/>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 xml:space="preserve">As adesões à Ata de Registro de Preços não poderão exceder, na totalidade, ao dobro de cada item registrado na ata de registro de preços para o órgão gerenciador e órgãos participantes, independentemente do número de órgãos não participantes que aderirem, observado o disposto no § 4º do art. 22 do Decreto </w:t>
      </w:r>
      <w:r>
        <w:rPr>
          <w:rFonts w:ascii="Arial" w:hAnsi="Arial" w:cs="Arial"/>
          <w:bCs/>
          <w:sz w:val="22"/>
          <w:szCs w:val="22"/>
          <w:vertAlign w:val="baseline"/>
        </w:rPr>
        <w:t>9</w:t>
      </w:r>
      <w:r w:rsidRPr="00B5423D">
        <w:rPr>
          <w:rFonts w:ascii="Arial" w:hAnsi="Arial" w:cs="Arial"/>
          <w:bCs/>
          <w:sz w:val="22"/>
          <w:szCs w:val="22"/>
          <w:vertAlign w:val="baseline"/>
        </w:rPr>
        <w:t>.</w:t>
      </w:r>
      <w:r>
        <w:rPr>
          <w:rFonts w:ascii="Arial" w:hAnsi="Arial" w:cs="Arial"/>
          <w:bCs/>
          <w:sz w:val="22"/>
          <w:szCs w:val="22"/>
          <w:vertAlign w:val="baseline"/>
        </w:rPr>
        <w:t>488/18</w:t>
      </w:r>
      <w:r w:rsidRPr="00B5423D">
        <w:rPr>
          <w:rFonts w:ascii="Arial" w:hAnsi="Arial" w:cs="Arial"/>
          <w:bCs/>
          <w:sz w:val="22"/>
          <w:szCs w:val="22"/>
          <w:vertAlign w:val="baseline"/>
        </w:rPr>
        <w:t xml:space="preserve">. </w:t>
      </w:r>
    </w:p>
    <w:p w:rsidR="00B5423D" w:rsidRPr="00B5423D" w:rsidRDefault="00B5423D" w:rsidP="00B5423D">
      <w:pPr>
        <w:numPr>
          <w:ilvl w:val="2"/>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 xml:space="preserve">Ao órgão não participante que aderir </w:t>
      </w:r>
      <w:proofErr w:type="gramStart"/>
      <w:r w:rsidRPr="00B5423D">
        <w:rPr>
          <w:rFonts w:ascii="Arial" w:hAnsi="Arial" w:cs="Arial"/>
          <w:bCs/>
          <w:sz w:val="22"/>
          <w:szCs w:val="22"/>
          <w:vertAlign w:val="baseline"/>
        </w:rPr>
        <w:t>a presente</w:t>
      </w:r>
      <w:proofErr w:type="gramEnd"/>
      <w:r w:rsidRPr="00B5423D">
        <w:rPr>
          <w:rFonts w:ascii="Arial" w:hAnsi="Arial" w:cs="Arial"/>
          <w:bCs/>
          <w:sz w:val="22"/>
          <w:szCs w:val="22"/>
          <w:vertAlign w:val="baseline"/>
        </w:rPr>
        <w:t xml:space="preserve"> ata competem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rsidR="00BE593B" w:rsidRDefault="00B5423D" w:rsidP="00B5423D">
      <w:pPr>
        <w:numPr>
          <w:ilvl w:val="2"/>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A dotação orçamentária referente a quantidades e valores da participação no processo de Intenção de Registro de Preços, dos órgãos participantes, é de inteira responsabilidade do órgão participante</w:t>
      </w:r>
      <w:r w:rsidR="00882F1E">
        <w:rPr>
          <w:rFonts w:ascii="Arial" w:hAnsi="Arial" w:cs="Arial"/>
          <w:bCs/>
          <w:sz w:val="22"/>
          <w:szCs w:val="22"/>
          <w:vertAlign w:val="baseline"/>
        </w:rPr>
        <w:t>.</w:t>
      </w:r>
    </w:p>
    <w:p w:rsidR="00250DCF" w:rsidRPr="00B5423D" w:rsidRDefault="00250DCF" w:rsidP="00882F1E">
      <w:pPr>
        <w:numPr>
          <w:ilvl w:val="1"/>
          <w:numId w:val="1"/>
        </w:numPr>
        <w:spacing w:before="120"/>
        <w:ind w:left="851" w:hanging="851"/>
        <w:jc w:val="both"/>
        <w:rPr>
          <w:rFonts w:ascii="Arial" w:hAnsi="Arial" w:cs="Arial"/>
          <w:b/>
          <w:bCs/>
          <w:sz w:val="22"/>
          <w:szCs w:val="22"/>
          <w:vertAlign w:val="baseline"/>
        </w:rPr>
      </w:pPr>
      <w:r w:rsidRPr="00B5423D">
        <w:rPr>
          <w:rFonts w:ascii="Arial" w:hAnsi="Arial" w:cs="Arial"/>
          <w:b/>
          <w:bCs/>
          <w:sz w:val="22"/>
          <w:szCs w:val="22"/>
          <w:vertAlign w:val="baseline"/>
        </w:rPr>
        <w:t>CONSTITUEM OBRIGAÇÕES DO ÓRGÃO GERENCIADOR DA ATA:</w:t>
      </w:r>
    </w:p>
    <w:p w:rsidR="006232D1" w:rsidRPr="006232D1" w:rsidRDefault="006232D1" w:rsidP="006232D1">
      <w:pPr>
        <w:spacing w:before="120"/>
        <w:ind w:left="851"/>
        <w:jc w:val="both"/>
        <w:rPr>
          <w:rFonts w:ascii="Arial" w:hAnsi="Arial" w:cs="Arial"/>
          <w:bCs/>
          <w:sz w:val="22"/>
          <w:szCs w:val="22"/>
          <w:vertAlign w:val="baseline"/>
        </w:rPr>
      </w:pPr>
      <w:r>
        <w:rPr>
          <w:rFonts w:ascii="Arial" w:hAnsi="Arial" w:cs="Arial"/>
          <w:bCs/>
          <w:sz w:val="22"/>
          <w:szCs w:val="22"/>
          <w:vertAlign w:val="baseline"/>
        </w:rPr>
        <w:t xml:space="preserve">a) </w:t>
      </w:r>
      <w:r w:rsidRPr="006232D1">
        <w:rPr>
          <w:rFonts w:ascii="Arial" w:hAnsi="Arial" w:cs="Arial"/>
          <w:bCs/>
          <w:sz w:val="22"/>
          <w:szCs w:val="22"/>
          <w:vertAlign w:val="baseline"/>
        </w:rPr>
        <w:t>Receber o objeto no prazo e condições estabelecidas no edital e seus anexos;</w:t>
      </w:r>
    </w:p>
    <w:p w:rsidR="006232D1" w:rsidRPr="006232D1" w:rsidRDefault="006232D1" w:rsidP="006232D1">
      <w:pPr>
        <w:spacing w:before="120"/>
        <w:ind w:left="1134" w:hanging="283"/>
        <w:jc w:val="both"/>
        <w:rPr>
          <w:rFonts w:ascii="Arial" w:hAnsi="Arial" w:cs="Arial"/>
          <w:bCs/>
          <w:sz w:val="22"/>
          <w:szCs w:val="22"/>
          <w:vertAlign w:val="baseline"/>
        </w:rPr>
      </w:pPr>
      <w:proofErr w:type="gramStart"/>
      <w:r w:rsidRPr="006232D1">
        <w:rPr>
          <w:rFonts w:ascii="Arial" w:hAnsi="Arial" w:cs="Arial"/>
          <w:bCs/>
          <w:sz w:val="22"/>
          <w:szCs w:val="22"/>
          <w:vertAlign w:val="baseline"/>
        </w:rPr>
        <w:t>b)</w:t>
      </w:r>
      <w:proofErr w:type="gramEnd"/>
      <w:r w:rsidRPr="006232D1">
        <w:rPr>
          <w:rFonts w:ascii="Arial" w:hAnsi="Arial" w:cs="Arial"/>
          <w:bCs/>
          <w:sz w:val="22"/>
          <w:szCs w:val="22"/>
          <w:vertAlign w:val="baseline"/>
        </w:rPr>
        <w:tab/>
        <w:t>Verificar, no prazo fixado, a conformidade dos bens recebidos provisoriamente com as especificações constantes do edital e da proposta, para fins de aceitação e recebimento definitivo;</w:t>
      </w:r>
    </w:p>
    <w:p w:rsidR="006232D1" w:rsidRPr="006232D1" w:rsidRDefault="006232D1" w:rsidP="006232D1">
      <w:pPr>
        <w:spacing w:before="120"/>
        <w:ind w:left="1134" w:hanging="283"/>
        <w:jc w:val="both"/>
        <w:rPr>
          <w:rFonts w:ascii="Arial" w:hAnsi="Arial" w:cs="Arial"/>
          <w:bCs/>
          <w:sz w:val="22"/>
          <w:szCs w:val="22"/>
          <w:vertAlign w:val="baseline"/>
        </w:rPr>
      </w:pPr>
      <w:proofErr w:type="gramStart"/>
      <w:r w:rsidRPr="006232D1">
        <w:rPr>
          <w:rFonts w:ascii="Arial" w:hAnsi="Arial" w:cs="Arial"/>
          <w:bCs/>
          <w:sz w:val="22"/>
          <w:szCs w:val="22"/>
          <w:vertAlign w:val="baseline"/>
        </w:rPr>
        <w:t>c)</w:t>
      </w:r>
      <w:proofErr w:type="gramEnd"/>
      <w:r w:rsidRPr="006232D1">
        <w:rPr>
          <w:rFonts w:ascii="Arial" w:hAnsi="Arial" w:cs="Arial"/>
          <w:bCs/>
          <w:sz w:val="22"/>
          <w:szCs w:val="22"/>
          <w:vertAlign w:val="baseline"/>
        </w:rPr>
        <w:tab/>
        <w:t>Comunicar à Contratada, por escrito, sobre imperfeições, falhas ou irregularidades verificadas nos objetos fornecidos, para que seja substituído, reparado ou corrigido;</w:t>
      </w:r>
    </w:p>
    <w:p w:rsidR="006232D1" w:rsidRPr="006232D1" w:rsidRDefault="006232D1" w:rsidP="006232D1">
      <w:pPr>
        <w:spacing w:before="120"/>
        <w:ind w:left="1134" w:hanging="283"/>
        <w:jc w:val="both"/>
        <w:rPr>
          <w:rFonts w:ascii="Arial" w:hAnsi="Arial" w:cs="Arial"/>
          <w:bCs/>
          <w:sz w:val="22"/>
          <w:szCs w:val="22"/>
          <w:vertAlign w:val="baseline"/>
        </w:rPr>
      </w:pPr>
      <w:proofErr w:type="gramStart"/>
      <w:r w:rsidRPr="006232D1">
        <w:rPr>
          <w:rFonts w:ascii="Arial" w:hAnsi="Arial" w:cs="Arial"/>
          <w:bCs/>
          <w:sz w:val="22"/>
          <w:szCs w:val="22"/>
          <w:vertAlign w:val="baseline"/>
        </w:rPr>
        <w:t>d)</w:t>
      </w:r>
      <w:proofErr w:type="gramEnd"/>
      <w:r w:rsidRPr="006232D1">
        <w:rPr>
          <w:rFonts w:ascii="Arial" w:hAnsi="Arial" w:cs="Arial"/>
          <w:bCs/>
          <w:sz w:val="22"/>
          <w:szCs w:val="22"/>
          <w:vertAlign w:val="baseline"/>
        </w:rPr>
        <w:tab/>
        <w:t>Acompanhar e fiscalizar o cumprimento das obrigações da Contratada, por meio de comissão/serviços especialmente designado;</w:t>
      </w:r>
    </w:p>
    <w:p w:rsidR="006232D1" w:rsidRPr="006232D1" w:rsidRDefault="006232D1" w:rsidP="006232D1">
      <w:pPr>
        <w:spacing w:before="120"/>
        <w:ind w:left="1134" w:hanging="283"/>
        <w:jc w:val="both"/>
        <w:rPr>
          <w:rFonts w:ascii="Arial" w:hAnsi="Arial" w:cs="Arial"/>
          <w:bCs/>
          <w:sz w:val="22"/>
          <w:szCs w:val="22"/>
          <w:vertAlign w:val="baseline"/>
        </w:rPr>
      </w:pPr>
      <w:proofErr w:type="gramStart"/>
      <w:r w:rsidRPr="006232D1">
        <w:rPr>
          <w:rFonts w:ascii="Arial" w:hAnsi="Arial" w:cs="Arial"/>
          <w:bCs/>
          <w:sz w:val="22"/>
          <w:szCs w:val="22"/>
          <w:vertAlign w:val="baseline"/>
        </w:rPr>
        <w:t>e</w:t>
      </w:r>
      <w:proofErr w:type="gramEnd"/>
      <w:r w:rsidRPr="006232D1">
        <w:rPr>
          <w:rFonts w:ascii="Arial" w:hAnsi="Arial" w:cs="Arial"/>
          <w:bCs/>
          <w:sz w:val="22"/>
          <w:szCs w:val="22"/>
          <w:vertAlign w:val="baseline"/>
        </w:rPr>
        <w:t>)</w:t>
      </w:r>
      <w:r w:rsidRPr="006232D1">
        <w:rPr>
          <w:rFonts w:ascii="Arial" w:hAnsi="Arial" w:cs="Arial"/>
          <w:bCs/>
          <w:sz w:val="22"/>
          <w:szCs w:val="22"/>
          <w:vertAlign w:val="baseline"/>
        </w:rPr>
        <w:tab/>
        <w:t>Prestar informações e esclarecimentos pertinentes e necessários que venham a ser solicitados pelo representante da Contratada;</w:t>
      </w:r>
    </w:p>
    <w:p w:rsidR="006232D1" w:rsidRPr="006232D1" w:rsidRDefault="006232D1" w:rsidP="006232D1">
      <w:pPr>
        <w:spacing w:before="120"/>
        <w:ind w:left="1134" w:hanging="283"/>
        <w:jc w:val="both"/>
        <w:rPr>
          <w:rFonts w:ascii="Arial" w:hAnsi="Arial" w:cs="Arial"/>
          <w:bCs/>
          <w:sz w:val="22"/>
          <w:szCs w:val="22"/>
          <w:vertAlign w:val="baseline"/>
        </w:rPr>
      </w:pPr>
      <w:proofErr w:type="gramStart"/>
      <w:r w:rsidRPr="006232D1">
        <w:rPr>
          <w:rFonts w:ascii="Arial" w:hAnsi="Arial" w:cs="Arial"/>
          <w:bCs/>
          <w:sz w:val="22"/>
          <w:szCs w:val="22"/>
          <w:vertAlign w:val="baseline"/>
        </w:rPr>
        <w:t>f)</w:t>
      </w:r>
      <w:proofErr w:type="gramEnd"/>
      <w:r w:rsidRPr="006232D1">
        <w:rPr>
          <w:rFonts w:ascii="Arial" w:hAnsi="Arial" w:cs="Arial"/>
          <w:bCs/>
          <w:sz w:val="22"/>
          <w:szCs w:val="22"/>
          <w:vertAlign w:val="baseline"/>
        </w:rPr>
        <w:tab/>
        <w:t>Efetuar o pagamento à Contratada no valor correspondente ao fornecimento do objeto, no prazo e forma estabelecidos no edital e seus anexos.</w:t>
      </w:r>
    </w:p>
    <w:p w:rsidR="006232D1" w:rsidRPr="006232D1" w:rsidRDefault="006232D1" w:rsidP="006232D1">
      <w:pPr>
        <w:spacing w:before="120"/>
        <w:ind w:left="1134" w:hanging="283"/>
        <w:jc w:val="both"/>
        <w:rPr>
          <w:rFonts w:ascii="Arial" w:hAnsi="Arial" w:cs="Arial"/>
          <w:bCs/>
          <w:sz w:val="22"/>
          <w:szCs w:val="22"/>
          <w:vertAlign w:val="baseline"/>
        </w:rPr>
      </w:pPr>
      <w:proofErr w:type="gramStart"/>
      <w:r w:rsidRPr="006232D1">
        <w:rPr>
          <w:rFonts w:ascii="Arial" w:hAnsi="Arial" w:cs="Arial"/>
          <w:bCs/>
          <w:sz w:val="22"/>
          <w:szCs w:val="22"/>
          <w:vertAlign w:val="baseline"/>
        </w:rPr>
        <w:t>g)</w:t>
      </w:r>
      <w:proofErr w:type="gramEnd"/>
      <w:r w:rsidRPr="006232D1">
        <w:rPr>
          <w:rFonts w:ascii="Arial" w:hAnsi="Arial" w:cs="Arial"/>
          <w:bCs/>
          <w:sz w:val="22"/>
          <w:szCs w:val="22"/>
          <w:vertAlign w:val="baseline"/>
        </w:rPr>
        <w:tab/>
        <w:t>Permitir ao fornecedor beneficiário da Ata de Registro de Preços o acesso ao local da entrega do objeto, desde que observadas as normas de segurança;</w:t>
      </w:r>
    </w:p>
    <w:p w:rsidR="006232D1" w:rsidRPr="006232D1" w:rsidRDefault="006232D1" w:rsidP="006232D1">
      <w:pPr>
        <w:spacing w:before="120"/>
        <w:ind w:left="1134" w:hanging="283"/>
        <w:jc w:val="both"/>
        <w:rPr>
          <w:rFonts w:ascii="Arial" w:hAnsi="Arial" w:cs="Arial"/>
          <w:bCs/>
          <w:sz w:val="22"/>
          <w:szCs w:val="22"/>
          <w:vertAlign w:val="baseline"/>
        </w:rPr>
      </w:pPr>
      <w:proofErr w:type="gramStart"/>
      <w:r w:rsidRPr="006232D1">
        <w:rPr>
          <w:rFonts w:ascii="Arial" w:hAnsi="Arial" w:cs="Arial"/>
          <w:bCs/>
          <w:sz w:val="22"/>
          <w:szCs w:val="22"/>
          <w:vertAlign w:val="baseline"/>
        </w:rPr>
        <w:t>h)</w:t>
      </w:r>
      <w:proofErr w:type="gramEnd"/>
      <w:r w:rsidRPr="006232D1">
        <w:rPr>
          <w:rFonts w:ascii="Arial" w:hAnsi="Arial" w:cs="Arial"/>
          <w:bCs/>
          <w:sz w:val="22"/>
          <w:szCs w:val="22"/>
          <w:vertAlign w:val="baseline"/>
        </w:rPr>
        <w:tab/>
        <w:t>Notificar o fornecedor beneficiário da Ata de Registro de Preços de qualquer irregularidade encontrada no fornecimento do objeto;</w:t>
      </w:r>
    </w:p>
    <w:p w:rsidR="006232D1" w:rsidRPr="006232D1" w:rsidRDefault="006232D1" w:rsidP="006232D1">
      <w:pPr>
        <w:spacing w:before="120"/>
        <w:ind w:left="1134" w:hanging="283"/>
        <w:jc w:val="both"/>
        <w:rPr>
          <w:rFonts w:ascii="Arial" w:hAnsi="Arial" w:cs="Arial"/>
          <w:bCs/>
          <w:sz w:val="22"/>
          <w:szCs w:val="22"/>
          <w:vertAlign w:val="baseline"/>
        </w:rPr>
      </w:pPr>
      <w:proofErr w:type="gramStart"/>
      <w:r w:rsidRPr="006232D1">
        <w:rPr>
          <w:rFonts w:ascii="Arial" w:hAnsi="Arial" w:cs="Arial"/>
          <w:bCs/>
          <w:sz w:val="22"/>
          <w:szCs w:val="22"/>
          <w:vertAlign w:val="baseline"/>
        </w:rPr>
        <w:lastRenderedPageBreak/>
        <w:t>i)</w:t>
      </w:r>
      <w:proofErr w:type="gramEnd"/>
      <w:r w:rsidRPr="006232D1">
        <w:rPr>
          <w:rFonts w:ascii="Arial" w:hAnsi="Arial" w:cs="Arial"/>
          <w:bCs/>
          <w:sz w:val="22"/>
          <w:szCs w:val="22"/>
          <w:vertAlign w:val="baseline"/>
        </w:rPr>
        <w:tab/>
        <w:t>Promover ampla pesquisa de mercado, de forma a comprovar que os preços registrados permanecem compatíveis com aqueles praticados no mercado.</w:t>
      </w:r>
    </w:p>
    <w:p w:rsidR="00250DCF" w:rsidRPr="00250DCF" w:rsidRDefault="006232D1" w:rsidP="006232D1">
      <w:pPr>
        <w:spacing w:before="120"/>
        <w:ind w:left="851" w:hanging="851"/>
        <w:jc w:val="both"/>
        <w:rPr>
          <w:rFonts w:ascii="Arial" w:hAnsi="Arial" w:cs="Arial"/>
          <w:bCs/>
          <w:sz w:val="22"/>
          <w:szCs w:val="22"/>
          <w:vertAlign w:val="baseline"/>
        </w:rPr>
      </w:pPr>
      <w:r w:rsidRPr="006232D1">
        <w:rPr>
          <w:rFonts w:ascii="Arial" w:hAnsi="Arial" w:cs="Arial"/>
          <w:bCs/>
          <w:sz w:val="22"/>
          <w:szCs w:val="22"/>
          <w:vertAlign w:val="baseline"/>
        </w:rPr>
        <w:t>20.7.1. A administração não responderá por quaisquer compromissos assumidos pela Contratada com terceiros, ainda que vinculados à execução do presente Edital, bem como por qualquer dano causado a terceiros em decorrência de ato da Contratada, de seus empregados, prepostos ou subordinados</w:t>
      </w:r>
      <w:r w:rsidR="00882F1E">
        <w:rPr>
          <w:rFonts w:ascii="Arial" w:hAnsi="Arial" w:cs="Arial"/>
          <w:bCs/>
          <w:sz w:val="22"/>
          <w:szCs w:val="22"/>
          <w:vertAlign w:val="baseline"/>
        </w:rPr>
        <w:t>.</w:t>
      </w:r>
    </w:p>
    <w:p w:rsidR="00250DCF" w:rsidRPr="00B5423D" w:rsidRDefault="00250DCF" w:rsidP="002C60BC">
      <w:pPr>
        <w:numPr>
          <w:ilvl w:val="1"/>
          <w:numId w:val="1"/>
        </w:numPr>
        <w:spacing w:before="120"/>
        <w:ind w:left="851" w:hanging="851"/>
        <w:jc w:val="both"/>
        <w:rPr>
          <w:rFonts w:ascii="Arial" w:hAnsi="Arial" w:cs="Arial"/>
          <w:b/>
          <w:bCs/>
          <w:sz w:val="22"/>
          <w:szCs w:val="22"/>
          <w:vertAlign w:val="baseline"/>
        </w:rPr>
      </w:pPr>
      <w:r w:rsidRPr="00B5423D">
        <w:rPr>
          <w:rFonts w:ascii="Arial" w:hAnsi="Arial" w:cs="Arial"/>
          <w:b/>
          <w:bCs/>
          <w:sz w:val="22"/>
          <w:szCs w:val="22"/>
          <w:vertAlign w:val="baseline"/>
        </w:rPr>
        <w:t>CONSTITUEM OBRIGAÇÕES DO FORNECEDOR REGISTRADO NA ATA:</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A Contratada deverá cumprir todas as obrigações constantes do edital, seus anexos e sua proposta, assumindo seus riscos e as despesas decorrentes da boa e perfeita execução do objeto e ainda:</w:t>
      </w:r>
    </w:p>
    <w:p w:rsidR="00EC6B0B" w:rsidRPr="00D17383" w:rsidRDefault="006232D1" w:rsidP="00D17383">
      <w:pPr>
        <w:numPr>
          <w:ilvl w:val="2"/>
          <w:numId w:val="45"/>
        </w:numPr>
        <w:autoSpaceDE/>
        <w:autoSpaceDN/>
        <w:spacing w:before="120"/>
        <w:ind w:left="1134" w:hanging="283"/>
        <w:jc w:val="both"/>
        <w:rPr>
          <w:rFonts w:ascii="Arial" w:hAnsi="Arial" w:cs="Arial"/>
          <w:bCs/>
          <w:sz w:val="22"/>
          <w:szCs w:val="22"/>
          <w:vertAlign w:val="baseline"/>
        </w:rPr>
      </w:pPr>
      <w:r w:rsidRPr="00D17383">
        <w:rPr>
          <w:rFonts w:ascii="Arial" w:hAnsi="Arial" w:cs="Arial"/>
          <w:bCs/>
          <w:sz w:val="22"/>
          <w:szCs w:val="22"/>
          <w:vertAlign w:val="baseline"/>
        </w:rPr>
        <w:t xml:space="preserve">Informar, no prazo máximo de </w:t>
      </w:r>
      <w:proofErr w:type="gramStart"/>
      <w:r w:rsidRPr="00D17383">
        <w:rPr>
          <w:rFonts w:ascii="Arial" w:hAnsi="Arial" w:cs="Arial"/>
          <w:bCs/>
          <w:sz w:val="22"/>
          <w:szCs w:val="22"/>
          <w:vertAlign w:val="baseline"/>
        </w:rPr>
        <w:t>5</w:t>
      </w:r>
      <w:proofErr w:type="gramEnd"/>
      <w:r w:rsidRPr="00D17383">
        <w:rPr>
          <w:rFonts w:ascii="Arial" w:hAnsi="Arial" w:cs="Arial"/>
          <w:bCs/>
          <w:sz w:val="22"/>
          <w:szCs w:val="22"/>
          <w:vertAlign w:val="baseline"/>
        </w:rPr>
        <w:t xml:space="preserve"> (cinco) dias corridos, quanto à aceitação ou não do fornecimento a outro órgão da Administração Pública, não participante deste registro de preços, que venha a manifestar o interesse em utilizar o presente registro de preço;</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Efetuar a entrega do objeto em perfeitas condições, conforme especificações, prazo e local constantes no Edital e seus anexos, acompanhado da respectiva nota fiscal, na qual constarão as indicações referentes à: marca, fabricante, procedência, prazo de validade, número d</w:t>
      </w:r>
      <w:r w:rsidR="00160FF4">
        <w:rPr>
          <w:rFonts w:ascii="Arial" w:hAnsi="Arial" w:cs="Arial"/>
          <w:bCs/>
          <w:sz w:val="22"/>
          <w:szCs w:val="22"/>
          <w:vertAlign w:val="baseline"/>
        </w:rPr>
        <w:t>a Ordem de Fornecimento</w:t>
      </w:r>
      <w:r w:rsidRPr="006232D1">
        <w:rPr>
          <w:rFonts w:ascii="Arial" w:hAnsi="Arial" w:cs="Arial"/>
          <w:bCs/>
          <w:sz w:val="22"/>
          <w:szCs w:val="22"/>
          <w:vertAlign w:val="baseline"/>
        </w:rPr>
        <w:t xml:space="preserve"> e dados bancários para pagamento (banco, nome e código da agência e conta corrente);</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O objeto deve estar acompanhado do manual do usuário, com uma versão em português e da relação da rede de assistência técnica autorizada, no caso de equipamentos;</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 xml:space="preserve">Responsabilizar-se pelos vícios e danos decorrentes do objeto, </w:t>
      </w:r>
      <w:r w:rsidR="006F439A" w:rsidRPr="006F439A">
        <w:rPr>
          <w:rFonts w:ascii="Arial" w:hAnsi="Arial" w:cs="Arial"/>
          <w:bCs/>
          <w:sz w:val="22"/>
          <w:szCs w:val="22"/>
          <w:vertAlign w:val="baseline"/>
        </w:rPr>
        <w:t>de acordo com o art. 76 da Lei nº 13.303/16</w:t>
      </w:r>
      <w:r w:rsidRPr="006232D1">
        <w:rPr>
          <w:rFonts w:ascii="Arial" w:hAnsi="Arial" w:cs="Arial"/>
          <w:bCs/>
          <w:sz w:val="22"/>
          <w:szCs w:val="22"/>
          <w:vertAlign w:val="baseline"/>
        </w:rPr>
        <w:t>;</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 xml:space="preserve">Substituir, reparar ou corrigir, às suas expensas, no prazo fixado neste Edital, </w:t>
      </w:r>
      <w:proofErr w:type="gramStart"/>
      <w:r w:rsidRPr="006232D1">
        <w:rPr>
          <w:rFonts w:ascii="Arial" w:hAnsi="Arial" w:cs="Arial"/>
          <w:bCs/>
          <w:sz w:val="22"/>
          <w:szCs w:val="22"/>
          <w:vertAlign w:val="baseline"/>
        </w:rPr>
        <w:t>objeto</w:t>
      </w:r>
      <w:proofErr w:type="gramEnd"/>
      <w:r w:rsidRPr="006232D1">
        <w:rPr>
          <w:rFonts w:ascii="Arial" w:hAnsi="Arial" w:cs="Arial"/>
          <w:bCs/>
          <w:sz w:val="22"/>
          <w:szCs w:val="22"/>
          <w:vertAlign w:val="baseline"/>
        </w:rPr>
        <w:t xml:space="preserve"> com avarias ou defeitos;</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Comunicar à Contratante, no prazo máximo de 24 (vinte e quatro) horas que antecede a data da entrega, os motivos que impossibilitem o cumprimento do prazo previsto, com a devida comprovação;</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 xml:space="preserve">Manter, durante toda a execução do </w:t>
      </w:r>
      <w:r w:rsidR="00160FF4">
        <w:rPr>
          <w:rFonts w:ascii="Arial" w:hAnsi="Arial" w:cs="Arial"/>
          <w:bCs/>
          <w:sz w:val="22"/>
          <w:szCs w:val="22"/>
          <w:vertAlign w:val="baseline"/>
        </w:rPr>
        <w:t>fornecimento</w:t>
      </w:r>
      <w:r w:rsidRPr="006232D1">
        <w:rPr>
          <w:rFonts w:ascii="Arial" w:hAnsi="Arial" w:cs="Arial"/>
          <w:bCs/>
          <w:sz w:val="22"/>
          <w:szCs w:val="22"/>
          <w:vertAlign w:val="baseline"/>
        </w:rPr>
        <w:t>, em compatibilidade com as obrigações assumidas, todas as condições de habilitação e qualificação exigidas na licitação;</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 xml:space="preserve">Assinar a Ata de Registro de Preços e aceitar a respectiva nota de empenho ou </w:t>
      </w:r>
      <w:r w:rsidR="00160FF4">
        <w:rPr>
          <w:rFonts w:ascii="Arial" w:hAnsi="Arial" w:cs="Arial"/>
          <w:bCs/>
          <w:sz w:val="22"/>
          <w:szCs w:val="22"/>
          <w:vertAlign w:val="baseline"/>
        </w:rPr>
        <w:t>Ordem de Fornecimento</w:t>
      </w:r>
      <w:r w:rsidRPr="006232D1">
        <w:rPr>
          <w:rFonts w:ascii="Arial" w:hAnsi="Arial" w:cs="Arial"/>
          <w:bCs/>
          <w:sz w:val="22"/>
          <w:szCs w:val="22"/>
          <w:vertAlign w:val="baseline"/>
        </w:rPr>
        <w:t>, no prazo estabelecido no edital;</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Manter as condições exigidas para habilitação durante a vigência da Ata de Registro de Preços;</w:t>
      </w:r>
    </w:p>
    <w:p w:rsidR="00250DCF" w:rsidRPr="00882F1E"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Pagar todos os tributos devidos em decorrência do fornecimento, bem como apresentar os documentos fiscais de cobrança em conformidade com o estabelecido neste Edital</w:t>
      </w:r>
      <w:r w:rsidR="00250DCF" w:rsidRPr="00882F1E">
        <w:rPr>
          <w:rFonts w:ascii="Arial" w:hAnsi="Arial" w:cs="Arial"/>
          <w:bCs/>
          <w:sz w:val="22"/>
          <w:szCs w:val="22"/>
          <w:vertAlign w:val="baseline"/>
        </w:rPr>
        <w:t>.</w:t>
      </w:r>
    </w:p>
    <w:p w:rsidR="00C92289" w:rsidRPr="00B06F83" w:rsidRDefault="00C92289" w:rsidP="00EC6B0B">
      <w:pPr>
        <w:numPr>
          <w:ilvl w:val="0"/>
          <w:numId w:val="1"/>
        </w:numPr>
        <w:tabs>
          <w:tab w:val="left" w:pos="993"/>
        </w:tabs>
        <w:spacing w:before="360"/>
        <w:ind w:left="851" w:hanging="851"/>
        <w:jc w:val="both"/>
        <w:rPr>
          <w:rFonts w:ascii="Arial" w:hAnsi="Arial" w:cs="Arial"/>
          <w:b/>
          <w:bCs/>
          <w:sz w:val="22"/>
          <w:szCs w:val="22"/>
          <w:vertAlign w:val="baseline"/>
        </w:rPr>
      </w:pPr>
      <w:r w:rsidRPr="00B06F83">
        <w:rPr>
          <w:rFonts w:ascii="Arial" w:hAnsi="Arial" w:cs="Arial"/>
          <w:b/>
          <w:bCs/>
          <w:sz w:val="22"/>
          <w:szCs w:val="22"/>
          <w:vertAlign w:val="baseline"/>
        </w:rPr>
        <w:t>VALOR ORÇA</w:t>
      </w:r>
      <w:r w:rsidR="005A34FC" w:rsidRPr="00B06F83">
        <w:rPr>
          <w:rFonts w:ascii="Arial" w:hAnsi="Arial" w:cs="Arial"/>
          <w:b/>
          <w:bCs/>
          <w:sz w:val="22"/>
          <w:szCs w:val="22"/>
          <w:vertAlign w:val="baseline"/>
        </w:rPr>
        <w:t>DO</w:t>
      </w:r>
    </w:p>
    <w:p w:rsidR="00C92289" w:rsidRPr="00D65C2C" w:rsidRDefault="00245DA5" w:rsidP="002C60BC">
      <w:pPr>
        <w:numPr>
          <w:ilvl w:val="1"/>
          <w:numId w:val="1"/>
        </w:numPr>
        <w:spacing w:before="120"/>
        <w:ind w:left="851" w:hanging="851"/>
        <w:jc w:val="both"/>
        <w:rPr>
          <w:rFonts w:ascii="Arial" w:hAnsi="Arial" w:cs="Arial"/>
          <w:b/>
          <w:bCs/>
          <w:sz w:val="22"/>
          <w:szCs w:val="22"/>
          <w:vertAlign w:val="baseline"/>
        </w:rPr>
      </w:pPr>
      <w:r w:rsidRPr="00245DA5">
        <w:rPr>
          <w:rFonts w:ascii="Arial" w:hAnsi="Arial" w:cs="Arial"/>
          <w:sz w:val="22"/>
          <w:szCs w:val="22"/>
          <w:vertAlign w:val="baseline"/>
        </w:rPr>
        <w:t xml:space="preserve">A </w:t>
      </w:r>
      <w:proofErr w:type="spellStart"/>
      <w:r w:rsidRPr="00245DA5">
        <w:rPr>
          <w:rFonts w:ascii="Arial" w:hAnsi="Arial" w:cs="Arial"/>
          <w:sz w:val="22"/>
          <w:szCs w:val="22"/>
          <w:vertAlign w:val="baseline"/>
        </w:rPr>
        <w:t>Codevasf</w:t>
      </w:r>
      <w:proofErr w:type="spellEnd"/>
      <w:r w:rsidRPr="00245DA5">
        <w:rPr>
          <w:rFonts w:ascii="Arial" w:hAnsi="Arial" w:cs="Arial"/>
          <w:sz w:val="22"/>
          <w:szCs w:val="22"/>
          <w:vertAlign w:val="baseline"/>
        </w:rPr>
        <w:t xml:space="preserve"> se propõe a pagar pelos fornecimentos, objeto desta licitação, o valor máximo global de </w:t>
      </w:r>
      <w:r w:rsidRPr="00FB28CC">
        <w:rPr>
          <w:rFonts w:ascii="Arial" w:hAnsi="Arial" w:cs="Arial"/>
          <w:b/>
          <w:sz w:val="22"/>
          <w:szCs w:val="22"/>
          <w:vertAlign w:val="baseline"/>
        </w:rPr>
        <w:t>R$ 2.132.895,00 (dois milhões, centro e trinta e dois mil, oitocentos e noventa e cinco reais)</w:t>
      </w:r>
      <w:r w:rsidRPr="00245DA5">
        <w:rPr>
          <w:rFonts w:ascii="Arial" w:hAnsi="Arial" w:cs="Arial"/>
          <w:sz w:val="22"/>
          <w:szCs w:val="22"/>
          <w:vertAlign w:val="baseline"/>
        </w:rPr>
        <w:t xml:space="preserve"> a preços de outubro/2018, conforme indicado na Planilha de Quantidades, Preços Orçados e Especificações Técnicas, constante do Anexo II deste </w:t>
      </w:r>
      <w:r w:rsidR="00FB28CC">
        <w:rPr>
          <w:rFonts w:ascii="Arial" w:hAnsi="Arial" w:cs="Arial"/>
          <w:sz w:val="22"/>
          <w:szCs w:val="22"/>
          <w:vertAlign w:val="baseline"/>
        </w:rPr>
        <w:t>Edital</w:t>
      </w:r>
      <w:r w:rsidR="00214F71" w:rsidRPr="00D65C2C">
        <w:rPr>
          <w:rFonts w:ascii="Arial" w:hAnsi="Arial" w:cs="Arial"/>
          <w:sz w:val="22"/>
          <w:szCs w:val="22"/>
          <w:vertAlign w:val="baseline"/>
        </w:rPr>
        <w:t>.</w:t>
      </w:r>
    </w:p>
    <w:p w:rsidR="00873C9F" w:rsidRDefault="00873C9F" w:rsidP="002C60BC">
      <w:pPr>
        <w:numPr>
          <w:ilvl w:val="1"/>
          <w:numId w:val="1"/>
        </w:numPr>
        <w:spacing w:before="120"/>
        <w:ind w:left="851" w:hanging="851"/>
        <w:jc w:val="both"/>
        <w:rPr>
          <w:rFonts w:ascii="Arial" w:hAnsi="Arial" w:cs="Arial"/>
          <w:bCs/>
          <w:sz w:val="22"/>
          <w:szCs w:val="22"/>
          <w:vertAlign w:val="baseline"/>
        </w:rPr>
      </w:pPr>
      <w:r w:rsidRPr="00873C9F">
        <w:rPr>
          <w:rFonts w:ascii="Arial" w:hAnsi="Arial" w:cs="Arial"/>
          <w:bCs/>
          <w:sz w:val="22"/>
          <w:szCs w:val="22"/>
          <w:vertAlign w:val="baseline"/>
        </w:rPr>
        <w:lastRenderedPageBreak/>
        <w:t>A indicação da dotação orçamentária somente é exigida para a for</w:t>
      </w:r>
      <w:r w:rsidR="00160FF4">
        <w:rPr>
          <w:rFonts w:ascii="Arial" w:hAnsi="Arial" w:cs="Arial"/>
          <w:bCs/>
          <w:sz w:val="22"/>
          <w:szCs w:val="22"/>
          <w:vertAlign w:val="baseline"/>
        </w:rPr>
        <w:t xml:space="preserve">malização da ATA de Registro de Preços </w:t>
      </w:r>
      <w:r w:rsidRPr="00873C9F">
        <w:rPr>
          <w:rFonts w:ascii="Arial" w:hAnsi="Arial" w:cs="Arial"/>
          <w:bCs/>
          <w:sz w:val="22"/>
          <w:szCs w:val="22"/>
          <w:vertAlign w:val="baseline"/>
        </w:rPr>
        <w:t>ou instrumento equivalente, conforme estabelecido no art. 7º, § 2º do Decreto n.º 7.892, de 23/01/13.</w:t>
      </w:r>
    </w:p>
    <w:p w:rsidR="00062299" w:rsidRPr="00A1379C" w:rsidRDefault="00A1379C" w:rsidP="007C2DC3">
      <w:pPr>
        <w:numPr>
          <w:ilvl w:val="0"/>
          <w:numId w:val="1"/>
        </w:numPr>
        <w:spacing w:before="360"/>
        <w:ind w:left="851" w:hanging="851"/>
        <w:jc w:val="both"/>
        <w:rPr>
          <w:rFonts w:ascii="Arial" w:hAnsi="Arial" w:cs="Arial"/>
          <w:b/>
          <w:bCs/>
          <w:sz w:val="22"/>
          <w:szCs w:val="22"/>
          <w:vertAlign w:val="baseline"/>
        </w:rPr>
      </w:pPr>
      <w:r w:rsidRPr="00A1379C">
        <w:rPr>
          <w:rFonts w:ascii="Arial" w:hAnsi="Arial" w:cs="Arial"/>
          <w:b/>
          <w:bCs/>
          <w:sz w:val="22"/>
          <w:szCs w:val="22"/>
          <w:vertAlign w:val="baseline"/>
        </w:rPr>
        <w:t xml:space="preserve">FORMA </w:t>
      </w:r>
      <w:r w:rsidR="0004299C" w:rsidRPr="00A1379C">
        <w:rPr>
          <w:rFonts w:ascii="Arial" w:hAnsi="Arial" w:cs="Arial"/>
          <w:b/>
          <w:bCs/>
          <w:sz w:val="22"/>
          <w:szCs w:val="22"/>
          <w:vertAlign w:val="baseline"/>
        </w:rPr>
        <w:t>DE PAGAMENTO</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O pagamento será efetuado após a entrega e aceitação dos materiais/serviços, mediante apresentação da Nota Fiscal/Fatura devidamente atestada pela Fiscalização da CODEVASF, o</w:t>
      </w:r>
      <w:r w:rsidR="00C221B0">
        <w:rPr>
          <w:rFonts w:ascii="Arial" w:hAnsi="Arial" w:cs="Arial"/>
          <w:sz w:val="22"/>
          <w:szCs w:val="22"/>
          <w:vertAlign w:val="baseline"/>
        </w:rPr>
        <w:t xml:space="preserve">bservados os subitens seguintes, em conformidade com o </w:t>
      </w:r>
      <w:r w:rsidR="00C221B0" w:rsidRPr="00047B3B">
        <w:rPr>
          <w:rFonts w:ascii="Arial" w:hAnsi="Arial" w:cs="Arial"/>
          <w:b/>
          <w:sz w:val="22"/>
          <w:szCs w:val="22"/>
          <w:vertAlign w:val="baseline"/>
        </w:rPr>
        <w:t xml:space="preserve">item </w:t>
      </w:r>
      <w:r w:rsidR="00EC7F87">
        <w:rPr>
          <w:rFonts w:ascii="Arial" w:hAnsi="Arial" w:cs="Arial"/>
          <w:b/>
          <w:sz w:val="22"/>
          <w:szCs w:val="22"/>
          <w:vertAlign w:val="baseline"/>
        </w:rPr>
        <w:t>13</w:t>
      </w:r>
      <w:r w:rsidR="00C221B0">
        <w:rPr>
          <w:rFonts w:ascii="Arial" w:hAnsi="Arial" w:cs="Arial"/>
          <w:sz w:val="22"/>
          <w:szCs w:val="22"/>
          <w:vertAlign w:val="baseline"/>
        </w:rPr>
        <w:t xml:space="preserve"> </w:t>
      </w:r>
      <w:r w:rsidR="00C221B0" w:rsidRPr="00EC7F87">
        <w:rPr>
          <w:rFonts w:ascii="Arial" w:hAnsi="Arial" w:cs="Arial"/>
          <w:b/>
          <w:sz w:val="22"/>
          <w:szCs w:val="22"/>
          <w:vertAlign w:val="baseline"/>
        </w:rPr>
        <w:t>dos Termos de Referência</w:t>
      </w:r>
      <w:r w:rsidR="006539C5">
        <w:rPr>
          <w:rFonts w:ascii="Arial" w:hAnsi="Arial" w:cs="Arial"/>
          <w:sz w:val="22"/>
          <w:szCs w:val="22"/>
          <w:vertAlign w:val="baseline"/>
        </w:rPr>
        <w:t>, quanto a pagamento e fiscalização</w:t>
      </w:r>
      <w:r w:rsidR="008A2D6C">
        <w:rPr>
          <w:rFonts w:ascii="Arial" w:hAnsi="Arial" w:cs="Arial"/>
          <w:sz w:val="22"/>
          <w:szCs w:val="22"/>
          <w:vertAlign w:val="baseline"/>
        </w:rPr>
        <w:t xml:space="preserve"> dos recebimentos</w:t>
      </w:r>
      <w:r w:rsidR="00C221B0">
        <w:rPr>
          <w:rFonts w:ascii="Arial" w:hAnsi="Arial" w:cs="Arial"/>
          <w:sz w:val="22"/>
          <w:szCs w:val="22"/>
          <w:vertAlign w:val="baseline"/>
        </w:rPr>
        <w:t>.</w:t>
      </w:r>
    </w:p>
    <w:p w:rsidR="00301230" w:rsidRPr="00301230" w:rsidRDefault="006F439A"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6F439A">
        <w:rPr>
          <w:rFonts w:ascii="Arial" w:hAnsi="Arial" w:cs="Arial"/>
          <w:sz w:val="22"/>
          <w:szCs w:val="22"/>
          <w:vertAlign w:val="baseline"/>
        </w:rPr>
        <w:t>Para efeito de pagamento será observado o prazo de até 30 (trinta) dias corridos, contados a partir da entrega das faturas/notas fiscais pela contratada</w:t>
      </w:r>
      <w:r w:rsidR="00301230" w:rsidRPr="00301230">
        <w:rPr>
          <w:rFonts w:ascii="Arial" w:hAnsi="Arial" w:cs="Arial"/>
          <w:sz w:val="22"/>
          <w:szCs w:val="22"/>
          <w:vertAlign w:val="baseline"/>
        </w:rPr>
        <w:t>.</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 xml:space="preserve">A fatura só será liberada para pagamento depois de aprovada pela área gestora da </w:t>
      </w:r>
      <w:proofErr w:type="spellStart"/>
      <w:r w:rsidR="00B01050">
        <w:rPr>
          <w:rFonts w:ascii="Arial" w:hAnsi="Arial" w:cs="Arial"/>
          <w:sz w:val="22"/>
          <w:szCs w:val="22"/>
          <w:vertAlign w:val="baseline"/>
        </w:rPr>
        <w:t>3</w:t>
      </w:r>
      <w:r w:rsidRPr="00301230">
        <w:rPr>
          <w:rFonts w:ascii="Arial" w:hAnsi="Arial" w:cs="Arial"/>
          <w:sz w:val="22"/>
          <w:szCs w:val="22"/>
          <w:vertAlign w:val="baseline"/>
        </w:rPr>
        <w:t>ªSR</w:t>
      </w:r>
      <w:proofErr w:type="spellEnd"/>
      <w:r w:rsidRPr="00301230">
        <w:rPr>
          <w:rFonts w:ascii="Arial" w:hAnsi="Arial" w:cs="Arial"/>
          <w:sz w:val="22"/>
          <w:szCs w:val="22"/>
          <w:vertAlign w:val="baseline"/>
        </w:rPr>
        <w:t xml:space="preserve"> da CODEVASF, e deverá estar isenta de erros ou omissões, sem o que será, de forma imediata, devolvida à licitante vencedora para correções.</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O documento de cobrança indicará obrigatoriamente o número e a data de emissão da(s) Nota(s) de Empenho, emitida(s) pela CODEVASF e que cubra(m) a aquisição dos materiais deste Pregão Eletrônico.</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O pagamento será creditado em nome da licitante vencedora, mediante Ordem Bancária em Conta Corrente por ela indicada ou meio de Ordem Bancária para pagamento de fatura com Código de Barras, um</w:t>
      </w:r>
      <w:r w:rsidR="008253B9">
        <w:rPr>
          <w:rFonts w:ascii="Arial" w:hAnsi="Arial" w:cs="Arial"/>
          <w:sz w:val="22"/>
          <w:szCs w:val="22"/>
          <w:vertAlign w:val="baseline"/>
        </w:rPr>
        <w:t>a</w:t>
      </w:r>
      <w:r w:rsidRPr="00301230">
        <w:rPr>
          <w:rFonts w:ascii="Arial" w:hAnsi="Arial" w:cs="Arial"/>
          <w:sz w:val="22"/>
          <w:szCs w:val="22"/>
          <w:vertAlign w:val="baseline"/>
        </w:rPr>
        <w:t xml:space="preserve"> vez satisfeitas </w:t>
      </w:r>
      <w:proofErr w:type="gramStart"/>
      <w:r w:rsidRPr="00301230">
        <w:rPr>
          <w:rFonts w:ascii="Arial" w:hAnsi="Arial" w:cs="Arial"/>
          <w:sz w:val="22"/>
          <w:szCs w:val="22"/>
          <w:vertAlign w:val="baseline"/>
        </w:rPr>
        <w:t>as</w:t>
      </w:r>
      <w:proofErr w:type="gramEnd"/>
      <w:r w:rsidRPr="00301230">
        <w:rPr>
          <w:rFonts w:ascii="Arial" w:hAnsi="Arial" w:cs="Arial"/>
          <w:sz w:val="22"/>
          <w:szCs w:val="22"/>
          <w:vertAlign w:val="baseline"/>
        </w:rPr>
        <w:t xml:space="preserve"> condições estabelecidas neste Edital.</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A Nota Fiscal/Fatura deverá destacar 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à natureza do bem.</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Quaisquer tributos ou encargos legais criados, alterados ou extintos após a data de apresentação da proposta, de comprovada repercussão nos preços contratados, ensejará a revisão destes, para mais ou para menos, conforme o caso.</w:t>
      </w:r>
    </w:p>
    <w:p w:rsidR="00301230" w:rsidRPr="00301230" w:rsidRDefault="00301230" w:rsidP="005533DB">
      <w:pPr>
        <w:numPr>
          <w:ilvl w:val="2"/>
          <w:numId w:val="2"/>
        </w:numPr>
        <w:tabs>
          <w:tab w:val="left" w:pos="567"/>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Ficam excluídos da hipótese referida no subitem anterior, tributos ou encargos legais que, por sua natureza jurídica tributária (impostos diretos e/ou pessoais) não reflitam diretamente nos preços do objeto contratual.</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Atendido ao disposto no item anterior a CODEVASF considera como data final do período de adimplemento a do dia útil seguinte à data de entrega do documento de cobrança no local de pagamento do fornecimento, a partir da qual será observado o prazo estabelecido no subitem 22.2.</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É de inteira responsabilidade da licitante vencedora a entrega a CODEVASF dos documentos de cobrança, acompanhados dos seus respectivos anexos, de forma clara, objetiva e ordenada, que se não for atendido, implica desconsideração pela CODEVASF dos prazos estabelecidos para conferência e pagamento.</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A licitante vencedora, optante pelo Sistema Integrado de Pagamento de Impostos e Contribuições das Microempresas e Empresas de Pequeno Porte – SIMPLES, deverá apresentar, juntamente com a Nota Fiscal, a devida comprovação, a fim de evitar a retenção na fonte dos tributos e contribuições, conforme legislação em vigor.</w:t>
      </w:r>
    </w:p>
    <w:p w:rsidR="00C92F22"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lastRenderedPageBreak/>
        <w:t>Por não ser a CODEVASF contribuinte do ICMS, fica estabelecido que a alíquota do imposto a ser destacada na nota fiscal será aquela praticada na operação interna, conforme art. 155, § 2º, inciso VII, letra “b”, da Constituição Federal/88</w:t>
      </w:r>
      <w:r w:rsidR="00C92F22" w:rsidRPr="00CE78D1">
        <w:rPr>
          <w:rFonts w:ascii="Arial" w:hAnsi="Arial" w:cs="Arial"/>
          <w:sz w:val="22"/>
          <w:szCs w:val="22"/>
          <w:vertAlign w:val="baseline"/>
        </w:rPr>
        <w:t>.</w:t>
      </w:r>
    </w:p>
    <w:p w:rsidR="006539C5" w:rsidRPr="006539C5" w:rsidRDefault="006539C5" w:rsidP="006539C5">
      <w:pPr>
        <w:numPr>
          <w:ilvl w:val="1"/>
          <w:numId w:val="2"/>
        </w:numPr>
        <w:tabs>
          <w:tab w:val="left" w:pos="567"/>
          <w:tab w:val="num" w:pos="1021"/>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 xml:space="preserve">Será considerado em atraso o pagamento efetuado após o prazo estabelecido no subitem </w:t>
      </w:r>
      <w:r>
        <w:rPr>
          <w:rFonts w:ascii="Arial" w:hAnsi="Arial" w:cs="Arial"/>
          <w:sz w:val="22"/>
          <w:szCs w:val="22"/>
          <w:vertAlign w:val="baseline"/>
        </w:rPr>
        <w:t>22.2</w:t>
      </w:r>
      <w:r w:rsidRPr="006539C5">
        <w:rPr>
          <w:rFonts w:ascii="Arial" w:hAnsi="Arial" w:cs="Arial"/>
          <w:sz w:val="22"/>
          <w:szCs w:val="22"/>
          <w:vertAlign w:val="baseline"/>
        </w:rPr>
        <w:t>, caso em que a CODEVASF pagará atualização financeira, aplicando-se a seguinte fórmula:</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AM = P x I</w:t>
      </w:r>
      <w:r w:rsidRPr="006539C5">
        <w:rPr>
          <w:rFonts w:ascii="Arial" w:hAnsi="Arial" w:cs="Arial"/>
          <w:sz w:val="22"/>
          <w:szCs w:val="22"/>
          <w:vertAlign w:val="baseline"/>
        </w:rPr>
        <w:t>, onde: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AM</w:t>
      </w:r>
      <w:r w:rsidRPr="006539C5">
        <w:rPr>
          <w:rFonts w:ascii="Arial" w:hAnsi="Arial" w:cs="Arial"/>
          <w:sz w:val="22"/>
          <w:szCs w:val="22"/>
          <w:vertAlign w:val="baseline"/>
        </w:rPr>
        <w:t xml:space="preserve"> = Atualização Monetária</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P</w:t>
      </w:r>
      <w:r w:rsidRPr="006539C5">
        <w:rPr>
          <w:rFonts w:ascii="Arial" w:hAnsi="Arial" w:cs="Arial"/>
          <w:sz w:val="22"/>
          <w:szCs w:val="22"/>
          <w:vertAlign w:val="baseline"/>
        </w:rPr>
        <w:t xml:space="preserve"> = Valor da Parcela a ser paga; 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w:t>
      </w:r>
      <w:r w:rsidRPr="006539C5">
        <w:rPr>
          <w:rFonts w:ascii="Arial" w:hAnsi="Arial" w:cs="Arial"/>
          <w:sz w:val="22"/>
          <w:szCs w:val="22"/>
          <w:vertAlign w:val="baseline"/>
        </w:rPr>
        <w:t xml:space="preserve"> = Percentual de atualização </w:t>
      </w:r>
      <w:proofErr w:type="gramStart"/>
      <w:r w:rsidRPr="006539C5">
        <w:rPr>
          <w:rFonts w:ascii="Arial" w:hAnsi="Arial" w:cs="Arial"/>
          <w:sz w:val="22"/>
          <w:szCs w:val="22"/>
          <w:vertAlign w:val="baseline"/>
        </w:rPr>
        <w:t>monetária, assim apurado</w:t>
      </w:r>
      <w:proofErr w:type="gramEnd"/>
      <w:r w:rsidRPr="006539C5">
        <w:rPr>
          <w:rFonts w:ascii="Arial" w:hAnsi="Arial" w:cs="Arial"/>
          <w:sz w:val="22"/>
          <w:szCs w:val="22"/>
          <w:vertAlign w:val="baseline"/>
        </w:rPr>
        <w:t>:</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 = (1+IM1/100)dx1/30x(1+im2/100) dx1/30x(1+</w:t>
      </w:r>
      <w:proofErr w:type="spellStart"/>
      <w:r w:rsidRPr="006539C5">
        <w:rPr>
          <w:rFonts w:ascii="Arial" w:hAnsi="Arial" w:cs="Arial"/>
          <w:b/>
          <w:sz w:val="22"/>
          <w:szCs w:val="22"/>
          <w:vertAlign w:val="baseline"/>
        </w:rPr>
        <w:t>imn</w:t>
      </w:r>
      <w:proofErr w:type="spellEnd"/>
      <w:r w:rsidRPr="006539C5">
        <w:rPr>
          <w:rFonts w:ascii="Arial" w:hAnsi="Arial" w:cs="Arial"/>
          <w:b/>
          <w:sz w:val="22"/>
          <w:szCs w:val="22"/>
          <w:vertAlign w:val="baseline"/>
        </w:rPr>
        <w:t>/100) dx1/30x – 1</w:t>
      </w:r>
      <w:r w:rsidRPr="006539C5">
        <w:rPr>
          <w:rFonts w:ascii="Arial" w:hAnsi="Arial" w:cs="Arial"/>
          <w:sz w:val="22"/>
          <w:szCs w:val="22"/>
          <w:vertAlign w:val="baseline"/>
        </w:rPr>
        <w:t>, onde: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 xml:space="preserve">i </w:t>
      </w:r>
      <w:r w:rsidRPr="006539C5">
        <w:rPr>
          <w:rFonts w:ascii="Arial" w:hAnsi="Arial" w:cs="Arial"/>
          <w:sz w:val="22"/>
          <w:szCs w:val="22"/>
          <w:vertAlign w:val="baseline"/>
        </w:rPr>
        <w:t>= Variação do Índice de Preço ao Consumidor Amplo – IPCA no mês “m”;</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d</w:t>
      </w:r>
      <w:r w:rsidRPr="006539C5">
        <w:rPr>
          <w:rFonts w:ascii="Arial" w:hAnsi="Arial" w:cs="Arial"/>
          <w:sz w:val="22"/>
          <w:szCs w:val="22"/>
          <w:vertAlign w:val="baseline"/>
        </w:rPr>
        <w:t xml:space="preserve"> = Número de dias em atraso no mês “m”;</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m</w:t>
      </w:r>
      <w:r w:rsidRPr="006539C5">
        <w:rPr>
          <w:rFonts w:ascii="Arial" w:hAnsi="Arial" w:cs="Arial"/>
          <w:sz w:val="22"/>
          <w:szCs w:val="22"/>
          <w:vertAlign w:val="baseline"/>
        </w:rPr>
        <w:t xml:space="preserve"> = Meses considerados para o cálculo da atualização monetária.</w:t>
      </w:r>
    </w:p>
    <w:p w:rsidR="006539C5" w:rsidRP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Não sendo conhecido o índice para o período será utilizado, no cálculo, o último índice conhecido.</w:t>
      </w:r>
    </w:p>
    <w:p w:rsidR="006539C5" w:rsidRP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Quando utilizado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 xml:space="preserve">Nos cálculos deverão ser utilizadas </w:t>
      </w:r>
      <w:proofErr w:type="gramStart"/>
      <w:r w:rsidRPr="006539C5">
        <w:rPr>
          <w:rFonts w:ascii="Arial" w:hAnsi="Arial" w:cs="Arial"/>
          <w:sz w:val="22"/>
          <w:szCs w:val="22"/>
          <w:vertAlign w:val="baseline"/>
        </w:rPr>
        <w:t>5</w:t>
      </w:r>
      <w:proofErr w:type="gramEnd"/>
      <w:r w:rsidRPr="006539C5">
        <w:rPr>
          <w:rFonts w:ascii="Arial" w:hAnsi="Arial" w:cs="Arial"/>
          <w:sz w:val="22"/>
          <w:szCs w:val="22"/>
          <w:vertAlign w:val="baseline"/>
        </w:rPr>
        <w:t xml:space="preserve"> (cinco) casas decimais</w:t>
      </w:r>
      <w:r>
        <w:rPr>
          <w:rFonts w:ascii="Arial" w:hAnsi="Arial" w:cs="Arial"/>
          <w:sz w:val="22"/>
          <w:szCs w:val="22"/>
          <w:vertAlign w:val="baseline"/>
        </w:rPr>
        <w:t>.</w:t>
      </w:r>
    </w:p>
    <w:p w:rsidR="00091198" w:rsidRDefault="00091198" w:rsidP="00091198">
      <w:pPr>
        <w:tabs>
          <w:tab w:val="left" w:pos="567"/>
        </w:tabs>
        <w:spacing w:before="120"/>
        <w:jc w:val="both"/>
        <w:rPr>
          <w:rFonts w:ascii="Arial" w:hAnsi="Arial" w:cs="Arial"/>
          <w:sz w:val="22"/>
          <w:szCs w:val="22"/>
          <w:vertAlign w:val="baseline"/>
        </w:rPr>
      </w:pPr>
    </w:p>
    <w:p w:rsidR="00C80E8D" w:rsidRPr="00A70D4E" w:rsidRDefault="00AF00DF" w:rsidP="00B01050">
      <w:pPr>
        <w:numPr>
          <w:ilvl w:val="0"/>
          <w:numId w:val="1"/>
        </w:numPr>
        <w:spacing w:before="120"/>
        <w:ind w:left="851" w:hanging="851"/>
        <w:jc w:val="both"/>
        <w:rPr>
          <w:rFonts w:ascii="Arial" w:hAnsi="Arial" w:cs="Arial"/>
          <w:b/>
          <w:bCs/>
          <w:sz w:val="22"/>
          <w:szCs w:val="22"/>
          <w:vertAlign w:val="baseline"/>
        </w:rPr>
      </w:pPr>
      <w:r w:rsidRPr="00A70D4E">
        <w:rPr>
          <w:rFonts w:ascii="Arial" w:hAnsi="Arial" w:cs="Arial"/>
          <w:b/>
          <w:bCs/>
          <w:sz w:val="22"/>
          <w:szCs w:val="22"/>
          <w:vertAlign w:val="baseline"/>
        </w:rPr>
        <w:t>MULTAS</w:t>
      </w:r>
    </w:p>
    <w:p w:rsidR="00A70D4E" w:rsidRPr="00A70D4E" w:rsidRDefault="00A70D4E" w:rsidP="00FD3BC1">
      <w:pPr>
        <w:numPr>
          <w:ilvl w:val="1"/>
          <w:numId w:val="1"/>
        </w:numPr>
        <w:tabs>
          <w:tab w:val="left" w:pos="993"/>
        </w:tabs>
        <w:spacing w:before="120" w:after="120"/>
        <w:ind w:left="851" w:hanging="851"/>
        <w:jc w:val="both"/>
        <w:rPr>
          <w:rFonts w:ascii="Arial" w:hAnsi="Arial" w:cs="Arial"/>
          <w:sz w:val="22"/>
          <w:szCs w:val="22"/>
          <w:vertAlign w:val="baseline"/>
        </w:rPr>
      </w:pPr>
      <w:r w:rsidRPr="00A70D4E">
        <w:rPr>
          <w:rFonts w:ascii="Arial" w:hAnsi="Arial" w:cs="Arial"/>
          <w:sz w:val="22"/>
          <w:szCs w:val="22"/>
          <w:vertAlign w:val="baseline"/>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p>
    <w:p w:rsidR="00A70D4E" w:rsidRPr="00A70D4E" w:rsidRDefault="00A70D4E" w:rsidP="00A70D4E">
      <w:pPr>
        <w:numPr>
          <w:ilvl w:val="1"/>
          <w:numId w:val="1"/>
        </w:numPr>
        <w:tabs>
          <w:tab w:val="left" w:pos="993"/>
        </w:tabs>
        <w:spacing w:after="120"/>
        <w:ind w:left="851" w:hanging="851"/>
        <w:jc w:val="both"/>
        <w:rPr>
          <w:rFonts w:ascii="Arial" w:hAnsi="Arial" w:cs="Arial"/>
          <w:sz w:val="22"/>
          <w:szCs w:val="22"/>
          <w:vertAlign w:val="baseline"/>
        </w:rPr>
      </w:pPr>
      <w:r w:rsidRPr="00A70D4E">
        <w:rPr>
          <w:rFonts w:ascii="Arial" w:hAnsi="Arial" w:cs="Arial"/>
          <w:sz w:val="22"/>
          <w:szCs w:val="22"/>
          <w:vertAlign w:val="baseline"/>
        </w:rPr>
        <w:t xml:space="preserve">O atraso na execução dos serviços, inclusive dos prazos parciais constantes do cronograma físico-financeiro, constitui inadimplência passível de aplicação de multa, conforme o subitem 19.1 acima. </w:t>
      </w:r>
    </w:p>
    <w:p w:rsidR="00A70D4E" w:rsidRPr="00A70D4E" w:rsidRDefault="00A70D4E" w:rsidP="00A70D4E">
      <w:pPr>
        <w:numPr>
          <w:ilvl w:val="1"/>
          <w:numId w:val="1"/>
        </w:numPr>
        <w:tabs>
          <w:tab w:val="left" w:pos="993"/>
        </w:tabs>
        <w:spacing w:after="120"/>
        <w:ind w:left="851" w:hanging="851"/>
        <w:jc w:val="both"/>
        <w:rPr>
          <w:rFonts w:ascii="Arial" w:hAnsi="Arial" w:cs="Arial"/>
          <w:sz w:val="22"/>
          <w:szCs w:val="22"/>
          <w:vertAlign w:val="baseline"/>
        </w:rPr>
      </w:pPr>
      <w:r w:rsidRPr="00A70D4E">
        <w:rPr>
          <w:rFonts w:ascii="Arial" w:hAnsi="Arial" w:cs="Arial"/>
          <w:sz w:val="22"/>
          <w:szCs w:val="22"/>
          <w:vertAlign w:val="baseline"/>
        </w:rPr>
        <w:t xml:space="preserve">Ocorrida </w:t>
      </w:r>
      <w:proofErr w:type="gramStart"/>
      <w:r w:rsidRPr="00A70D4E">
        <w:rPr>
          <w:rFonts w:ascii="Arial" w:hAnsi="Arial" w:cs="Arial"/>
          <w:sz w:val="22"/>
          <w:szCs w:val="22"/>
          <w:vertAlign w:val="baseline"/>
        </w:rPr>
        <w:t>a</w:t>
      </w:r>
      <w:proofErr w:type="gramEnd"/>
      <w:r w:rsidRPr="00A70D4E">
        <w:rPr>
          <w:rFonts w:ascii="Arial" w:hAnsi="Arial" w:cs="Arial"/>
          <w:sz w:val="22"/>
          <w:szCs w:val="22"/>
          <w:vertAlign w:val="baseline"/>
        </w:rPr>
        <w:t xml:space="preserve"> inadimplência, a multa será aplicada pela CODEVASF, após regular processo administrativo, observando-se o seguinte:</w:t>
      </w:r>
    </w:p>
    <w:p w:rsidR="00A70D4E" w:rsidRPr="00A70D4E" w:rsidRDefault="00A70D4E" w:rsidP="00A70D4E">
      <w:pPr>
        <w:tabs>
          <w:tab w:val="left" w:pos="993"/>
        </w:tabs>
        <w:spacing w:after="120"/>
        <w:ind w:left="1134" w:hanging="283"/>
        <w:jc w:val="both"/>
        <w:rPr>
          <w:rFonts w:ascii="Arial" w:hAnsi="Arial" w:cs="Arial"/>
          <w:sz w:val="22"/>
          <w:szCs w:val="22"/>
          <w:vertAlign w:val="baseline"/>
        </w:rPr>
      </w:pPr>
      <w:proofErr w:type="gramStart"/>
      <w:r w:rsidRPr="00A70D4E">
        <w:rPr>
          <w:rFonts w:ascii="Arial" w:hAnsi="Arial" w:cs="Arial"/>
          <w:sz w:val="22"/>
          <w:szCs w:val="22"/>
          <w:vertAlign w:val="baseline"/>
        </w:rPr>
        <w:t>a</w:t>
      </w:r>
      <w:proofErr w:type="gramEnd"/>
      <w:r w:rsidRPr="00A70D4E">
        <w:rPr>
          <w:rFonts w:ascii="Arial" w:hAnsi="Arial" w:cs="Arial"/>
          <w:sz w:val="22"/>
          <w:szCs w:val="22"/>
          <w:vertAlign w:val="baseline"/>
        </w:rPr>
        <w:t>)</w:t>
      </w:r>
      <w:r w:rsidRPr="00A70D4E">
        <w:rPr>
          <w:rFonts w:ascii="Arial" w:hAnsi="Arial" w:cs="Arial"/>
          <w:sz w:val="22"/>
          <w:szCs w:val="22"/>
          <w:vertAlign w:val="baseline"/>
        </w:rPr>
        <w:tab/>
        <w:t>A multa será descontada da garantia prestada pela licitante;</w:t>
      </w:r>
    </w:p>
    <w:p w:rsidR="00A70D4E" w:rsidRPr="00A70D4E" w:rsidRDefault="00A70D4E" w:rsidP="00A70D4E">
      <w:pPr>
        <w:tabs>
          <w:tab w:val="left" w:pos="993"/>
        </w:tabs>
        <w:spacing w:after="120"/>
        <w:ind w:left="1134" w:hanging="283"/>
        <w:jc w:val="both"/>
        <w:rPr>
          <w:rFonts w:ascii="Arial" w:hAnsi="Arial" w:cs="Arial"/>
          <w:sz w:val="22"/>
          <w:szCs w:val="22"/>
          <w:vertAlign w:val="baseline"/>
        </w:rPr>
      </w:pPr>
      <w:proofErr w:type="gramStart"/>
      <w:r w:rsidRPr="00A70D4E">
        <w:rPr>
          <w:rFonts w:ascii="Arial" w:hAnsi="Arial" w:cs="Arial"/>
          <w:sz w:val="22"/>
          <w:szCs w:val="22"/>
          <w:vertAlign w:val="baseline"/>
        </w:rPr>
        <w:t>b)</w:t>
      </w:r>
      <w:proofErr w:type="gramEnd"/>
      <w:r w:rsidRPr="00A70D4E">
        <w:rPr>
          <w:rFonts w:ascii="Arial" w:hAnsi="Arial" w:cs="Arial"/>
          <w:sz w:val="22"/>
          <w:szCs w:val="22"/>
          <w:vertAlign w:val="baseline"/>
        </w:rPr>
        <w:tab/>
        <w:t>Caso o valor da multa seja de valor superior ao valor da garantia prestada, além da perda desta, responderá a licitante pela sua diferença, a qual será descontada dos pagamentos eventualmente devidos pela Administração ou ainda, quando for o caso, cobrada judicialmente;</w:t>
      </w:r>
    </w:p>
    <w:p w:rsidR="00A70D4E" w:rsidRPr="00A70D4E" w:rsidRDefault="00A70D4E" w:rsidP="00A70D4E">
      <w:pPr>
        <w:tabs>
          <w:tab w:val="left" w:pos="993"/>
        </w:tabs>
        <w:spacing w:after="120"/>
        <w:ind w:left="1134" w:hanging="283"/>
        <w:jc w:val="both"/>
        <w:rPr>
          <w:rFonts w:ascii="Arial" w:hAnsi="Arial" w:cs="Arial"/>
          <w:sz w:val="22"/>
          <w:szCs w:val="22"/>
          <w:vertAlign w:val="baseline"/>
        </w:rPr>
      </w:pPr>
      <w:proofErr w:type="gramStart"/>
      <w:r w:rsidRPr="00A70D4E">
        <w:rPr>
          <w:rFonts w:ascii="Arial" w:hAnsi="Arial" w:cs="Arial"/>
          <w:sz w:val="22"/>
          <w:szCs w:val="22"/>
          <w:vertAlign w:val="baseline"/>
        </w:rPr>
        <w:t>c)</w:t>
      </w:r>
      <w:proofErr w:type="gramEnd"/>
      <w:r w:rsidRPr="00A70D4E">
        <w:rPr>
          <w:rFonts w:ascii="Arial" w:hAnsi="Arial" w:cs="Arial"/>
          <w:sz w:val="22"/>
          <w:szCs w:val="22"/>
          <w:vertAlign w:val="baseline"/>
        </w:rPr>
        <w:tab/>
        <w:t>Caso o valor do faturamento seja insuficiente para cobrir a multa, a licitante será convocada para complementação do seu valor no prazo de 5(cinco) dias a contar da data da convocação;</w:t>
      </w:r>
    </w:p>
    <w:p w:rsidR="00A70D4E" w:rsidRPr="00A70D4E" w:rsidRDefault="00A70D4E" w:rsidP="00A70D4E">
      <w:pPr>
        <w:tabs>
          <w:tab w:val="left" w:pos="993"/>
        </w:tabs>
        <w:spacing w:after="120"/>
        <w:ind w:left="1134" w:hanging="283"/>
        <w:jc w:val="both"/>
        <w:rPr>
          <w:rFonts w:ascii="Arial" w:hAnsi="Arial" w:cs="Arial"/>
          <w:sz w:val="22"/>
          <w:szCs w:val="22"/>
          <w:vertAlign w:val="baseline"/>
        </w:rPr>
      </w:pPr>
      <w:proofErr w:type="gramStart"/>
      <w:r w:rsidRPr="00A70D4E">
        <w:rPr>
          <w:rFonts w:ascii="Arial" w:hAnsi="Arial" w:cs="Arial"/>
          <w:sz w:val="22"/>
          <w:szCs w:val="22"/>
          <w:vertAlign w:val="baseline"/>
        </w:rPr>
        <w:lastRenderedPageBreak/>
        <w:t>d)</w:t>
      </w:r>
      <w:proofErr w:type="gramEnd"/>
      <w:r w:rsidRPr="00A70D4E">
        <w:rPr>
          <w:rFonts w:ascii="Arial" w:hAnsi="Arial" w:cs="Arial"/>
          <w:sz w:val="22"/>
          <w:szCs w:val="22"/>
          <w:vertAlign w:val="baseline"/>
        </w:rPr>
        <w:tab/>
        <w:t>Não havendo qualquer importância a ser recebida pela empresa vencedora, esta será convocada a recolher a CODEVASF o valor total da multa, no prazo de 5(cinco) dias, contado a partir da data da comunicação.</w:t>
      </w:r>
    </w:p>
    <w:p w:rsidR="00A70D4E" w:rsidRPr="00A70D4E" w:rsidRDefault="00A70D4E" w:rsidP="00A70D4E">
      <w:pPr>
        <w:numPr>
          <w:ilvl w:val="1"/>
          <w:numId w:val="1"/>
        </w:numPr>
        <w:tabs>
          <w:tab w:val="left" w:pos="993"/>
        </w:tabs>
        <w:spacing w:after="120"/>
        <w:ind w:left="851" w:hanging="851"/>
        <w:jc w:val="both"/>
        <w:rPr>
          <w:rFonts w:ascii="Arial" w:hAnsi="Arial" w:cs="Arial"/>
          <w:sz w:val="22"/>
          <w:szCs w:val="22"/>
          <w:vertAlign w:val="baseline"/>
        </w:rPr>
      </w:pPr>
      <w:r w:rsidRPr="00A70D4E">
        <w:rPr>
          <w:rFonts w:ascii="Arial" w:hAnsi="Arial" w:cs="Arial"/>
          <w:sz w:val="22"/>
          <w:szCs w:val="22"/>
          <w:vertAlign w:val="baseline"/>
        </w:rPr>
        <w:t xml:space="preserve">A licitante vencedora terá um prazo inicialmente de 10(dez) dias úteis para defesa prévia e, posteriormente, diante de uma eventual decisão que lhe tenha sido desfavorável, terá mais um prazo de </w:t>
      </w:r>
      <w:proofErr w:type="gramStart"/>
      <w:r w:rsidRPr="00A70D4E">
        <w:rPr>
          <w:rFonts w:ascii="Arial" w:hAnsi="Arial" w:cs="Arial"/>
          <w:sz w:val="22"/>
          <w:szCs w:val="22"/>
          <w:vertAlign w:val="baseline"/>
        </w:rPr>
        <w:t>5</w:t>
      </w:r>
      <w:proofErr w:type="gramEnd"/>
      <w:r w:rsidRPr="00A70D4E">
        <w:rPr>
          <w:rFonts w:ascii="Arial" w:hAnsi="Arial" w:cs="Arial"/>
          <w:sz w:val="22"/>
          <w:szCs w:val="22"/>
          <w:vertAlign w:val="baseline"/>
        </w:rPr>
        <w:t xml:space="preserve">(cinco) dias úteis, contado a partir da data de </w:t>
      </w:r>
      <w:proofErr w:type="spellStart"/>
      <w:r w:rsidRPr="00A70D4E">
        <w:rPr>
          <w:rFonts w:ascii="Arial" w:hAnsi="Arial" w:cs="Arial"/>
          <w:sz w:val="22"/>
          <w:szCs w:val="22"/>
          <w:vertAlign w:val="baseline"/>
        </w:rPr>
        <w:t>cientificação</w:t>
      </w:r>
      <w:proofErr w:type="spellEnd"/>
      <w:r w:rsidRPr="00A70D4E">
        <w:rPr>
          <w:rFonts w:ascii="Arial" w:hAnsi="Arial" w:cs="Arial"/>
          <w:sz w:val="22"/>
          <w:szCs w:val="22"/>
          <w:vertAlign w:val="baseline"/>
        </w:rPr>
        <w:t xml:space="preserve"> da aplicação multa, para apresentar recurso à CODEVASF. Ouvida a fiscalização e acompanhamento do contrato, o recurso será encaminhado à Assessoria Jurídica da Superintendência Regional/Sede, que procederá ao seu exame.</w:t>
      </w:r>
    </w:p>
    <w:p w:rsidR="00746B3B" w:rsidRPr="0013047D" w:rsidRDefault="00A70D4E" w:rsidP="0013047D">
      <w:pPr>
        <w:numPr>
          <w:ilvl w:val="1"/>
          <w:numId w:val="1"/>
        </w:numPr>
        <w:tabs>
          <w:tab w:val="left" w:pos="993"/>
        </w:tabs>
        <w:autoSpaceDE/>
        <w:autoSpaceDN/>
        <w:spacing w:after="120"/>
        <w:ind w:left="851" w:hanging="851"/>
        <w:jc w:val="both"/>
        <w:rPr>
          <w:rFonts w:ascii="Arial" w:hAnsi="Arial" w:cs="Arial"/>
          <w:sz w:val="22"/>
          <w:szCs w:val="22"/>
          <w:vertAlign w:val="baseline"/>
        </w:rPr>
      </w:pPr>
      <w:r w:rsidRPr="0013047D">
        <w:rPr>
          <w:rFonts w:ascii="Arial" w:hAnsi="Arial" w:cs="Arial"/>
          <w:sz w:val="22"/>
          <w:szCs w:val="22"/>
          <w:vertAlign w:val="baseline"/>
        </w:rPr>
        <w:t>Após o procedimento estabelecido no item anterior, o recurso será apreciado pela Diretoria Executiva da CODEVASF, que poderá relevar ou não a multa.</w:t>
      </w:r>
    </w:p>
    <w:p w:rsidR="00A70D4E" w:rsidRPr="00A70D4E" w:rsidRDefault="00A70D4E" w:rsidP="00A70D4E">
      <w:pPr>
        <w:numPr>
          <w:ilvl w:val="1"/>
          <w:numId w:val="1"/>
        </w:numPr>
        <w:tabs>
          <w:tab w:val="left" w:pos="993"/>
        </w:tabs>
        <w:spacing w:after="120"/>
        <w:ind w:left="851" w:hanging="851"/>
        <w:jc w:val="both"/>
        <w:rPr>
          <w:rFonts w:ascii="Arial" w:hAnsi="Arial" w:cs="Arial"/>
          <w:sz w:val="22"/>
          <w:szCs w:val="22"/>
          <w:vertAlign w:val="baseline"/>
        </w:rPr>
      </w:pPr>
      <w:r w:rsidRPr="00A70D4E">
        <w:rPr>
          <w:rFonts w:ascii="Arial" w:hAnsi="Arial" w:cs="Arial"/>
          <w:sz w:val="22"/>
          <w:szCs w:val="22"/>
          <w:vertAlign w:val="baseline"/>
        </w:rPr>
        <w:t xml:space="preserve">Em caso de </w:t>
      </w:r>
      <w:proofErr w:type="spellStart"/>
      <w:r w:rsidRPr="00A70D4E">
        <w:rPr>
          <w:rFonts w:ascii="Arial" w:hAnsi="Arial" w:cs="Arial"/>
          <w:sz w:val="22"/>
          <w:szCs w:val="22"/>
          <w:vertAlign w:val="baseline"/>
        </w:rPr>
        <w:t>relevação</w:t>
      </w:r>
      <w:proofErr w:type="spellEnd"/>
      <w:r w:rsidRPr="00A70D4E">
        <w:rPr>
          <w:rFonts w:ascii="Arial" w:hAnsi="Arial" w:cs="Arial"/>
          <w:sz w:val="22"/>
          <w:szCs w:val="22"/>
          <w:vertAlign w:val="baseline"/>
        </w:rPr>
        <w:t xml:space="preserve"> da multa, a CODEVASF se reserva o direito de cobrar perdas e danos porventura cabíveis em razão do inadimplemento de outras obrigações, não constituindo a </w:t>
      </w:r>
      <w:proofErr w:type="spellStart"/>
      <w:r w:rsidRPr="00A70D4E">
        <w:rPr>
          <w:rFonts w:ascii="Arial" w:hAnsi="Arial" w:cs="Arial"/>
          <w:sz w:val="22"/>
          <w:szCs w:val="22"/>
          <w:vertAlign w:val="baseline"/>
        </w:rPr>
        <w:t>relevação</w:t>
      </w:r>
      <w:proofErr w:type="spellEnd"/>
      <w:r w:rsidRPr="00A70D4E">
        <w:rPr>
          <w:rFonts w:ascii="Arial" w:hAnsi="Arial" w:cs="Arial"/>
          <w:sz w:val="22"/>
          <w:szCs w:val="22"/>
          <w:vertAlign w:val="baseline"/>
        </w:rPr>
        <w:t xml:space="preserve"> novação contratual nem desistência dos direitos que lhe forem assegurados.</w:t>
      </w:r>
    </w:p>
    <w:p w:rsidR="00E13F4A" w:rsidRPr="00A70D4E" w:rsidRDefault="00A70D4E" w:rsidP="00A70D4E">
      <w:pPr>
        <w:numPr>
          <w:ilvl w:val="1"/>
          <w:numId w:val="1"/>
        </w:numPr>
        <w:tabs>
          <w:tab w:val="left" w:pos="993"/>
        </w:tabs>
        <w:spacing w:after="120"/>
        <w:ind w:left="851" w:hanging="851"/>
        <w:jc w:val="both"/>
        <w:rPr>
          <w:rFonts w:ascii="Arial" w:hAnsi="Arial" w:cs="Arial"/>
          <w:sz w:val="22"/>
          <w:szCs w:val="22"/>
          <w:vertAlign w:val="baseline"/>
        </w:rPr>
      </w:pPr>
      <w:r w:rsidRPr="00A70D4E">
        <w:rPr>
          <w:rFonts w:ascii="Arial" w:hAnsi="Arial" w:cs="Arial"/>
          <w:sz w:val="22"/>
          <w:szCs w:val="22"/>
          <w:vertAlign w:val="baseline"/>
        </w:rPr>
        <w:t>Caso a Diretoria Executiva mantenha a multa, não caberá novo recurso administrativo</w:t>
      </w:r>
      <w:r w:rsidR="00E13F4A" w:rsidRPr="00A70D4E">
        <w:rPr>
          <w:rFonts w:ascii="Arial" w:hAnsi="Arial" w:cs="Arial"/>
          <w:sz w:val="22"/>
          <w:szCs w:val="22"/>
          <w:vertAlign w:val="baseline"/>
        </w:rPr>
        <w:t>.</w:t>
      </w:r>
    </w:p>
    <w:p w:rsidR="00BC0B63" w:rsidRDefault="00BC0B63" w:rsidP="00BC0B63">
      <w:pPr>
        <w:tabs>
          <w:tab w:val="left" w:pos="993"/>
        </w:tabs>
        <w:spacing w:after="120"/>
        <w:jc w:val="both"/>
        <w:rPr>
          <w:rFonts w:ascii="Arial" w:hAnsi="Arial" w:cs="Arial"/>
          <w:sz w:val="22"/>
          <w:szCs w:val="22"/>
          <w:vertAlign w:val="baseline"/>
        </w:rPr>
      </w:pPr>
    </w:p>
    <w:p w:rsidR="00BC0B63" w:rsidRPr="00B06F83" w:rsidRDefault="00BC0B63" w:rsidP="00BC0B63">
      <w:pPr>
        <w:numPr>
          <w:ilvl w:val="0"/>
          <w:numId w:val="1"/>
        </w:numPr>
        <w:tabs>
          <w:tab w:val="left" w:pos="993"/>
        </w:tabs>
        <w:spacing w:after="120"/>
        <w:ind w:left="851" w:hanging="850"/>
        <w:jc w:val="both"/>
        <w:rPr>
          <w:rFonts w:ascii="Arial" w:hAnsi="Arial" w:cs="Arial"/>
          <w:b/>
          <w:sz w:val="22"/>
          <w:szCs w:val="22"/>
          <w:vertAlign w:val="baseline"/>
        </w:rPr>
      </w:pPr>
      <w:r w:rsidRPr="00B06F83">
        <w:rPr>
          <w:rFonts w:ascii="Arial" w:hAnsi="Arial" w:cs="Arial"/>
          <w:b/>
          <w:sz w:val="22"/>
          <w:szCs w:val="22"/>
          <w:vertAlign w:val="baseline"/>
        </w:rPr>
        <w:t>SANÇÕES ADMINISTRATIVAS</w:t>
      </w:r>
    </w:p>
    <w:p w:rsidR="00BC0B63" w:rsidRPr="00A70D4E" w:rsidRDefault="00BC0B63" w:rsidP="00BC0B63">
      <w:pPr>
        <w:numPr>
          <w:ilvl w:val="1"/>
          <w:numId w:val="1"/>
        </w:numPr>
        <w:tabs>
          <w:tab w:val="left" w:pos="993"/>
        </w:tabs>
        <w:spacing w:after="120"/>
        <w:ind w:left="851" w:hanging="851"/>
        <w:jc w:val="both"/>
        <w:rPr>
          <w:rFonts w:ascii="Arial" w:hAnsi="Arial" w:cs="Arial"/>
          <w:sz w:val="22"/>
          <w:szCs w:val="22"/>
          <w:vertAlign w:val="baseline"/>
        </w:rPr>
      </w:pPr>
      <w:r w:rsidRPr="00A70D4E">
        <w:rPr>
          <w:rFonts w:ascii="Arial" w:hAnsi="Arial" w:cs="Arial"/>
          <w:sz w:val="22"/>
          <w:szCs w:val="22"/>
          <w:vertAlign w:val="baseline"/>
        </w:rPr>
        <w:t>Ficará impedido de licitar e contratar com a União, pelo prazo de até 05 (cinco) anos, sem prejuízo das multas previstas no instrumento convocatório e n</w:t>
      </w:r>
      <w:r w:rsidR="00160FF4" w:rsidRPr="00A70D4E">
        <w:rPr>
          <w:rFonts w:ascii="Arial" w:hAnsi="Arial" w:cs="Arial"/>
          <w:sz w:val="22"/>
          <w:szCs w:val="22"/>
          <w:vertAlign w:val="baseline"/>
        </w:rPr>
        <w:t>a Ata de Registro de Preços</w:t>
      </w:r>
      <w:r w:rsidRPr="00A70D4E">
        <w:rPr>
          <w:rFonts w:ascii="Arial" w:hAnsi="Arial" w:cs="Arial"/>
          <w:sz w:val="22"/>
          <w:szCs w:val="22"/>
          <w:vertAlign w:val="baseline"/>
        </w:rPr>
        <w:t>, bem como das cominações legais, o licitante que:</w:t>
      </w:r>
    </w:p>
    <w:p w:rsidR="00BC0B63" w:rsidRPr="00A70D4E" w:rsidRDefault="00BC0B63" w:rsidP="00BC0B63">
      <w:pPr>
        <w:tabs>
          <w:tab w:val="left" w:pos="993"/>
        </w:tabs>
        <w:spacing w:after="120"/>
        <w:ind w:left="1276" w:hanging="425"/>
        <w:jc w:val="both"/>
        <w:rPr>
          <w:rFonts w:ascii="Arial" w:hAnsi="Arial" w:cs="Arial"/>
          <w:sz w:val="22"/>
          <w:szCs w:val="22"/>
          <w:vertAlign w:val="baseline"/>
        </w:rPr>
      </w:pPr>
      <w:proofErr w:type="gramStart"/>
      <w:r w:rsidRPr="00A70D4E">
        <w:rPr>
          <w:rFonts w:ascii="Arial" w:hAnsi="Arial" w:cs="Arial"/>
          <w:sz w:val="22"/>
          <w:szCs w:val="22"/>
          <w:vertAlign w:val="baseline"/>
        </w:rPr>
        <w:t>a.</w:t>
      </w:r>
      <w:proofErr w:type="gramEnd"/>
      <w:r w:rsidRPr="00A70D4E">
        <w:rPr>
          <w:rFonts w:ascii="Arial" w:hAnsi="Arial" w:cs="Arial"/>
          <w:sz w:val="22"/>
          <w:szCs w:val="22"/>
          <w:vertAlign w:val="baseline"/>
        </w:rPr>
        <w:tab/>
        <w:t>Convocado dentro do prazo de validad</w:t>
      </w:r>
      <w:r w:rsidR="00160FF4" w:rsidRPr="00A70D4E">
        <w:rPr>
          <w:rFonts w:ascii="Arial" w:hAnsi="Arial" w:cs="Arial"/>
          <w:sz w:val="22"/>
          <w:szCs w:val="22"/>
          <w:vertAlign w:val="baseline"/>
        </w:rPr>
        <w:t>e da sua proposta não celebrar a ATA de Registro de Preços</w:t>
      </w:r>
      <w:r w:rsidRPr="00A70D4E">
        <w:rPr>
          <w:rFonts w:ascii="Arial" w:hAnsi="Arial" w:cs="Arial"/>
          <w:sz w:val="22"/>
          <w:szCs w:val="22"/>
          <w:vertAlign w:val="baseline"/>
        </w:rPr>
        <w:t>;</w:t>
      </w:r>
    </w:p>
    <w:p w:rsidR="00BC0B63" w:rsidRPr="00A70D4E" w:rsidRDefault="00BC0B63" w:rsidP="00BC0B63">
      <w:pPr>
        <w:tabs>
          <w:tab w:val="left" w:pos="993"/>
        </w:tabs>
        <w:spacing w:after="120"/>
        <w:ind w:left="1276" w:hanging="425"/>
        <w:jc w:val="both"/>
        <w:rPr>
          <w:rFonts w:ascii="Arial" w:hAnsi="Arial" w:cs="Arial"/>
          <w:sz w:val="22"/>
          <w:szCs w:val="22"/>
          <w:vertAlign w:val="baseline"/>
        </w:rPr>
      </w:pPr>
      <w:proofErr w:type="gramStart"/>
      <w:r w:rsidRPr="00A70D4E">
        <w:rPr>
          <w:rFonts w:ascii="Arial" w:hAnsi="Arial" w:cs="Arial"/>
          <w:sz w:val="22"/>
          <w:szCs w:val="22"/>
          <w:vertAlign w:val="baseline"/>
        </w:rPr>
        <w:t>b.</w:t>
      </w:r>
      <w:proofErr w:type="gramEnd"/>
      <w:r w:rsidRPr="00A70D4E">
        <w:rPr>
          <w:rFonts w:ascii="Arial" w:hAnsi="Arial" w:cs="Arial"/>
          <w:sz w:val="22"/>
          <w:szCs w:val="22"/>
          <w:vertAlign w:val="baseline"/>
        </w:rPr>
        <w:tab/>
        <w:t>Deixar de entregar a documentação exigida no certame ou apresentar documento falso;</w:t>
      </w:r>
    </w:p>
    <w:p w:rsidR="00BC0B63" w:rsidRPr="00A70D4E" w:rsidRDefault="00BC0B63" w:rsidP="00BC0B63">
      <w:pPr>
        <w:tabs>
          <w:tab w:val="left" w:pos="993"/>
        </w:tabs>
        <w:spacing w:after="120"/>
        <w:ind w:left="1276" w:hanging="425"/>
        <w:jc w:val="both"/>
        <w:rPr>
          <w:rFonts w:ascii="Arial" w:hAnsi="Arial" w:cs="Arial"/>
          <w:sz w:val="22"/>
          <w:szCs w:val="22"/>
          <w:vertAlign w:val="baseline"/>
        </w:rPr>
      </w:pPr>
      <w:proofErr w:type="gramStart"/>
      <w:r w:rsidRPr="00A70D4E">
        <w:rPr>
          <w:rFonts w:ascii="Arial" w:hAnsi="Arial" w:cs="Arial"/>
          <w:sz w:val="22"/>
          <w:szCs w:val="22"/>
          <w:vertAlign w:val="baseline"/>
        </w:rPr>
        <w:t>c.</w:t>
      </w:r>
      <w:proofErr w:type="gramEnd"/>
      <w:r w:rsidRPr="00A70D4E">
        <w:rPr>
          <w:rFonts w:ascii="Arial" w:hAnsi="Arial" w:cs="Arial"/>
          <w:sz w:val="22"/>
          <w:szCs w:val="22"/>
          <w:vertAlign w:val="baseline"/>
        </w:rPr>
        <w:tab/>
        <w:t>Ensejar o retardamento da execução ou da entrega de seu objeto da licitação sem motivo justificado;</w:t>
      </w:r>
    </w:p>
    <w:p w:rsidR="00BC0B63" w:rsidRPr="00A70D4E" w:rsidRDefault="00BC0B63" w:rsidP="00BC0B63">
      <w:pPr>
        <w:tabs>
          <w:tab w:val="left" w:pos="993"/>
        </w:tabs>
        <w:spacing w:after="120"/>
        <w:ind w:left="1276" w:hanging="425"/>
        <w:jc w:val="both"/>
        <w:rPr>
          <w:rFonts w:ascii="Arial" w:hAnsi="Arial" w:cs="Arial"/>
          <w:sz w:val="22"/>
          <w:szCs w:val="22"/>
          <w:vertAlign w:val="baseline"/>
        </w:rPr>
      </w:pPr>
      <w:proofErr w:type="gramStart"/>
      <w:r w:rsidRPr="00A70D4E">
        <w:rPr>
          <w:rFonts w:ascii="Arial" w:hAnsi="Arial" w:cs="Arial"/>
          <w:sz w:val="22"/>
          <w:szCs w:val="22"/>
          <w:vertAlign w:val="baseline"/>
        </w:rPr>
        <w:t>d.</w:t>
      </w:r>
      <w:proofErr w:type="gramEnd"/>
      <w:r w:rsidRPr="00A70D4E">
        <w:rPr>
          <w:rFonts w:ascii="Arial" w:hAnsi="Arial" w:cs="Arial"/>
          <w:sz w:val="22"/>
          <w:szCs w:val="22"/>
          <w:vertAlign w:val="baseline"/>
        </w:rPr>
        <w:tab/>
        <w:t>Não mantiver a proposta, salvo se em decorrência de fato superveniente, devidamente justificado;</w:t>
      </w:r>
    </w:p>
    <w:p w:rsidR="00BC0B63" w:rsidRPr="00A70D4E" w:rsidRDefault="00BC0B63" w:rsidP="00BC0B63">
      <w:pPr>
        <w:tabs>
          <w:tab w:val="left" w:pos="993"/>
        </w:tabs>
        <w:spacing w:after="120"/>
        <w:ind w:left="1276" w:hanging="425"/>
        <w:jc w:val="both"/>
        <w:rPr>
          <w:rFonts w:ascii="Arial" w:hAnsi="Arial" w:cs="Arial"/>
          <w:sz w:val="22"/>
          <w:szCs w:val="22"/>
          <w:vertAlign w:val="baseline"/>
        </w:rPr>
      </w:pPr>
      <w:proofErr w:type="gramStart"/>
      <w:r w:rsidRPr="00A70D4E">
        <w:rPr>
          <w:rFonts w:ascii="Arial" w:hAnsi="Arial" w:cs="Arial"/>
          <w:sz w:val="22"/>
          <w:szCs w:val="22"/>
          <w:vertAlign w:val="baseline"/>
        </w:rPr>
        <w:t>e</w:t>
      </w:r>
      <w:proofErr w:type="gramEnd"/>
      <w:r w:rsidRPr="00A70D4E">
        <w:rPr>
          <w:rFonts w:ascii="Arial" w:hAnsi="Arial" w:cs="Arial"/>
          <w:sz w:val="22"/>
          <w:szCs w:val="22"/>
          <w:vertAlign w:val="baseline"/>
        </w:rPr>
        <w:t>.</w:t>
      </w:r>
      <w:r w:rsidRPr="00A70D4E">
        <w:rPr>
          <w:rFonts w:ascii="Arial" w:hAnsi="Arial" w:cs="Arial"/>
          <w:sz w:val="22"/>
          <w:szCs w:val="22"/>
          <w:vertAlign w:val="baseline"/>
        </w:rPr>
        <w:tab/>
        <w:t xml:space="preserve">Fraudar a licitação ou praticar atos fraudulentos na execução do </w:t>
      </w:r>
      <w:r w:rsidR="00160FF4" w:rsidRPr="00A70D4E">
        <w:rPr>
          <w:rFonts w:ascii="Arial" w:hAnsi="Arial" w:cs="Arial"/>
          <w:sz w:val="22"/>
          <w:szCs w:val="22"/>
          <w:vertAlign w:val="baseline"/>
        </w:rPr>
        <w:t>fornecimento</w:t>
      </w:r>
      <w:r w:rsidRPr="00A70D4E">
        <w:rPr>
          <w:rFonts w:ascii="Arial" w:hAnsi="Arial" w:cs="Arial"/>
          <w:sz w:val="22"/>
          <w:szCs w:val="22"/>
          <w:vertAlign w:val="baseline"/>
        </w:rPr>
        <w:t>;</w:t>
      </w:r>
    </w:p>
    <w:p w:rsidR="00BC0B63" w:rsidRPr="00A70D4E" w:rsidRDefault="00BC0B63" w:rsidP="00BC0B63">
      <w:pPr>
        <w:tabs>
          <w:tab w:val="left" w:pos="1276"/>
        </w:tabs>
        <w:spacing w:after="120"/>
        <w:ind w:left="1276" w:hanging="425"/>
        <w:jc w:val="both"/>
        <w:rPr>
          <w:rFonts w:ascii="Arial" w:hAnsi="Arial" w:cs="Arial"/>
          <w:sz w:val="22"/>
          <w:szCs w:val="22"/>
          <w:vertAlign w:val="baseline"/>
        </w:rPr>
      </w:pPr>
      <w:proofErr w:type="gramStart"/>
      <w:r w:rsidRPr="00A70D4E">
        <w:rPr>
          <w:rFonts w:ascii="Arial" w:hAnsi="Arial" w:cs="Arial"/>
          <w:sz w:val="22"/>
          <w:szCs w:val="22"/>
          <w:vertAlign w:val="baseline"/>
        </w:rPr>
        <w:t>f.</w:t>
      </w:r>
      <w:proofErr w:type="gramEnd"/>
      <w:r w:rsidRPr="00A70D4E">
        <w:rPr>
          <w:rFonts w:ascii="Arial" w:hAnsi="Arial" w:cs="Arial"/>
          <w:sz w:val="22"/>
          <w:szCs w:val="22"/>
          <w:vertAlign w:val="baseline"/>
        </w:rPr>
        <w:tab/>
        <w:t>Comportar-se de modo inidôneo ou cometer fraude fiscal;</w:t>
      </w:r>
    </w:p>
    <w:p w:rsidR="00BC0B63" w:rsidRPr="00A70D4E" w:rsidRDefault="00BC0B63" w:rsidP="00BC0B63">
      <w:pPr>
        <w:tabs>
          <w:tab w:val="left" w:pos="993"/>
        </w:tabs>
        <w:spacing w:after="120"/>
        <w:ind w:left="1276" w:hanging="425"/>
        <w:jc w:val="both"/>
        <w:rPr>
          <w:rFonts w:ascii="Arial" w:hAnsi="Arial" w:cs="Arial"/>
          <w:sz w:val="22"/>
          <w:szCs w:val="22"/>
          <w:vertAlign w:val="baseline"/>
        </w:rPr>
      </w:pPr>
      <w:proofErr w:type="gramStart"/>
      <w:r w:rsidRPr="00A70D4E">
        <w:rPr>
          <w:rFonts w:ascii="Arial" w:hAnsi="Arial" w:cs="Arial"/>
          <w:sz w:val="22"/>
          <w:szCs w:val="22"/>
          <w:vertAlign w:val="baseline"/>
        </w:rPr>
        <w:t>g.</w:t>
      </w:r>
      <w:proofErr w:type="gramEnd"/>
      <w:r w:rsidRPr="00A70D4E">
        <w:rPr>
          <w:rFonts w:ascii="Arial" w:hAnsi="Arial" w:cs="Arial"/>
          <w:sz w:val="22"/>
          <w:szCs w:val="22"/>
          <w:vertAlign w:val="baseline"/>
        </w:rPr>
        <w:tab/>
        <w:t xml:space="preserve">Der causa à inexecução total ou parcial do </w:t>
      </w:r>
      <w:r w:rsidR="00160FF4" w:rsidRPr="00A70D4E">
        <w:rPr>
          <w:rFonts w:ascii="Arial" w:hAnsi="Arial" w:cs="Arial"/>
          <w:sz w:val="22"/>
          <w:szCs w:val="22"/>
          <w:vertAlign w:val="baseline"/>
        </w:rPr>
        <w:t>fornecimento</w:t>
      </w:r>
      <w:r w:rsidRPr="00A70D4E">
        <w:rPr>
          <w:rFonts w:ascii="Arial" w:hAnsi="Arial" w:cs="Arial"/>
          <w:sz w:val="22"/>
          <w:szCs w:val="22"/>
          <w:vertAlign w:val="baseline"/>
        </w:rPr>
        <w:t>; ou</w:t>
      </w:r>
    </w:p>
    <w:p w:rsidR="00BC0B63" w:rsidRPr="00A70D4E" w:rsidRDefault="00BC0B63" w:rsidP="00BC0B63">
      <w:pPr>
        <w:tabs>
          <w:tab w:val="left" w:pos="993"/>
        </w:tabs>
        <w:spacing w:after="120"/>
        <w:ind w:left="1276" w:hanging="425"/>
        <w:jc w:val="both"/>
        <w:rPr>
          <w:rFonts w:ascii="Arial" w:hAnsi="Arial" w:cs="Arial"/>
          <w:sz w:val="22"/>
          <w:szCs w:val="22"/>
          <w:vertAlign w:val="baseline"/>
        </w:rPr>
      </w:pPr>
      <w:proofErr w:type="gramStart"/>
      <w:r w:rsidRPr="00A70D4E">
        <w:rPr>
          <w:rFonts w:ascii="Arial" w:hAnsi="Arial" w:cs="Arial"/>
          <w:sz w:val="22"/>
          <w:szCs w:val="22"/>
          <w:vertAlign w:val="baseline"/>
        </w:rPr>
        <w:t>h.</w:t>
      </w:r>
      <w:proofErr w:type="gramEnd"/>
      <w:r w:rsidRPr="00A70D4E">
        <w:rPr>
          <w:rFonts w:ascii="Arial" w:hAnsi="Arial" w:cs="Arial"/>
          <w:sz w:val="22"/>
          <w:szCs w:val="22"/>
          <w:vertAlign w:val="baseline"/>
        </w:rPr>
        <w:tab/>
        <w:t>Não cumprir quaisquer das obrigações da contratada.</w:t>
      </w:r>
    </w:p>
    <w:p w:rsidR="00BC0B63" w:rsidRPr="00A70D4E" w:rsidRDefault="00AE5C26" w:rsidP="00BC0B63">
      <w:pPr>
        <w:numPr>
          <w:ilvl w:val="1"/>
          <w:numId w:val="1"/>
        </w:numPr>
        <w:tabs>
          <w:tab w:val="left" w:pos="993"/>
        </w:tabs>
        <w:spacing w:after="120"/>
        <w:ind w:left="851" w:hanging="851"/>
        <w:jc w:val="both"/>
        <w:rPr>
          <w:rFonts w:ascii="Arial" w:hAnsi="Arial" w:cs="Arial"/>
          <w:sz w:val="22"/>
          <w:szCs w:val="22"/>
          <w:vertAlign w:val="baseline"/>
        </w:rPr>
      </w:pPr>
      <w:r w:rsidRPr="00AE5C26">
        <w:rPr>
          <w:rFonts w:ascii="Arial" w:hAnsi="Arial" w:cs="Arial"/>
          <w:sz w:val="22"/>
          <w:szCs w:val="22"/>
          <w:vertAlign w:val="baseline"/>
        </w:rPr>
        <w:t xml:space="preserve">Aplicar-se-á </w:t>
      </w:r>
      <w:proofErr w:type="gramStart"/>
      <w:r w:rsidRPr="00AE5C26">
        <w:rPr>
          <w:rFonts w:ascii="Arial" w:hAnsi="Arial" w:cs="Arial"/>
          <w:sz w:val="22"/>
          <w:szCs w:val="22"/>
          <w:vertAlign w:val="baseline"/>
        </w:rPr>
        <w:t>à</w:t>
      </w:r>
      <w:proofErr w:type="gramEnd"/>
      <w:r w:rsidRPr="00AE5C26">
        <w:rPr>
          <w:rFonts w:ascii="Arial" w:hAnsi="Arial" w:cs="Arial"/>
          <w:sz w:val="22"/>
          <w:szCs w:val="22"/>
          <w:vertAlign w:val="baseline"/>
        </w:rPr>
        <w:t xml:space="preserve"> presente licitação as sanções administrativas, criminais e demais regras previstas no Capítulo II, Seção III da Lei nº 13.303/2016</w:t>
      </w:r>
      <w:r w:rsidR="00BC0B63" w:rsidRPr="00A70D4E">
        <w:rPr>
          <w:rFonts w:ascii="Arial" w:hAnsi="Arial" w:cs="Arial"/>
          <w:sz w:val="22"/>
          <w:szCs w:val="22"/>
          <w:vertAlign w:val="baseline"/>
        </w:rPr>
        <w:t>.</w:t>
      </w:r>
    </w:p>
    <w:p w:rsidR="00BC0B63" w:rsidRPr="00A70D4E" w:rsidRDefault="00BC0B63" w:rsidP="00BC0B63">
      <w:pPr>
        <w:numPr>
          <w:ilvl w:val="1"/>
          <w:numId w:val="1"/>
        </w:numPr>
        <w:tabs>
          <w:tab w:val="left" w:pos="993"/>
        </w:tabs>
        <w:spacing w:after="120"/>
        <w:ind w:left="851" w:hanging="851"/>
        <w:jc w:val="both"/>
        <w:rPr>
          <w:rFonts w:ascii="Arial" w:hAnsi="Arial" w:cs="Arial"/>
          <w:sz w:val="22"/>
          <w:szCs w:val="22"/>
          <w:vertAlign w:val="baseline"/>
        </w:rPr>
      </w:pPr>
      <w:r w:rsidRPr="00A70D4E">
        <w:rPr>
          <w:rFonts w:ascii="Arial" w:hAnsi="Arial" w:cs="Arial"/>
          <w:sz w:val="22"/>
          <w:szCs w:val="22"/>
          <w:vertAlign w:val="baseline"/>
        </w:rPr>
        <w:t>As penalidades serão obrigatoriamente registradas no SICAF e, no caso de suspensão de licitar, a licitante deverá ser descredenciada por igual período, sem prejuízo das multas previstas neste Edital e das demais cominações legais.</w:t>
      </w:r>
    </w:p>
    <w:p w:rsidR="00BC0B63" w:rsidRPr="00A70D4E" w:rsidRDefault="00BC0B63" w:rsidP="00BC0B63">
      <w:pPr>
        <w:numPr>
          <w:ilvl w:val="1"/>
          <w:numId w:val="1"/>
        </w:numPr>
        <w:tabs>
          <w:tab w:val="left" w:pos="993"/>
        </w:tabs>
        <w:spacing w:after="120"/>
        <w:ind w:left="851" w:hanging="851"/>
        <w:jc w:val="both"/>
        <w:rPr>
          <w:rFonts w:ascii="Arial" w:hAnsi="Arial" w:cs="Arial"/>
          <w:sz w:val="22"/>
          <w:szCs w:val="22"/>
          <w:vertAlign w:val="baseline"/>
        </w:rPr>
      </w:pPr>
      <w:r w:rsidRPr="00A70D4E">
        <w:rPr>
          <w:rFonts w:ascii="Arial" w:hAnsi="Arial" w:cs="Arial"/>
          <w:sz w:val="22"/>
          <w:szCs w:val="22"/>
          <w:vertAlign w:val="baseline"/>
        </w:rPr>
        <w:t xml:space="preserve">Caberá recurso no prazo de </w:t>
      </w:r>
      <w:proofErr w:type="gramStart"/>
      <w:r w:rsidRPr="00A70D4E">
        <w:rPr>
          <w:rFonts w:ascii="Arial" w:hAnsi="Arial" w:cs="Arial"/>
          <w:sz w:val="22"/>
          <w:szCs w:val="22"/>
          <w:vertAlign w:val="baseline"/>
        </w:rPr>
        <w:t>5</w:t>
      </w:r>
      <w:proofErr w:type="gramEnd"/>
      <w:r w:rsidRPr="00A70D4E">
        <w:rPr>
          <w:rFonts w:ascii="Arial" w:hAnsi="Arial" w:cs="Arial"/>
          <w:sz w:val="22"/>
          <w:szCs w:val="22"/>
          <w:vertAlign w:val="baseline"/>
        </w:rPr>
        <w:t xml:space="preserve"> (cinco) dias úteis contado a partir da data de intimação ou da lavratura da ata da aplicação das penas de advertência, multa, suspensão temporária de participação em licitação, impedimento de contratar com a administração pública e declaração de inidoneidade.</w:t>
      </w:r>
    </w:p>
    <w:p w:rsidR="00BC0B63" w:rsidRPr="00A70D4E" w:rsidRDefault="00BC0B63" w:rsidP="00BC0B63">
      <w:pPr>
        <w:numPr>
          <w:ilvl w:val="1"/>
          <w:numId w:val="1"/>
        </w:numPr>
        <w:tabs>
          <w:tab w:val="left" w:pos="993"/>
        </w:tabs>
        <w:spacing w:after="120"/>
        <w:ind w:left="851" w:hanging="851"/>
        <w:jc w:val="both"/>
        <w:rPr>
          <w:rFonts w:ascii="Arial" w:hAnsi="Arial" w:cs="Arial"/>
          <w:sz w:val="22"/>
          <w:szCs w:val="22"/>
          <w:vertAlign w:val="baseline"/>
        </w:rPr>
      </w:pPr>
      <w:r w:rsidRPr="00A70D4E">
        <w:rPr>
          <w:rFonts w:ascii="Arial" w:hAnsi="Arial" w:cs="Arial"/>
          <w:sz w:val="22"/>
          <w:szCs w:val="22"/>
          <w:vertAlign w:val="baseline"/>
        </w:rPr>
        <w:lastRenderedPageBreak/>
        <w:t>Será aplicável sobre o valor total da contratação, cumulativamente ou não com outras sanções, multa na forma deste item, garantidos o contraditório e a ampla defesa.</w:t>
      </w:r>
    </w:p>
    <w:p w:rsidR="00BC0B63" w:rsidRDefault="00BC0B63" w:rsidP="00BC0B63">
      <w:pPr>
        <w:numPr>
          <w:ilvl w:val="1"/>
          <w:numId w:val="1"/>
        </w:numPr>
        <w:tabs>
          <w:tab w:val="left" w:pos="993"/>
        </w:tabs>
        <w:spacing w:after="120"/>
        <w:ind w:left="851" w:hanging="851"/>
        <w:jc w:val="both"/>
        <w:rPr>
          <w:rFonts w:ascii="Arial" w:hAnsi="Arial" w:cs="Arial"/>
          <w:color w:val="FF0000"/>
          <w:sz w:val="22"/>
          <w:szCs w:val="22"/>
          <w:vertAlign w:val="baseline"/>
        </w:rPr>
      </w:pPr>
      <w:r w:rsidRPr="00A70D4E">
        <w:rPr>
          <w:rFonts w:ascii="Arial" w:hAnsi="Arial" w:cs="Arial"/>
          <w:sz w:val="22"/>
          <w:szCs w:val="22"/>
          <w:vertAlign w:val="baseline"/>
        </w:rPr>
        <w:t>As sanções de advertência e de suspensão temporária de participação em licitação e impedimento de contratar podem ser cumuladas com a de multa, devendo a defesa prévia do interessado, no respectivo processo, ser apresentada no prazo de 10 (dez) dias corridos</w:t>
      </w:r>
      <w:r w:rsidRPr="008E608F">
        <w:rPr>
          <w:rFonts w:ascii="Arial" w:hAnsi="Arial" w:cs="Arial"/>
          <w:color w:val="FF0000"/>
          <w:sz w:val="22"/>
          <w:szCs w:val="22"/>
          <w:vertAlign w:val="baseline"/>
        </w:rPr>
        <w:t>.</w:t>
      </w:r>
    </w:p>
    <w:p w:rsidR="001A6DA8" w:rsidRPr="00A5394B" w:rsidRDefault="00D71B3B" w:rsidP="001A6DA8">
      <w:pPr>
        <w:numPr>
          <w:ilvl w:val="0"/>
          <w:numId w:val="1"/>
        </w:numPr>
        <w:spacing w:before="360" w:after="120"/>
        <w:ind w:left="851" w:hanging="851"/>
        <w:jc w:val="both"/>
        <w:rPr>
          <w:rFonts w:ascii="Arial" w:hAnsi="Arial" w:cs="Arial"/>
          <w:b/>
          <w:bCs/>
          <w:sz w:val="22"/>
          <w:szCs w:val="22"/>
          <w:vertAlign w:val="baseline"/>
        </w:rPr>
      </w:pPr>
      <w:r w:rsidRPr="00A5394B">
        <w:rPr>
          <w:rFonts w:ascii="Arial" w:hAnsi="Arial" w:cs="Arial"/>
          <w:b/>
          <w:sz w:val="22"/>
          <w:szCs w:val="22"/>
          <w:vertAlign w:val="baseline"/>
        </w:rPr>
        <w:t>GARANTIA</w:t>
      </w:r>
    </w:p>
    <w:p w:rsidR="001A6DA8" w:rsidRPr="003C5561" w:rsidRDefault="003C5561" w:rsidP="001A6DA8">
      <w:pPr>
        <w:numPr>
          <w:ilvl w:val="1"/>
          <w:numId w:val="2"/>
        </w:numPr>
        <w:tabs>
          <w:tab w:val="left" w:pos="567"/>
        </w:tabs>
        <w:spacing w:before="120"/>
        <w:ind w:left="851" w:hanging="851"/>
        <w:jc w:val="both"/>
        <w:rPr>
          <w:rFonts w:ascii="Arial" w:hAnsi="Arial" w:cs="Arial"/>
          <w:sz w:val="22"/>
          <w:szCs w:val="22"/>
          <w:vertAlign w:val="baseline"/>
        </w:rPr>
      </w:pPr>
      <w:r w:rsidRPr="003C5561">
        <w:rPr>
          <w:rFonts w:ascii="Arial" w:hAnsi="Arial" w:cs="Arial"/>
          <w:sz w:val="22"/>
          <w:szCs w:val="22"/>
          <w:vertAlign w:val="baseline"/>
        </w:rPr>
        <w:t>A(s) licitante(s) vencedora(s) responsabiliza(m)-se, por si e por seus sucessores, pela garantia de que todos os bens fornecidos são novos, sem uso e livres de defeitos de projetos, de fabricação ou de material, obrigando-se a garanti-los integralmente nas condições estabelecidas nas especificações técnicas respectivas, no prazo mínimo de 12 (doze) meses, ou prazo superior fixado pelo fabricante, o qual deverá estar expresso na proposta, contado a partir da data da sua entrega à CODEVASF, nos locais de que trata o subitem 4.1 dos Termos de Referência</w:t>
      </w:r>
      <w:r w:rsidR="001A6DA8" w:rsidRPr="003C5561">
        <w:rPr>
          <w:rFonts w:ascii="Arial" w:hAnsi="Arial" w:cs="Arial"/>
          <w:sz w:val="22"/>
          <w:szCs w:val="22"/>
          <w:vertAlign w:val="baseline"/>
        </w:rPr>
        <w:t>;</w:t>
      </w:r>
    </w:p>
    <w:p w:rsidR="001A6DA8" w:rsidRDefault="001A6DA8" w:rsidP="00E24EAC">
      <w:pPr>
        <w:numPr>
          <w:ilvl w:val="0"/>
          <w:numId w:val="1"/>
        </w:numPr>
        <w:tabs>
          <w:tab w:val="left" w:pos="993"/>
        </w:tabs>
        <w:spacing w:before="360" w:after="120"/>
        <w:ind w:left="851" w:hanging="850"/>
        <w:jc w:val="both"/>
        <w:rPr>
          <w:rFonts w:ascii="Arial" w:hAnsi="Arial" w:cs="Arial"/>
          <w:b/>
          <w:sz w:val="22"/>
          <w:szCs w:val="22"/>
          <w:vertAlign w:val="baseline"/>
        </w:rPr>
      </w:pPr>
      <w:r>
        <w:rPr>
          <w:rFonts w:ascii="Arial" w:hAnsi="Arial" w:cs="Arial"/>
          <w:b/>
          <w:sz w:val="22"/>
          <w:szCs w:val="22"/>
          <w:vertAlign w:val="baseline"/>
        </w:rPr>
        <w:t>RE</w:t>
      </w:r>
      <w:r w:rsidR="00C273CE">
        <w:rPr>
          <w:rFonts w:ascii="Arial" w:hAnsi="Arial" w:cs="Arial"/>
          <w:b/>
          <w:sz w:val="22"/>
          <w:szCs w:val="22"/>
          <w:vertAlign w:val="baseline"/>
        </w:rPr>
        <w:t>AJUSTAMENTO</w:t>
      </w:r>
      <w:r>
        <w:rPr>
          <w:rFonts w:ascii="Arial" w:hAnsi="Arial" w:cs="Arial"/>
          <w:b/>
          <w:sz w:val="22"/>
          <w:szCs w:val="22"/>
          <w:vertAlign w:val="baseline"/>
        </w:rPr>
        <w:t xml:space="preserve"> D</w:t>
      </w:r>
      <w:r w:rsidR="00C273CE">
        <w:rPr>
          <w:rFonts w:ascii="Arial" w:hAnsi="Arial" w:cs="Arial"/>
          <w:b/>
          <w:sz w:val="22"/>
          <w:szCs w:val="22"/>
          <w:vertAlign w:val="baseline"/>
        </w:rPr>
        <w:t>OS</w:t>
      </w:r>
      <w:r>
        <w:rPr>
          <w:rFonts w:ascii="Arial" w:hAnsi="Arial" w:cs="Arial"/>
          <w:b/>
          <w:sz w:val="22"/>
          <w:szCs w:val="22"/>
          <w:vertAlign w:val="baseline"/>
        </w:rPr>
        <w:t xml:space="preserve"> PREÇOS</w:t>
      </w:r>
    </w:p>
    <w:p w:rsidR="001A6DA8" w:rsidRDefault="001A6DA8" w:rsidP="008406C7">
      <w:pPr>
        <w:numPr>
          <w:ilvl w:val="1"/>
          <w:numId w:val="1"/>
        </w:numPr>
        <w:tabs>
          <w:tab w:val="left" w:pos="993"/>
        </w:tabs>
        <w:spacing w:after="120"/>
        <w:ind w:left="851" w:hanging="851"/>
        <w:jc w:val="both"/>
        <w:rPr>
          <w:rFonts w:ascii="Arial" w:hAnsi="Arial" w:cs="Arial"/>
          <w:sz w:val="22"/>
          <w:szCs w:val="22"/>
          <w:vertAlign w:val="baseline"/>
        </w:rPr>
      </w:pPr>
      <w:r w:rsidRPr="008406C7">
        <w:rPr>
          <w:rFonts w:ascii="Arial" w:hAnsi="Arial" w:cs="Arial"/>
          <w:sz w:val="22"/>
          <w:szCs w:val="22"/>
          <w:vertAlign w:val="baseline"/>
        </w:rPr>
        <w:t>Os preços registrados poderão ser revistos em decorrência de eventual redução dos preços praticados no mercado ou de fato que eleve o custo dos serviços ou bens registrados, cabendo ao órgão gerenciador promover as negociações junto aos fornecedores, conforme Decreto</w:t>
      </w:r>
      <w:r w:rsidR="00B53337">
        <w:rPr>
          <w:rFonts w:ascii="Arial" w:hAnsi="Arial" w:cs="Arial"/>
          <w:sz w:val="22"/>
          <w:szCs w:val="22"/>
          <w:vertAlign w:val="baseline"/>
        </w:rPr>
        <w:t>s</w:t>
      </w:r>
      <w:r w:rsidRPr="008406C7">
        <w:rPr>
          <w:rFonts w:ascii="Arial" w:hAnsi="Arial" w:cs="Arial"/>
          <w:sz w:val="22"/>
          <w:szCs w:val="22"/>
          <w:vertAlign w:val="baseline"/>
        </w:rPr>
        <w:t xml:space="preserve"> nº 7.892</w:t>
      </w:r>
      <w:r w:rsidR="00B53337">
        <w:rPr>
          <w:rFonts w:ascii="Arial" w:hAnsi="Arial" w:cs="Arial"/>
          <w:sz w:val="22"/>
          <w:szCs w:val="22"/>
          <w:vertAlign w:val="baseline"/>
        </w:rPr>
        <w:t>/</w:t>
      </w:r>
      <w:r w:rsidRPr="008406C7">
        <w:rPr>
          <w:rFonts w:ascii="Arial" w:hAnsi="Arial" w:cs="Arial"/>
          <w:sz w:val="22"/>
          <w:szCs w:val="22"/>
          <w:vertAlign w:val="baseline"/>
        </w:rPr>
        <w:t>13</w:t>
      </w:r>
      <w:r w:rsidR="00B53337">
        <w:rPr>
          <w:rFonts w:ascii="Arial" w:hAnsi="Arial" w:cs="Arial"/>
          <w:sz w:val="22"/>
          <w:szCs w:val="22"/>
          <w:vertAlign w:val="baseline"/>
        </w:rPr>
        <w:t xml:space="preserve"> e 9.488/18</w:t>
      </w:r>
      <w:r w:rsidRPr="008406C7">
        <w:rPr>
          <w:rFonts w:ascii="Arial" w:hAnsi="Arial" w:cs="Arial"/>
          <w:sz w:val="22"/>
          <w:szCs w:val="22"/>
          <w:vertAlign w:val="baseline"/>
        </w:rPr>
        <w:t>.</w:t>
      </w:r>
      <w:r w:rsidR="00EC7F87">
        <w:rPr>
          <w:rFonts w:ascii="Arial" w:hAnsi="Arial" w:cs="Arial"/>
          <w:sz w:val="22"/>
          <w:szCs w:val="22"/>
          <w:vertAlign w:val="baseline"/>
        </w:rPr>
        <w:t xml:space="preserve"> </w:t>
      </w:r>
      <w:r w:rsidR="00EC7F87" w:rsidRPr="00EC7F87">
        <w:rPr>
          <w:rFonts w:ascii="Arial" w:hAnsi="Arial" w:cs="Arial"/>
          <w:b/>
          <w:sz w:val="22"/>
          <w:szCs w:val="22"/>
          <w:vertAlign w:val="baseline"/>
        </w:rPr>
        <w:t>Observando o item 14 dos Termos de Referência</w:t>
      </w:r>
      <w:r w:rsidR="00EC7F87">
        <w:rPr>
          <w:rFonts w:ascii="Arial" w:hAnsi="Arial" w:cs="Arial"/>
          <w:sz w:val="22"/>
          <w:szCs w:val="22"/>
          <w:vertAlign w:val="baseline"/>
        </w:rPr>
        <w:t>.</w:t>
      </w:r>
    </w:p>
    <w:p w:rsidR="008B594D" w:rsidRDefault="008B594D" w:rsidP="00E24EAC">
      <w:pPr>
        <w:numPr>
          <w:ilvl w:val="0"/>
          <w:numId w:val="1"/>
        </w:numPr>
        <w:tabs>
          <w:tab w:val="left" w:pos="851"/>
        </w:tabs>
        <w:spacing w:before="360"/>
        <w:ind w:left="851" w:hanging="851"/>
        <w:jc w:val="both"/>
        <w:rPr>
          <w:rFonts w:ascii="Arial" w:hAnsi="Arial" w:cs="Arial"/>
          <w:b/>
          <w:bCs/>
          <w:sz w:val="22"/>
          <w:szCs w:val="22"/>
          <w:vertAlign w:val="baseline"/>
        </w:rPr>
      </w:pPr>
      <w:r w:rsidRPr="008B594D">
        <w:rPr>
          <w:rFonts w:ascii="Arial" w:hAnsi="Arial" w:cs="Arial"/>
          <w:b/>
          <w:bCs/>
          <w:sz w:val="22"/>
          <w:szCs w:val="22"/>
          <w:vertAlign w:val="baseline"/>
        </w:rPr>
        <w:t>CÓDIGO DE CONDUTA ÉTICA E INTEGRIDADE DA CODEVASF</w:t>
      </w:r>
    </w:p>
    <w:p w:rsidR="008B594D" w:rsidRDefault="008B594D" w:rsidP="008B594D">
      <w:pPr>
        <w:numPr>
          <w:ilvl w:val="1"/>
          <w:numId w:val="1"/>
        </w:numPr>
        <w:tabs>
          <w:tab w:val="left" w:pos="851"/>
        </w:tabs>
        <w:spacing w:before="120"/>
        <w:ind w:left="851" w:hanging="851"/>
        <w:jc w:val="both"/>
        <w:rPr>
          <w:rFonts w:ascii="Arial" w:hAnsi="Arial" w:cs="Arial"/>
          <w:bCs/>
          <w:sz w:val="22"/>
          <w:szCs w:val="22"/>
          <w:vertAlign w:val="baseline"/>
        </w:rPr>
      </w:pPr>
      <w:r w:rsidRPr="008B594D">
        <w:rPr>
          <w:rFonts w:ascii="Arial" w:hAnsi="Arial" w:cs="Arial"/>
          <w:bCs/>
          <w:sz w:val="22"/>
          <w:szCs w:val="22"/>
          <w:vertAlign w:val="baseline"/>
        </w:rPr>
        <w:t>A Contratada deverá apresentar quando da assinatura d</w:t>
      </w:r>
      <w:r w:rsidR="00160FF4">
        <w:rPr>
          <w:rFonts w:ascii="Arial" w:hAnsi="Arial" w:cs="Arial"/>
          <w:bCs/>
          <w:sz w:val="22"/>
          <w:szCs w:val="22"/>
          <w:vertAlign w:val="baseline"/>
        </w:rPr>
        <w:t>a Ata de Fornecimento</w:t>
      </w:r>
      <w:r w:rsidRPr="008B594D">
        <w:rPr>
          <w:rFonts w:ascii="Arial" w:hAnsi="Arial" w:cs="Arial"/>
          <w:bCs/>
          <w:sz w:val="22"/>
          <w:szCs w:val="22"/>
          <w:vertAlign w:val="baseline"/>
        </w:rPr>
        <w:t xml:space="preserve"> o Termo de Observância ao Código de Conduta Ética e Integridade da </w:t>
      </w:r>
      <w:proofErr w:type="spellStart"/>
      <w:r w:rsidRPr="008B594D">
        <w:rPr>
          <w:rFonts w:ascii="Arial" w:hAnsi="Arial" w:cs="Arial"/>
          <w:bCs/>
          <w:sz w:val="22"/>
          <w:szCs w:val="22"/>
          <w:vertAlign w:val="baseline"/>
        </w:rPr>
        <w:t>Codevasf</w:t>
      </w:r>
      <w:proofErr w:type="spellEnd"/>
      <w:r w:rsidRPr="008B594D">
        <w:rPr>
          <w:rFonts w:ascii="Arial" w:hAnsi="Arial" w:cs="Arial"/>
          <w:bCs/>
          <w:sz w:val="22"/>
          <w:szCs w:val="22"/>
          <w:vertAlign w:val="baseline"/>
        </w:rPr>
        <w:t>, devidamente assina</w:t>
      </w:r>
      <w:r w:rsidR="000D4266">
        <w:rPr>
          <w:rFonts w:ascii="Arial" w:hAnsi="Arial" w:cs="Arial"/>
          <w:bCs/>
          <w:sz w:val="22"/>
          <w:szCs w:val="22"/>
          <w:vertAlign w:val="baseline"/>
        </w:rPr>
        <w:t>do, conforme modelo constante no</w:t>
      </w:r>
      <w:r w:rsidRPr="008B594D">
        <w:rPr>
          <w:rFonts w:ascii="Arial" w:hAnsi="Arial" w:cs="Arial"/>
          <w:bCs/>
          <w:sz w:val="22"/>
          <w:szCs w:val="22"/>
          <w:vertAlign w:val="baseline"/>
        </w:rPr>
        <w:t xml:space="preserve"> Anexo V deste Edital, </w:t>
      </w:r>
      <w:r w:rsidRPr="000D4266">
        <w:rPr>
          <w:rFonts w:ascii="Arial" w:hAnsi="Arial" w:cs="Arial"/>
          <w:b/>
          <w:bCs/>
          <w:sz w:val="22"/>
          <w:szCs w:val="22"/>
          <w:vertAlign w:val="baseline"/>
        </w:rPr>
        <w:t>sendo condição essencial para a referida assinatura</w:t>
      </w:r>
      <w:r>
        <w:rPr>
          <w:rFonts w:ascii="Arial" w:hAnsi="Arial" w:cs="Arial"/>
          <w:bCs/>
          <w:sz w:val="22"/>
          <w:szCs w:val="22"/>
          <w:vertAlign w:val="baseline"/>
        </w:rPr>
        <w:t>.</w:t>
      </w:r>
    </w:p>
    <w:p w:rsidR="002C07EA" w:rsidRPr="00A567D9" w:rsidRDefault="008B594D" w:rsidP="00A567D9">
      <w:pPr>
        <w:numPr>
          <w:ilvl w:val="1"/>
          <w:numId w:val="1"/>
        </w:numPr>
        <w:tabs>
          <w:tab w:val="left" w:pos="851"/>
        </w:tabs>
        <w:autoSpaceDE/>
        <w:autoSpaceDN/>
        <w:spacing w:before="120"/>
        <w:ind w:left="851" w:hanging="851"/>
        <w:jc w:val="both"/>
        <w:rPr>
          <w:rFonts w:ascii="Arial" w:hAnsi="Arial" w:cs="Arial"/>
          <w:b/>
          <w:sz w:val="22"/>
          <w:szCs w:val="22"/>
          <w:vertAlign w:val="baseline"/>
        </w:rPr>
      </w:pPr>
      <w:r w:rsidRPr="00A567D9">
        <w:rPr>
          <w:rFonts w:ascii="Arial" w:hAnsi="Arial" w:cs="Arial"/>
          <w:bCs/>
          <w:sz w:val="22"/>
          <w:szCs w:val="22"/>
          <w:vertAlign w:val="baseline"/>
        </w:rPr>
        <w:t xml:space="preserve">O descumprimento do Código de Conduta Ética e Integridade da </w:t>
      </w:r>
      <w:proofErr w:type="spellStart"/>
      <w:r w:rsidRPr="00A567D9">
        <w:rPr>
          <w:rFonts w:ascii="Arial" w:hAnsi="Arial" w:cs="Arial"/>
          <w:bCs/>
          <w:sz w:val="22"/>
          <w:szCs w:val="22"/>
          <w:vertAlign w:val="baseline"/>
        </w:rPr>
        <w:t>Codevasf</w:t>
      </w:r>
      <w:proofErr w:type="spellEnd"/>
      <w:r w:rsidRPr="00A567D9">
        <w:rPr>
          <w:rFonts w:ascii="Arial" w:hAnsi="Arial" w:cs="Arial"/>
          <w:bCs/>
          <w:sz w:val="22"/>
          <w:szCs w:val="22"/>
          <w:vertAlign w:val="baseline"/>
        </w:rPr>
        <w:t>, constante do Anexo V</w:t>
      </w:r>
      <w:r w:rsidR="006A5E53" w:rsidRPr="00A567D9">
        <w:rPr>
          <w:rFonts w:ascii="Arial" w:hAnsi="Arial" w:cs="Arial"/>
          <w:bCs/>
          <w:sz w:val="22"/>
          <w:szCs w:val="22"/>
          <w:vertAlign w:val="baseline"/>
        </w:rPr>
        <w:t>I</w:t>
      </w:r>
      <w:r w:rsidRPr="00A567D9">
        <w:rPr>
          <w:rFonts w:ascii="Arial" w:hAnsi="Arial" w:cs="Arial"/>
          <w:bCs/>
          <w:sz w:val="22"/>
          <w:szCs w:val="22"/>
          <w:vertAlign w:val="baseline"/>
        </w:rPr>
        <w:t xml:space="preserve"> deste Edital, por empregado da empresa contratada, deverá ser comunicado formalmente ao representante legal da referida empresa.</w:t>
      </w:r>
    </w:p>
    <w:p w:rsidR="006F2E10" w:rsidRPr="006E5862" w:rsidRDefault="006F2E10" w:rsidP="00EC6B0B">
      <w:pPr>
        <w:numPr>
          <w:ilvl w:val="0"/>
          <w:numId w:val="1"/>
        </w:numPr>
        <w:tabs>
          <w:tab w:val="left" w:pos="851"/>
        </w:tabs>
        <w:spacing w:before="360"/>
        <w:ind w:left="851" w:hanging="851"/>
        <w:jc w:val="both"/>
        <w:rPr>
          <w:rFonts w:ascii="Arial" w:hAnsi="Arial" w:cs="Arial"/>
          <w:b/>
          <w:bCs/>
          <w:sz w:val="22"/>
          <w:szCs w:val="22"/>
          <w:vertAlign w:val="baseline"/>
        </w:rPr>
      </w:pPr>
      <w:r w:rsidRPr="00591EB0">
        <w:rPr>
          <w:rFonts w:ascii="Arial" w:hAnsi="Arial" w:cs="Arial"/>
          <w:b/>
          <w:sz w:val="22"/>
          <w:szCs w:val="22"/>
          <w:vertAlign w:val="baseline"/>
        </w:rPr>
        <w:t>CRITÉRIOS DE SUSTENTABILIDADE</w:t>
      </w:r>
      <w:r w:rsidR="00440D79">
        <w:rPr>
          <w:rFonts w:ascii="Arial" w:hAnsi="Arial" w:cs="Arial"/>
          <w:b/>
          <w:sz w:val="22"/>
          <w:szCs w:val="22"/>
          <w:vertAlign w:val="baseline"/>
        </w:rPr>
        <w:t xml:space="preserve"> AMBIENTAL</w:t>
      </w:r>
    </w:p>
    <w:p w:rsidR="0013260A" w:rsidRPr="0013260A" w:rsidRDefault="0013260A" w:rsidP="00636026">
      <w:pPr>
        <w:numPr>
          <w:ilvl w:val="1"/>
          <w:numId w:val="2"/>
        </w:numPr>
        <w:tabs>
          <w:tab w:val="left" w:pos="851"/>
        </w:tabs>
        <w:spacing w:before="120"/>
        <w:ind w:left="851" w:hanging="851"/>
        <w:jc w:val="both"/>
        <w:rPr>
          <w:rFonts w:ascii="Arial" w:hAnsi="Arial" w:cs="Arial"/>
          <w:sz w:val="22"/>
          <w:szCs w:val="22"/>
          <w:vertAlign w:val="baseline"/>
        </w:rPr>
      </w:pPr>
      <w:r w:rsidRPr="0013260A">
        <w:rPr>
          <w:rFonts w:ascii="Arial" w:hAnsi="Arial" w:cs="Arial"/>
          <w:sz w:val="22"/>
          <w:szCs w:val="22"/>
          <w:vertAlign w:val="baseline"/>
        </w:rPr>
        <w:t>Durante o processo de fornecimento será exigido da Contratada o atendimento do Art. 5º da Instrução Normativa SLTI/MO nº 01/2010 no que concerne aos seguintes critérios de sustentabilidade ambiental</w:t>
      </w:r>
      <w:r w:rsidR="005863B6">
        <w:rPr>
          <w:rFonts w:ascii="Arial" w:hAnsi="Arial" w:cs="Arial"/>
          <w:sz w:val="22"/>
          <w:szCs w:val="22"/>
          <w:vertAlign w:val="baseline"/>
        </w:rPr>
        <w:t xml:space="preserve">, </w:t>
      </w:r>
      <w:r w:rsidR="005863B6" w:rsidRPr="005863B6">
        <w:rPr>
          <w:rFonts w:ascii="Arial" w:hAnsi="Arial" w:cs="Arial"/>
          <w:b/>
          <w:sz w:val="22"/>
          <w:szCs w:val="22"/>
          <w:vertAlign w:val="baseline"/>
        </w:rPr>
        <w:t>respeitando o</w:t>
      </w:r>
      <w:r w:rsidR="005863B6" w:rsidRPr="00EC7F87">
        <w:rPr>
          <w:rFonts w:ascii="Arial" w:hAnsi="Arial" w:cs="Arial"/>
          <w:b/>
          <w:sz w:val="22"/>
          <w:szCs w:val="22"/>
          <w:vertAlign w:val="baseline"/>
        </w:rPr>
        <w:t xml:space="preserve"> item 1</w:t>
      </w:r>
      <w:r w:rsidR="005863B6">
        <w:rPr>
          <w:rFonts w:ascii="Arial" w:hAnsi="Arial" w:cs="Arial"/>
          <w:b/>
          <w:sz w:val="22"/>
          <w:szCs w:val="22"/>
          <w:vertAlign w:val="baseline"/>
        </w:rPr>
        <w:t>7</w:t>
      </w:r>
      <w:r w:rsidR="005863B6" w:rsidRPr="00EC7F87">
        <w:rPr>
          <w:rFonts w:ascii="Arial" w:hAnsi="Arial" w:cs="Arial"/>
          <w:b/>
          <w:sz w:val="22"/>
          <w:szCs w:val="22"/>
          <w:vertAlign w:val="baseline"/>
        </w:rPr>
        <w:t xml:space="preserve"> dos Termos de Referência</w:t>
      </w:r>
      <w:r w:rsidRPr="0013260A">
        <w:rPr>
          <w:rFonts w:ascii="Arial" w:hAnsi="Arial" w:cs="Arial"/>
          <w:sz w:val="22"/>
          <w:szCs w:val="22"/>
          <w:vertAlign w:val="baseline"/>
        </w:rPr>
        <w:t>:</w:t>
      </w:r>
    </w:p>
    <w:p w:rsidR="006E5862" w:rsidRDefault="0004299C" w:rsidP="00E24EAC">
      <w:pPr>
        <w:numPr>
          <w:ilvl w:val="0"/>
          <w:numId w:val="1"/>
        </w:numPr>
        <w:tabs>
          <w:tab w:val="left" w:pos="851"/>
        </w:tabs>
        <w:spacing w:before="360"/>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DISPOSIÇÕES GERAIS</w:t>
      </w:r>
    </w:p>
    <w:p w:rsidR="00A40225" w:rsidRPr="00620142" w:rsidRDefault="00A4022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As licitantes poderão receber notificações deste Edital e seus Anexos, passando tais notificações a integrar os referidos documentos.</w:t>
      </w:r>
    </w:p>
    <w:p w:rsidR="00805BB6" w:rsidRPr="0013260A" w:rsidRDefault="00805BB6" w:rsidP="00805BB6">
      <w:pPr>
        <w:numPr>
          <w:ilvl w:val="1"/>
          <w:numId w:val="2"/>
        </w:numPr>
        <w:tabs>
          <w:tab w:val="left" w:pos="851"/>
        </w:tabs>
        <w:spacing w:before="120"/>
        <w:ind w:left="851" w:hanging="851"/>
        <w:jc w:val="both"/>
        <w:rPr>
          <w:rFonts w:ascii="Arial" w:hAnsi="Arial" w:cs="Arial"/>
          <w:sz w:val="22"/>
          <w:szCs w:val="22"/>
          <w:vertAlign w:val="baseline"/>
        </w:rPr>
      </w:pPr>
      <w:r w:rsidRPr="00805BB6">
        <w:rPr>
          <w:rFonts w:ascii="Arial" w:hAnsi="Arial" w:cs="Arial"/>
          <w:sz w:val="22"/>
          <w:szCs w:val="22"/>
          <w:vertAlign w:val="baseline"/>
        </w:rPr>
        <w:t>OBRIGAÇÕES DA CONTRATADA</w:t>
      </w:r>
      <w:r>
        <w:rPr>
          <w:rFonts w:ascii="Arial" w:hAnsi="Arial" w:cs="Arial"/>
          <w:sz w:val="22"/>
          <w:szCs w:val="22"/>
          <w:vertAlign w:val="baseline"/>
        </w:rPr>
        <w:t xml:space="preserve"> E DA CODEVASF: </w:t>
      </w:r>
      <w:r>
        <w:rPr>
          <w:rFonts w:ascii="Arial" w:hAnsi="Arial" w:cs="Arial"/>
          <w:b/>
          <w:sz w:val="22"/>
          <w:szCs w:val="22"/>
          <w:vertAlign w:val="baseline"/>
        </w:rPr>
        <w:t>conforme</w:t>
      </w:r>
      <w:r w:rsidRPr="00EC7F87">
        <w:rPr>
          <w:rFonts w:ascii="Arial" w:hAnsi="Arial" w:cs="Arial"/>
          <w:b/>
          <w:sz w:val="22"/>
          <w:szCs w:val="22"/>
          <w:vertAlign w:val="baseline"/>
        </w:rPr>
        <w:t xml:space="preserve"> ite</w:t>
      </w:r>
      <w:r>
        <w:rPr>
          <w:rFonts w:ascii="Arial" w:hAnsi="Arial" w:cs="Arial"/>
          <w:b/>
          <w:sz w:val="22"/>
          <w:szCs w:val="22"/>
          <w:vertAlign w:val="baseline"/>
        </w:rPr>
        <w:t>ns</w:t>
      </w:r>
      <w:r w:rsidRPr="00EC7F87">
        <w:rPr>
          <w:rFonts w:ascii="Arial" w:hAnsi="Arial" w:cs="Arial"/>
          <w:b/>
          <w:sz w:val="22"/>
          <w:szCs w:val="22"/>
          <w:vertAlign w:val="baseline"/>
        </w:rPr>
        <w:t xml:space="preserve"> 1</w:t>
      </w:r>
      <w:r>
        <w:rPr>
          <w:rFonts w:ascii="Arial" w:hAnsi="Arial" w:cs="Arial"/>
          <w:b/>
          <w:sz w:val="22"/>
          <w:szCs w:val="22"/>
          <w:vertAlign w:val="baseline"/>
        </w:rPr>
        <w:t>9 e 20</w:t>
      </w:r>
      <w:r w:rsidRPr="00EC7F87">
        <w:rPr>
          <w:rFonts w:ascii="Arial" w:hAnsi="Arial" w:cs="Arial"/>
          <w:b/>
          <w:sz w:val="22"/>
          <w:szCs w:val="22"/>
          <w:vertAlign w:val="baseline"/>
        </w:rPr>
        <w:t xml:space="preserve"> dos Termos de Referência</w:t>
      </w:r>
      <w:r w:rsidRPr="0013260A">
        <w:rPr>
          <w:rFonts w:ascii="Arial" w:hAnsi="Arial" w:cs="Arial"/>
          <w:sz w:val="22"/>
          <w:szCs w:val="22"/>
          <w:vertAlign w:val="baseline"/>
        </w:rPr>
        <w:t>:</w:t>
      </w:r>
    </w:p>
    <w:p w:rsidR="0004299C" w:rsidRPr="00620142"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Não havendo expediente ou ocorrendo qualquer fato superveniente que impeça a realização do certame na data marcada, a sessão será automaticamente transferida para o primeiro dia útil </w:t>
      </w:r>
      <w:proofErr w:type="spellStart"/>
      <w:r w:rsidR="00763A1B" w:rsidRPr="00620142">
        <w:rPr>
          <w:rFonts w:ascii="Arial" w:hAnsi="Arial" w:cs="Arial"/>
          <w:sz w:val="22"/>
          <w:szCs w:val="22"/>
          <w:vertAlign w:val="baseline"/>
        </w:rPr>
        <w:t>subsequente</w:t>
      </w:r>
      <w:proofErr w:type="spellEnd"/>
      <w:r w:rsidRPr="00620142">
        <w:rPr>
          <w:rFonts w:ascii="Arial" w:hAnsi="Arial" w:cs="Arial"/>
          <w:sz w:val="22"/>
          <w:szCs w:val="22"/>
          <w:vertAlign w:val="baseline"/>
        </w:rPr>
        <w:t>, no mesmo horário anteriormente estabelecido, desde que não haja comunicação do Pregoeiro em contrário.</w:t>
      </w:r>
    </w:p>
    <w:p w:rsidR="00A40225" w:rsidRPr="00620142" w:rsidRDefault="00A4022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lastRenderedPageBreak/>
        <w:t xml:space="preserve">Os documentos eletrônicos produzidos com a utilização de processo de certificação disponibilizada pela </w:t>
      </w:r>
      <w:proofErr w:type="spellStart"/>
      <w:r w:rsidRPr="00620142">
        <w:rPr>
          <w:rFonts w:ascii="Arial" w:hAnsi="Arial" w:cs="Arial"/>
          <w:sz w:val="22"/>
          <w:szCs w:val="22"/>
          <w:vertAlign w:val="baseline"/>
        </w:rPr>
        <w:t>ICP-Brasil</w:t>
      </w:r>
      <w:proofErr w:type="spellEnd"/>
      <w:r w:rsidRPr="00620142">
        <w:rPr>
          <w:rFonts w:ascii="Arial" w:hAnsi="Arial" w:cs="Arial"/>
          <w:sz w:val="22"/>
          <w:szCs w:val="22"/>
          <w:vertAlign w:val="baseline"/>
        </w:rPr>
        <w:t>, nos termos da Medida Provisória nº 2.200-2, de 24 de agosto de 2001, serão recebidos e presumidos verdadeiros em relação aos signatários, dispensando-se o envio de documentos originais e cópias autenticadas em papel.</w:t>
      </w:r>
    </w:p>
    <w:p w:rsidR="0004299C" w:rsidRPr="00620142"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É </w:t>
      </w:r>
      <w:proofErr w:type="gramStart"/>
      <w:r w:rsidRPr="00620142">
        <w:rPr>
          <w:rFonts w:ascii="Arial" w:hAnsi="Arial" w:cs="Arial"/>
          <w:sz w:val="22"/>
          <w:szCs w:val="22"/>
          <w:vertAlign w:val="baseline"/>
        </w:rPr>
        <w:t>facultado</w:t>
      </w:r>
      <w:proofErr w:type="gramEnd"/>
      <w:r w:rsidRPr="00620142">
        <w:rPr>
          <w:rFonts w:ascii="Arial" w:hAnsi="Arial" w:cs="Arial"/>
          <w:sz w:val="22"/>
          <w:szCs w:val="22"/>
          <w:vertAlign w:val="baseline"/>
        </w:rPr>
        <w:t xml:space="preserve">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rsidR="0004299C" w:rsidRPr="00620142"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As situações não previstas neste Edital, inclusive as decorrentes de caso fortuito ou de força maior, serão resolvidas pelo Pregoeiro, ou pela autoridade competente, desde que pertinentes com o objeto do pregão</w:t>
      </w:r>
      <w:r w:rsidR="009C6FA9" w:rsidRPr="00620142">
        <w:rPr>
          <w:rFonts w:ascii="Arial" w:hAnsi="Arial" w:cs="Arial"/>
          <w:sz w:val="22"/>
          <w:szCs w:val="22"/>
          <w:vertAlign w:val="baseline"/>
        </w:rPr>
        <w:t>,</w:t>
      </w:r>
      <w:r w:rsidRPr="00620142">
        <w:rPr>
          <w:rFonts w:ascii="Arial" w:hAnsi="Arial" w:cs="Arial"/>
          <w:sz w:val="22"/>
          <w:szCs w:val="22"/>
          <w:vertAlign w:val="baseline"/>
        </w:rPr>
        <w:t xml:space="preserve"> observada a legislação.</w:t>
      </w:r>
    </w:p>
    <w:p w:rsidR="00A40225" w:rsidRPr="00620142" w:rsidRDefault="00A4022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Devem ser registradas, por meio de Termo Aditivo, eventuais alterações que ocorrerem durante a execução do </w:t>
      </w:r>
      <w:r w:rsidR="00160FF4">
        <w:rPr>
          <w:rFonts w:ascii="Arial" w:hAnsi="Arial" w:cs="Arial"/>
          <w:sz w:val="22"/>
          <w:szCs w:val="22"/>
          <w:vertAlign w:val="baseline"/>
        </w:rPr>
        <w:t>fornecimento</w:t>
      </w:r>
      <w:r w:rsidRPr="00620142">
        <w:rPr>
          <w:rFonts w:ascii="Arial" w:hAnsi="Arial" w:cs="Arial"/>
          <w:sz w:val="22"/>
          <w:szCs w:val="22"/>
          <w:vertAlign w:val="baseline"/>
        </w:rPr>
        <w:t xml:space="preserve"> decorrente da Ata de Registro de Preços referentes aos fornecimentos extras. Fornecimentos extras não contemplados na planilha de preços do fornecedor beneficiário da Ata de Registro de Preços deverão ter seus preços fixados mediante prévio acordo. Ambas as hipóteses deverão ser previamente autorizadas/aprovadas pela autoridade competente.</w:t>
      </w:r>
    </w:p>
    <w:p w:rsidR="00535DCF" w:rsidRPr="00620142" w:rsidRDefault="00535DCF"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O não atendimento às exigências formais não essenciais não importará no afastamento da licitante, desde que, a critério do Pregoeiro, </w:t>
      </w:r>
      <w:proofErr w:type="gramStart"/>
      <w:r w:rsidRPr="00620142">
        <w:rPr>
          <w:rFonts w:ascii="Arial" w:hAnsi="Arial" w:cs="Arial"/>
          <w:sz w:val="22"/>
          <w:szCs w:val="22"/>
          <w:vertAlign w:val="baseline"/>
        </w:rPr>
        <w:t>sejam</w:t>
      </w:r>
      <w:proofErr w:type="gramEnd"/>
      <w:r w:rsidRPr="00620142">
        <w:rPr>
          <w:rFonts w:ascii="Arial" w:hAnsi="Arial" w:cs="Arial"/>
          <w:sz w:val="22"/>
          <w:szCs w:val="22"/>
          <w:vertAlign w:val="baseline"/>
        </w:rPr>
        <w:t xml:space="preserve"> possíveis a aferição da sua qualificação e a exata compreensão da sua proposta, durante a realização da sessão pública do pregão.</w:t>
      </w:r>
    </w:p>
    <w:p w:rsidR="00D950F5" w:rsidRPr="00620142" w:rsidRDefault="00D950F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 </w:t>
      </w:r>
      <w:r w:rsidR="008C7C1F" w:rsidRPr="00620142">
        <w:rPr>
          <w:rFonts w:ascii="Arial" w:hAnsi="Arial" w:cs="Arial"/>
          <w:sz w:val="22"/>
          <w:szCs w:val="22"/>
          <w:vertAlign w:val="baseline"/>
        </w:rPr>
        <w:t>CODEVASF</w:t>
      </w:r>
      <w:r w:rsidRPr="00620142">
        <w:rPr>
          <w:rFonts w:ascii="Arial" w:hAnsi="Arial" w:cs="Arial"/>
          <w:sz w:val="22"/>
          <w:szCs w:val="22"/>
          <w:vertAlign w:val="baseline"/>
        </w:rPr>
        <w:t xml:space="preserve"> poderá revogar a licitação quando nenhuma das propostas satisfizer o objetivo da mesma, quando for evidente que tenha havido falta de competição, ou quando caracterizado o indício de colusão.</w:t>
      </w:r>
    </w:p>
    <w:p w:rsidR="00FE0822" w:rsidRPr="00620142" w:rsidRDefault="00FE0822"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 </w:t>
      </w:r>
      <w:r w:rsidR="008C7C1F" w:rsidRPr="00620142">
        <w:rPr>
          <w:rFonts w:ascii="Arial" w:hAnsi="Arial" w:cs="Arial"/>
          <w:sz w:val="22"/>
          <w:szCs w:val="22"/>
          <w:vertAlign w:val="baseline"/>
        </w:rPr>
        <w:t>CODEVASF</w:t>
      </w:r>
      <w:r w:rsidRPr="00620142">
        <w:rPr>
          <w:rFonts w:ascii="Arial" w:hAnsi="Arial" w:cs="Arial"/>
          <w:sz w:val="22"/>
          <w:szCs w:val="22"/>
          <w:vertAlign w:val="baseline"/>
        </w:rPr>
        <w:t xml:space="preserve"> poderá, ainda, revogar a licitação por razão de interesse público decorrente de fato superveniente, devidamente comprovado, pertinente, e suficiente para justificar tal conduta, devendo anulá-la por ilegalidade, de ofício</w:t>
      </w:r>
      <w:r w:rsidR="00244B15" w:rsidRPr="00620142">
        <w:rPr>
          <w:rFonts w:ascii="Arial" w:hAnsi="Arial" w:cs="Arial"/>
          <w:sz w:val="22"/>
          <w:szCs w:val="22"/>
          <w:vertAlign w:val="baseline"/>
        </w:rPr>
        <w:t>,</w:t>
      </w:r>
      <w:r w:rsidRPr="00620142">
        <w:rPr>
          <w:rFonts w:ascii="Arial" w:hAnsi="Arial" w:cs="Arial"/>
          <w:sz w:val="22"/>
          <w:szCs w:val="22"/>
          <w:vertAlign w:val="baseline"/>
        </w:rPr>
        <w:t xml:space="preserve"> ou por provocação de terceiros, mediante parecer isento e devidamente fundamentado.</w:t>
      </w:r>
    </w:p>
    <w:p w:rsidR="00B94AFC" w:rsidRPr="00620142" w:rsidRDefault="00CD2645" w:rsidP="00535DCF">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As normas que disciplinam este Pregão serão sempre interpretadas em favor da ampliação da disputa entre os interessados, sem comprometimento da segurança da futura Ata de Registro de Preços</w:t>
      </w:r>
      <w:r w:rsidR="00B94AFC" w:rsidRPr="00620142">
        <w:rPr>
          <w:rFonts w:ascii="Arial" w:hAnsi="Arial" w:cs="Arial"/>
          <w:sz w:val="22"/>
          <w:szCs w:val="22"/>
          <w:vertAlign w:val="baseline"/>
        </w:rPr>
        <w:t>.</w:t>
      </w:r>
    </w:p>
    <w:p w:rsidR="00CD2645" w:rsidRPr="00416194" w:rsidRDefault="00CD2645" w:rsidP="00535DCF">
      <w:pPr>
        <w:numPr>
          <w:ilvl w:val="1"/>
          <w:numId w:val="2"/>
        </w:numPr>
        <w:tabs>
          <w:tab w:val="left" w:pos="567"/>
          <w:tab w:val="left" w:pos="851"/>
        </w:tabs>
        <w:spacing w:before="120"/>
        <w:ind w:left="851" w:hanging="851"/>
        <w:jc w:val="both"/>
        <w:rPr>
          <w:rFonts w:ascii="Arial" w:hAnsi="Arial" w:cs="Arial"/>
          <w:sz w:val="22"/>
          <w:szCs w:val="22"/>
          <w:vertAlign w:val="baseline"/>
        </w:rPr>
      </w:pPr>
      <w:r w:rsidRPr="00416194">
        <w:rPr>
          <w:rFonts w:ascii="Arial" w:hAnsi="Arial" w:cs="Arial"/>
          <w:sz w:val="22"/>
          <w:szCs w:val="22"/>
          <w:vertAlign w:val="baseline"/>
        </w:rPr>
        <w:t xml:space="preserve">Responsabiliza-se a licitante vencedora por quaisquer ônus decorrentes de danos </w:t>
      </w:r>
      <w:proofErr w:type="gramStart"/>
      <w:r w:rsidRPr="00416194">
        <w:rPr>
          <w:rFonts w:ascii="Arial" w:hAnsi="Arial" w:cs="Arial"/>
          <w:sz w:val="22"/>
          <w:szCs w:val="22"/>
          <w:vertAlign w:val="baseline"/>
        </w:rPr>
        <w:t>que</w:t>
      </w:r>
      <w:proofErr w:type="gramEnd"/>
      <w:r w:rsidRPr="00416194">
        <w:rPr>
          <w:rFonts w:ascii="Arial" w:hAnsi="Arial" w:cs="Arial"/>
          <w:sz w:val="22"/>
          <w:szCs w:val="22"/>
          <w:vertAlign w:val="baseline"/>
        </w:rPr>
        <w:t xml:space="preserve"> vier causar à CODEVASF e a terceiros, em decorrência do fornecimento do objeto.</w:t>
      </w:r>
    </w:p>
    <w:p w:rsidR="00535DCF" w:rsidRPr="00416194" w:rsidRDefault="00535DCF" w:rsidP="00535DCF">
      <w:pPr>
        <w:numPr>
          <w:ilvl w:val="1"/>
          <w:numId w:val="2"/>
        </w:numPr>
        <w:tabs>
          <w:tab w:val="left" w:pos="567"/>
          <w:tab w:val="left" w:pos="851"/>
        </w:tabs>
        <w:spacing w:before="120"/>
        <w:ind w:left="851" w:hanging="851"/>
        <w:jc w:val="both"/>
        <w:rPr>
          <w:rFonts w:ascii="Arial" w:hAnsi="Arial" w:cs="Arial"/>
          <w:sz w:val="22"/>
          <w:szCs w:val="22"/>
          <w:vertAlign w:val="baseline"/>
        </w:rPr>
      </w:pPr>
      <w:r w:rsidRPr="00416194">
        <w:rPr>
          <w:rFonts w:ascii="Arial" w:hAnsi="Arial" w:cs="Arial"/>
          <w:sz w:val="22"/>
          <w:szCs w:val="22"/>
          <w:vertAlign w:val="baseline"/>
        </w:rPr>
        <w:t>Na contagem dos prazos estabelecidos neste Edital e seus anexos, excluir-se-á o dia do início e incluir-se-á o do vencimento. Só se iniciam e vencem os prazos em dias de expediente na CODEVASF.</w:t>
      </w:r>
    </w:p>
    <w:p w:rsidR="00535DCF" w:rsidRDefault="00535DCF" w:rsidP="00535DCF">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Para efeito da contagem dos prazos, o expediente na </w:t>
      </w:r>
      <w:r>
        <w:rPr>
          <w:rFonts w:ascii="Arial" w:hAnsi="Arial" w:cs="Arial"/>
          <w:sz w:val="22"/>
          <w:szCs w:val="22"/>
          <w:vertAlign w:val="baseline"/>
        </w:rPr>
        <w:t xml:space="preserve">CODEVASF é das de </w:t>
      </w:r>
      <w:proofErr w:type="gramStart"/>
      <w:r>
        <w:rPr>
          <w:rFonts w:ascii="Arial" w:hAnsi="Arial" w:cs="Arial"/>
          <w:sz w:val="22"/>
          <w:szCs w:val="22"/>
          <w:vertAlign w:val="baseline"/>
        </w:rPr>
        <w:t>8</w:t>
      </w:r>
      <w:proofErr w:type="gramEnd"/>
      <w:r>
        <w:rPr>
          <w:rFonts w:ascii="Arial" w:hAnsi="Arial" w:cs="Arial"/>
          <w:sz w:val="22"/>
          <w:szCs w:val="22"/>
          <w:vertAlign w:val="baseline"/>
        </w:rPr>
        <w:t xml:space="preserve"> (oito) às 12</w:t>
      </w:r>
      <w:r w:rsidRPr="00591EB0">
        <w:rPr>
          <w:rFonts w:ascii="Arial" w:hAnsi="Arial" w:cs="Arial"/>
          <w:sz w:val="22"/>
          <w:szCs w:val="22"/>
          <w:vertAlign w:val="baseline"/>
        </w:rPr>
        <w:t xml:space="preserve"> (doze) horas e d</w:t>
      </w:r>
      <w:r>
        <w:rPr>
          <w:rFonts w:ascii="Arial" w:hAnsi="Arial" w:cs="Arial"/>
          <w:sz w:val="22"/>
          <w:szCs w:val="22"/>
          <w:vertAlign w:val="baseline"/>
        </w:rPr>
        <w:t>as 13h30 (treze e trinta) às 17</w:t>
      </w:r>
      <w:r w:rsidR="00DC06D5">
        <w:rPr>
          <w:rFonts w:ascii="Arial" w:hAnsi="Arial" w:cs="Arial"/>
          <w:sz w:val="22"/>
          <w:szCs w:val="22"/>
          <w:vertAlign w:val="baseline"/>
        </w:rPr>
        <w:t>:30</w:t>
      </w:r>
      <w:r>
        <w:rPr>
          <w:rFonts w:ascii="Arial" w:hAnsi="Arial" w:cs="Arial"/>
          <w:sz w:val="22"/>
          <w:szCs w:val="22"/>
          <w:vertAlign w:val="baseline"/>
        </w:rPr>
        <w:t xml:space="preserve"> </w:t>
      </w:r>
      <w:r w:rsidRPr="00591EB0">
        <w:rPr>
          <w:rFonts w:ascii="Arial" w:hAnsi="Arial" w:cs="Arial"/>
          <w:sz w:val="22"/>
          <w:szCs w:val="22"/>
          <w:vertAlign w:val="baseline"/>
        </w:rPr>
        <w:t>(</w:t>
      </w:r>
      <w:r>
        <w:rPr>
          <w:rFonts w:ascii="Arial" w:hAnsi="Arial" w:cs="Arial"/>
          <w:sz w:val="22"/>
          <w:szCs w:val="22"/>
          <w:vertAlign w:val="baseline"/>
        </w:rPr>
        <w:t>dezessete</w:t>
      </w:r>
      <w:r w:rsidR="00DC06D5">
        <w:rPr>
          <w:rFonts w:ascii="Arial" w:hAnsi="Arial" w:cs="Arial"/>
          <w:sz w:val="22"/>
          <w:szCs w:val="22"/>
          <w:vertAlign w:val="baseline"/>
        </w:rPr>
        <w:t xml:space="preserve"> e trinta</w:t>
      </w:r>
      <w:r w:rsidRPr="00591EB0">
        <w:rPr>
          <w:rFonts w:ascii="Arial" w:hAnsi="Arial" w:cs="Arial"/>
          <w:sz w:val="22"/>
          <w:szCs w:val="22"/>
          <w:vertAlign w:val="baseline"/>
        </w:rPr>
        <w:t xml:space="preserve">) horas, de segunda a sexta-feira, sendo considerado intempestivo o recurso ou representação quando não recebido pelo Pregoeiro, via sistema do </w:t>
      </w:r>
      <w:r w:rsidR="00CD2645">
        <w:rPr>
          <w:rFonts w:ascii="Arial" w:hAnsi="Arial" w:cs="Arial"/>
          <w:sz w:val="22"/>
          <w:szCs w:val="22"/>
          <w:vertAlign w:val="baseline"/>
        </w:rPr>
        <w:t>www.c</w:t>
      </w:r>
      <w:r w:rsidRPr="00591EB0">
        <w:rPr>
          <w:rFonts w:ascii="Arial" w:hAnsi="Arial" w:cs="Arial"/>
          <w:sz w:val="22"/>
          <w:szCs w:val="22"/>
          <w:vertAlign w:val="baseline"/>
        </w:rPr>
        <w:t>ompras</w:t>
      </w:r>
      <w:r w:rsidR="00CD2645">
        <w:rPr>
          <w:rFonts w:ascii="Arial" w:hAnsi="Arial" w:cs="Arial"/>
          <w:sz w:val="22"/>
          <w:szCs w:val="22"/>
          <w:vertAlign w:val="baseline"/>
        </w:rPr>
        <w:t>g</w:t>
      </w:r>
      <w:r w:rsidRPr="00591EB0">
        <w:rPr>
          <w:rFonts w:ascii="Arial" w:hAnsi="Arial" w:cs="Arial"/>
          <w:sz w:val="22"/>
          <w:szCs w:val="22"/>
          <w:vertAlign w:val="baseline"/>
        </w:rPr>
        <w:t>overnamentais</w:t>
      </w:r>
      <w:r w:rsidR="00CD2645">
        <w:rPr>
          <w:rFonts w:ascii="Arial" w:hAnsi="Arial" w:cs="Arial"/>
          <w:sz w:val="22"/>
          <w:szCs w:val="22"/>
          <w:vertAlign w:val="baseline"/>
        </w:rPr>
        <w:t>.gov.br</w:t>
      </w:r>
      <w:r w:rsidRPr="00591EB0">
        <w:rPr>
          <w:rFonts w:ascii="Arial" w:hAnsi="Arial" w:cs="Arial"/>
          <w:sz w:val="22"/>
          <w:szCs w:val="22"/>
          <w:vertAlign w:val="baseline"/>
        </w:rPr>
        <w:t xml:space="preserve">, ou pelo Protocolo da </w:t>
      </w:r>
      <w:r>
        <w:rPr>
          <w:rFonts w:ascii="Arial" w:hAnsi="Arial" w:cs="Arial"/>
          <w:sz w:val="22"/>
          <w:szCs w:val="22"/>
          <w:vertAlign w:val="baseline"/>
        </w:rPr>
        <w:t>CODEVASF</w:t>
      </w:r>
      <w:r w:rsidRPr="00591EB0">
        <w:rPr>
          <w:rFonts w:ascii="Arial" w:hAnsi="Arial" w:cs="Arial"/>
          <w:sz w:val="22"/>
          <w:szCs w:val="22"/>
          <w:vertAlign w:val="baseline"/>
        </w:rPr>
        <w:t xml:space="preserve"> até às 17 (dezessete) horas do último dia do prazo recursa</w:t>
      </w:r>
      <w:r>
        <w:rPr>
          <w:rFonts w:ascii="Arial" w:hAnsi="Arial" w:cs="Arial"/>
          <w:sz w:val="22"/>
          <w:szCs w:val="22"/>
          <w:vertAlign w:val="baseline"/>
        </w:rPr>
        <w:t>l.</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 homologação do resultado deste Pregão não implicará direito à contratação.</w:t>
      </w:r>
    </w:p>
    <w:p w:rsidR="0004299C" w:rsidRPr="000D4266" w:rsidRDefault="006904E2" w:rsidP="0017206B">
      <w:pPr>
        <w:numPr>
          <w:ilvl w:val="1"/>
          <w:numId w:val="2"/>
        </w:numPr>
        <w:tabs>
          <w:tab w:val="left" w:pos="567"/>
          <w:tab w:val="left" w:pos="851"/>
        </w:tabs>
        <w:spacing w:before="120"/>
        <w:ind w:left="851" w:hanging="851"/>
        <w:jc w:val="both"/>
        <w:rPr>
          <w:rFonts w:ascii="Arial" w:hAnsi="Arial" w:cs="Arial"/>
          <w:color w:val="FF0000"/>
          <w:sz w:val="22"/>
          <w:szCs w:val="22"/>
          <w:vertAlign w:val="baseline"/>
        </w:rPr>
      </w:pPr>
      <w:r w:rsidRPr="006904E2">
        <w:rPr>
          <w:rFonts w:ascii="Arial" w:hAnsi="Arial" w:cs="Arial"/>
          <w:sz w:val="22"/>
          <w:szCs w:val="22"/>
          <w:vertAlign w:val="baseline"/>
        </w:rPr>
        <w:t>Os casos omissos serão dirimidos pelo Pregoeiro, com observância da legislação regedora, em especial a Lei n.º 10.520, de 17/07/2002, dos Decretos n.º 3.722, de 09/01/2001, alterado pelo</w:t>
      </w:r>
      <w:r w:rsidR="00955758">
        <w:rPr>
          <w:rFonts w:ascii="Arial" w:hAnsi="Arial" w:cs="Arial"/>
          <w:sz w:val="22"/>
          <w:szCs w:val="22"/>
          <w:vertAlign w:val="baseline"/>
        </w:rPr>
        <w:t>s</w:t>
      </w:r>
      <w:r w:rsidRPr="006904E2">
        <w:rPr>
          <w:rFonts w:ascii="Arial" w:hAnsi="Arial" w:cs="Arial"/>
          <w:sz w:val="22"/>
          <w:szCs w:val="22"/>
          <w:vertAlign w:val="baseline"/>
        </w:rPr>
        <w:t xml:space="preserve"> Decreto</w:t>
      </w:r>
      <w:r w:rsidR="000A2F61">
        <w:rPr>
          <w:rFonts w:ascii="Arial" w:hAnsi="Arial" w:cs="Arial"/>
          <w:sz w:val="22"/>
          <w:szCs w:val="22"/>
          <w:vertAlign w:val="baseline"/>
        </w:rPr>
        <w:t>s</w:t>
      </w:r>
      <w:r w:rsidRPr="006904E2">
        <w:rPr>
          <w:rFonts w:ascii="Arial" w:hAnsi="Arial" w:cs="Arial"/>
          <w:sz w:val="22"/>
          <w:szCs w:val="22"/>
          <w:vertAlign w:val="baseline"/>
        </w:rPr>
        <w:t xml:space="preserve"> nº 4.485/02, 5.450/05</w:t>
      </w:r>
      <w:r w:rsidR="000A2F61">
        <w:rPr>
          <w:rFonts w:ascii="Arial" w:hAnsi="Arial" w:cs="Arial"/>
          <w:sz w:val="22"/>
          <w:szCs w:val="22"/>
          <w:vertAlign w:val="baseline"/>
        </w:rPr>
        <w:t xml:space="preserve">, </w:t>
      </w:r>
      <w:r w:rsidRPr="006904E2">
        <w:rPr>
          <w:rFonts w:ascii="Arial" w:hAnsi="Arial" w:cs="Arial"/>
          <w:sz w:val="22"/>
          <w:szCs w:val="22"/>
          <w:vertAlign w:val="baseline"/>
        </w:rPr>
        <w:t>nº 8.538/</w:t>
      </w:r>
      <w:r w:rsidR="000A2F61">
        <w:rPr>
          <w:rFonts w:ascii="Arial" w:hAnsi="Arial" w:cs="Arial"/>
          <w:sz w:val="22"/>
          <w:szCs w:val="22"/>
          <w:vertAlign w:val="baseline"/>
        </w:rPr>
        <w:t>15 e 9.488/18</w:t>
      </w:r>
      <w:r w:rsidRPr="006904E2">
        <w:rPr>
          <w:rFonts w:ascii="Arial" w:hAnsi="Arial" w:cs="Arial"/>
          <w:sz w:val="22"/>
          <w:szCs w:val="22"/>
          <w:vertAlign w:val="baseline"/>
        </w:rPr>
        <w:t xml:space="preserve"> da </w:t>
      </w:r>
      <w:r w:rsidRPr="006904E2">
        <w:rPr>
          <w:rFonts w:ascii="Arial" w:hAnsi="Arial" w:cs="Arial"/>
          <w:sz w:val="22"/>
          <w:szCs w:val="22"/>
          <w:vertAlign w:val="baseline"/>
        </w:rPr>
        <w:lastRenderedPageBreak/>
        <w:t>Lei Complementar n.º 123, de 14/12/2006, e, subsidiariamente, dos dispositivos da Lei n.º 13.303/93 e suas alterações posteriores</w:t>
      </w:r>
      <w:r w:rsidR="00EE29F1" w:rsidRPr="00EE29F1">
        <w:rPr>
          <w:rFonts w:ascii="Arial" w:hAnsi="Arial" w:cs="Arial"/>
          <w:sz w:val="22"/>
          <w:szCs w:val="22"/>
          <w:vertAlign w:val="baseline"/>
        </w:rPr>
        <w:t>.</w:t>
      </w:r>
    </w:p>
    <w:p w:rsidR="0004299C"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Este Edital e seus anexos farão parte integrante d</w:t>
      </w:r>
      <w:r w:rsidR="00160FF4">
        <w:rPr>
          <w:rFonts w:ascii="Arial" w:hAnsi="Arial" w:cs="Arial"/>
          <w:sz w:val="22"/>
          <w:szCs w:val="22"/>
          <w:vertAlign w:val="baseline"/>
        </w:rPr>
        <w:t>a Ata de Registro de Preços</w:t>
      </w:r>
      <w:r w:rsidR="00FC64E3">
        <w:rPr>
          <w:rFonts w:ascii="Arial" w:hAnsi="Arial" w:cs="Arial"/>
          <w:sz w:val="22"/>
          <w:szCs w:val="22"/>
          <w:vertAlign w:val="baseline"/>
        </w:rPr>
        <w:t xml:space="preserve"> </w:t>
      </w:r>
      <w:r w:rsidRPr="00591EB0">
        <w:rPr>
          <w:rFonts w:ascii="Arial" w:hAnsi="Arial" w:cs="Arial"/>
          <w:sz w:val="22"/>
          <w:szCs w:val="22"/>
          <w:vertAlign w:val="baseline"/>
        </w:rPr>
        <w:t>a ser firmado com a licitante vencedora, independente de transcrições.</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O Foro da Justiça Federal da Seção Judiciária do Estado de Pernambuco, em quaisquer das Varas Federais instaladas na cidade de Petrolina, será o competente para dirimir questões oriundas da presente convocação, renunciando as partes, a qualquer outro, por mais privilegiado que seja.</w:t>
      </w:r>
    </w:p>
    <w:p w:rsidR="00985D45" w:rsidRDefault="00985D45" w:rsidP="004F4F73">
      <w:pPr>
        <w:spacing w:before="240"/>
        <w:jc w:val="right"/>
        <w:rPr>
          <w:rFonts w:ascii="Arial" w:hAnsi="Arial" w:cs="Arial"/>
          <w:sz w:val="22"/>
          <w:szCs w:val="22"/>
          <w:vertAlign w:val="baseline"/>
        </w:rPr>
      </w:pPr>
      <w:r w:rsidRPr="00591EB0">
        <w:rPr>
          <w:rFonts w:ascii="Arial" w:hAnsi="Arial" w:cs="Arial"/>
          <w:sz w:val="22"/>
          <w:szCs w:val="22"/>
          <w:vertAlign w:val="baseline"/>
        </w:rPr>
        <w:t>Petrolina</w:t>
      </w:r>
      <w:r w:rsidRPr="004F4D9F">
        <w:rPr>
          <w:rFonts w:ascii="Arial" w:hAnsi="Arial" w:cs="Arial"/>
          <w:sz w:val="22"/>
          <w:szCs w:val="22"/>
          <w:vertAlign w:val="baseline"/>
        </w:rPr>
        <w:t xml:space="preserve">-PE, </w:t>
      </w:r>
      <w:r w:rsidR="00B14D1C">
        <w:rPr>
          <w:rFonts w:ascii="Arial" w:hAnsi="Arial" w:cs="Arial"/>
          <w:sz w:val="22"/>
          <w:szCs w:val="22"/>
          <w:vertAlign w:val="baseline"/>
        </w:rPr>
        <w:t>30</w:t>
      </w:r>
      <w:r>
        <w:rPr>
          <w:rFonts w:ascii="Arial" w:hAnsi="Arial" w:cs="Arial"/>
          <w:sz w:val="22"/>
          <w:szCs w:val="22"/>
          <w:vertAlign w:val="baseline"/>
        </w:rPr>
        <w:t xml:space="preserve"> de </w:t>
      </w:r>
      <w:r w:rsidR="00B14D1C">
        <w:rPr>
          <w:rFonts w:ascii="Arial" w:hAnsi="Arial" w:cs="Arial"/>
          <w:sz w:val="22"/>
          <w:szCs w:val="22"/>
          <w:vertAlign w:val="baseline"/>
        </w:rPr>
        <w:t>janeiro</w:t>
      </w:r>
      <w:r>
        <w:rPr>
          <w:rFonts w:ascii="Arial" w:hAnsi="Arial" w:cs="Arial"/>
          <w:sz w:val="22"/>
          <w:szCs w:val="22"/>
          <w:vertAlign w:val="baseline"/>
        </w:rPr>
        <w:t xml:space="preserve"> </w:t>
      </w:r>
      <w:r w:rsidRPr="004F4D9F">
        <w:rPr>
          <w:rFonts w:ascii="Arial" w:hAnsi="Arial" w:cs="Arial"/>
          <w:sz w:val="22"/>
          <w:szCs w:val="22"/>
          <w:vertAlign w:val="baseline"/>
        </w:rPr>
        <w:t>de 201</w:t>
      </w:r>
      <w:r w:rsidR="00A53AD2">
        <w:rPr>
          <w:rFonts w:ascii="Arial" w:hAnsi="Arial" w:cs="Arial"/>
          <w:sz w:val="22"/>
          <w:szCs w:val="22"/>
          <w:vertAlign w:val="baseline"/>
        </w:rPr>
        <w:t>9</w:t>
      </w:r>
      <w:r w:rsidRPr="004F4D9F">
        <w:rPr>
          <w:rFonts w:ascii="Arial" w:hAnsi="Arial" w:cs="Arial"/>
          <w:sz w:val="22"/>
          <w:szCs w:val="22"/>
          <w:vertAlign w:val="baseline"/>
        </w:rPr>
        <w:t>.</w:t>
      </w:r>
    </w:p>
    <w:p w:rsidR="003F55F1" w:rsidRDefault="003F55F1" w:rsidP="00985D45">
      <w:pPr>
        <w:jc w:val="center"/>
        <w:rPr>
          <w:rFonts w:ascii="Arial" w:hAnsi="Arial" w:cs="Arial"/>
          <w:sz w:val="22"/>
          <w:szCs w:val="22"/>
          <w:vertAlign w:val="baseline"/>
        </w:rPr>
      </w:pPr>
    </w:p>
    <w:p w:rsidR="00B3320F" w:rsidRDefault="00B3320F" w:rsidP="00985D45">
      <w:pPr>
        <w:jc w:val="center"/>
        <w:rPr>
          <w:rFonts w:ascii="Arial" w:hAnsi="Arial" w:cs="Arial"/>
          <w:sz w:val="22"/>
          <w:szCs w:val="22"/>
          <w:vertAlign w:val="baseline"/>
        </w:rPr>
      </w:pPr>
    </w:p>
    <w:p w:rsidR="00B3320F" w:rsidRPr="004F4D9F" w:rsidRDefault="00B3320F" w:rsidP="00985D45">
      <w:pPr>
        <w:jc w:val="center"/>
        <w:rPr>
          <w:rFonts w:ascii="Arial" w:hAnsi="Arial" w:cs="Arial"/>
          <w:sz w:val="22"/>
          <w:szCs w:val="22"/>
          <w:vertAlign w:val="baseline"/>
        </w:rPr>
      </w:pPr>
    </w:p>
    <w:p w:rsidR="00985D45" w:rsidRDefault="00985D45" w:rsidP="00985D45">
      <w:pPr>
        <w:jc w:val="center"/>
        <w:rPr>
          <w:rFonts w:ascii="Arial" w:hAnsi="Arial"/>
          <w:b/>
          <w:sz w:val="22"/>
          <w:szCs w:val="22"/>
          <w:vertAlign w:val="baseline"/>
        </w:rPr>
      </w:pPr>
      <w:r>
        <w:rPr>
          <w:rFonts w:ascii="Arial" w:hAnsi="Arial"/>
          <w:b/>
          <w:sz w:val="22"/>
          <w:szCs w:val="22"/>
          <w:vertAlign w:val="baseline"/>
        </w:rPr>
        <w:t>AURIVALTER CORDEIRO PEREIRA D</w:t>
      </w:r>
      <w:r w:rsidRPr="00676CB0">
        <w:rPr>
          <w:rFonts w:ascii="Arial" w:hAnsi="Arial"/>
          <w:b/>
          <w:sz w:val="22"/>
          <w:szCs w:val="22"/>
          <w:vertAlign w:val="baseline"/>
        </w:rPr>
        <w:t>A SILVA</w:t>
      </w:r>
    </w:p>
    <w:p w:rsidR="000D4266" w:rsidRDefault="00985D45" w:rsidP="00985D45">
      <w:pPr>
        <w:jc w:val="center"/>
        <w:rPr>
          <w:rFonts w:ascii="Arial" w:hAnsi="Arial"/>
          <w:sz w:val="22"/>
          <w:szCs w:val="22"/>
          <w:vertAlign w:val="baseline"/>
        </w:rPr>
      </w:pPr>
      <w:r w:rsidRPr="004F4F73">
        <w:rPr>
          <w:rFonts w:ascii="Arial" w:hAnsi="Arial"/>
          <w:sz w:val="22"/>
          <w:szCs w:val="22"/>
          <w:vertAlign w:val="baseline"/>
        </w:rPr>
        <w:t>SUPERINTENDENTE REGIONAL</w:t>
      </w:r>
    </w:p>
    <w:p w:rsidR="00985D45" w:rsidRDefault="00985D45" w:rsidP="00985D45">
      <w:pPr>
        <w:jc w:val="center"/>
        <w:rPr>
          <w:rFonts w:ascii="Arial" w:hAnsi="Arial"/>
          <w:sz w:val="22"/>
          <w:szCs w:val="22"/>
          <w:vertAlign w:val="baseline"/>
        </w:rPr>
      </w:pPr>
      <w:r w:rsidRPr="004F4F73">
        <w:rPr>
          <w:rFonts w:ascii="Arial" w:hAnsi="Arial"/>
          <w:sz w:val="22"/>
          <w:szCs w:val="22"/>
          <w:vertAlign w:val="baseline"/>
        </w:rPr>
        <w:t>CODEVASF – 3.ª SR</w:t>
      </w:r>
    </w:p>
    <w:p w:rsidR="00D854B6" w:rsidRDefault="00D854B6" w:rsidP="00985D45">
      <w:pPr>
        <w:jc w:val="center"/>
        <w:rPr>
          <w:rFonts w:ascii="Arial" w:hAnsi="Arial"/>
          <w:sz w:val="22"/>
          <w:szCs w:val="22"/>
          <w:vertAlign w:val="baseline"/>
        </w:rPr>
      </w:pPr>
    </w:p>
    <w:p w:rsidR="00A5394B" w:rsidRDefault="00A5394B" w:rsidP="00985D45">
      <w:pPr>
        <w:jc w:val="center"/>
        <w:rPr>
          <w:rFonts w:ascii="Arial" w:hAnsi="Arial"/>
          <w:sz w:val="22"/>
          <w:szCs w:val="22"/>
          <w:vertAlign w:val="baseline"/>
        </w:rPr>
      </w:pPr>
    </w:p>
    <w:p w:rsidR="00A5394B" w:rsidRDefault="00A5394B" w:rsidP="00985D45">
      <w:pPr>
        <w:jc w:val="center"/>
        <w:rPr>
          <w:rFonts w:ascii="Arial" w:hAnsi="Arial"/>
          <w:sz w:val="22"/>
          <w:szCs w:val="22"/>
          <w:vertAlign w:val="baseline"/>
        </w:rPr>
      </w:pPr>
    </w:p>
    <w:p w:rsidR="00E24EAC" w:rsidRDefault="00E24EAC">
      <w:pPr>
        <w:autoSpaceDE/>
        <w:autoSpaceDN/>
        <w:rPr>
          <w:rFonts w:ascii="Arial" w:hAnsi="Arial"/>
          <w:sz w:val="22"/>
          <w:szCs w:val="22"/>
          <w:vertAlign w:val="baseline"/>
        </w:rPr>
      </w:pPr>
      <w:r>
        <w:rPr>
          <w:rFonts w:ascii="Arial" w:hAnsi="Arial"/>
          <w:sz w:val="22"/>
          <w:szCs w:val="22"/>
          <w:vertAlign w:val="baseline"/>
        </w:rPr>
        <w:br w:type="page"/>
      </w:r>
    </w:p>
    <w:p w:rsidR="00AE21E1" w:rsidRDefault="00AE21E1" w:rsidP="00AE21E1">
      <w:pPr>
        <w:jc w:val="center"/>
        <w:rPr>
          <w:rFonts w:ascii="Arial" w:hAnsi="Arial" w:cs="Arial"/>
          <w:b/>
          <w:bCs/>
          <w:sz w:val="21"/>
          <w:szCs w:val="21"/>
          <w:vertAlign w:val="baseline"/>
        </w:rPr>
      </w:pPr>
      <w:r w:rsidRPr="0073699D">
        <w:rPr>
          <w:rFonts w:ascii="Arial" w:hAnsi="Arial" w:cs="Arial"/>
          <w:b/>
          <w:bCs/>
          <w:sz w:val="21"/>
          <w:szCs w:val="21"/>
          <w:vertAlign w:val="baseline"/>
        </w:rPr>
        <w:lastRenderedPageBreak/>
        <w:t xml:space="preserve">EDITAL Nº </w:t>
      </w:r>
      <w:r w:rsidR="00781491">
        <w:rPr>
          <w:rFonts w:ascii="Arial" w:hAnsi="Arial" w:cs="Arial"/>
          <w:b/>
          <w:bCs/>
          <w:sz w:val="21"/>
          <w:szCs w:val="21"/>
          <w:vertAlign w:val="baseline"/>
        </w:rPr>
        <w:t>0</w:t>
      </w:r>
      <w:r w:rsidR="00B14D1C">
        <w:rPr>
          <w:rFonts w:ascii="Arial" w:hAnsi="Arial" w:cs="Arial"/>
          <w:b/>
          <w:bCs/>
          <w:sz w:val="21"/>
          <w:szCs w:val="21"/>
          <w:vertAlign w:val="baseline"/>
        </w:rPr>
        <w:t>01</w:t>
      </w:r>
      <w:r w:rsidR="00A53AD2">
        <w:rPr>
          <w:rFonts w:ascii="Arial" w:hAnsi="Arial" w:cs="Arial"/>
          <w:b/>
          <w:bCs/>
          <w:sz w:val="21"/>
          <w:szCs w:val="21"/>
          <w:vertAlign w:val="baseline"/>
        </w:rPr>
        <w:t>/2019</w:t>
      </w:r>
      <w:r w:rsidR="00781491">
        <w:rPr>
          <w:rFonts w:ascii="Arial" w:hAnsi="Arial" w:cs="Arial"/>
          <w:b/>
          <w:bCs/>
          <w:sz w:val="21"/>
          <w:szCs w:val="21"/>
          <w:vertAlign w:val="baseline"/>
        </w:rPr>
        <w:t xml:space="preserve"> </w:t>
      </w:r>
      <w:r>
        <w:rPr>
          <w:rFonts w:ascii="Arial" w:hAnsi="Arial" w:cs="Arial"/>
          <w:b/>
          <w:bCs/>
          <w:sz w:val="21"/>
          <w:szCs w:val="21"/>
          <w:vertAlign w:val="baseline"/>
        </w:rPr>
        <w:t>- 3ª SR</w:t>
      </w:r>
    </w:p>
    <w:p w:rsidR="00AE21E1" w:rsidRDefault="00AE21E1" w:rsidP="00AE21E1">
      <w:pPr>
        <w:jc w:val="center"/>
        <w:rPr>
          <w:rFonts w:ascii="Arial" w:hAnsi="Arial" w:cs="Arial"/>
          <w:b/>
          <w:bCs/>
          <w:sz w:val="21"/>
          <w:szCs w:val="21"/>
          <w:vertAlign w:val="baseline"/>
        </w:rPr>
      </w:pPr>
      <w:r w:rsidRPr="0073699D">
        <w:rPr>
          <w:rFonts w:ascii="Arial" w:hAnsi="Arial" w:cs="Arial"/>
          <w:b/>
          <w:bCs/>
          <w:sz w:val="21"/>
          <w:szCs w:val="21"/>
          <w:vertAlign w:val="baseline"/>
        </w:rPr>
        <w:t xml:space="preserve">PREGÃO ELETRÔNICO </w:t>
      </w:r>
    </w:p>
    <w:p w:rsidR="00AE21E1" w:rsidRDefault="00AE21E1" w:rsidP="00AE21E1">
      <w:pPr>
        <w:jc w:val="center"/>
        <w:rPr>
          <w:rFonts w:ascii="Arial" w:hAnsi="Arial" w:cs="Arial"/>
          <w:b/>
          <w:bCs/>
          <w:sz w:val="21"/>
          <w:szCs w:val="21"/>
          <w:vertAlign w:val="baseline"/>
        </w:rPr>
      </w:pPr>
      <w:r w:rsidRPr="0073699D">
        <w:rPr>
          <w:rFonts w:ascii="Arial" w:hAnsi="Arial" w:cs="Arial"/>
          <w:b/>
          <w:bCs/>
          <w:sz w:val="21"/>
          <w:szCs w:val="21"/>
          <w:vertAlign w:val="baseline"/>
        </w:rPr>
        <w:t>SISTEMA DE REGISTRO DE PREÇOS – SRP</w:t>
      </w:r>
    </w:p>
    <w:p w:rsidR="00801B70" w:rsidRDefault="00801B70" w:rsidP="00D4491C">
      <w:pPr>
        <w:pStyle w:val="Ttulo4"/>
        <w:jc w:val="center"/>
        <w:rPr>
          <w:rFonts w:ascii="Arial" w:hAnsi="Arial" w:cs="Arial"/>
          <w:sz w:val="22"/>
          <w:szCs w:val="22"/>
        </w:rPr>
      </w:pPr>
    </w:p>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Pr="00902703" w:rsidRDefault="00902703" w:rsidP="00902703"/>
    <w:p w:rsidR="00EC6B0B" w:rsidRDefault="00EC6B0B">
      <w:pPr>
        <w:autoSpaceDE/>
        <w:autoSpaceDN/>
        <w:rPr>
          <w:rFonts w:ascii="Arial" w:hAnsi="Arial" w:cs="Arial"/>
          <w:b/>
          <w:bCs/>
          <w:sz w:val="22"/>
          <w:szCs w:val="22"/>
          <w:vertAlign w:val="baseline"/>
        </w:rPr>
      </w:pPr>
    </w:p>
    <w:p w:rsidR="00902703" w:rsidRDefault="00902703" w:rsidP="00902703">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t>ANEXO I</w:t>
      </w:r>
    </w:p>
    <w:p w:rsidR="003C06B6" w:rsidRPr="004F4D9F" w:rsidRDefault="003C06B6" w:rsidP="00902703">
      <w:pPr>
        <w:spacing w:before="120" w:after="120"/>
        <w:jc w:val="center"/>
        <w:rPr>
          <w:rFonts w:ascii="Arial" w:hAnsi="Arial" w:cs="Arial"/>
          <w:b/>
          <w:bCs/>
          <w:sz w:val="22"/>
          <w:szCs w:val="22"/>
          <w:vertAlign w:val="baseline"/>
        </w:rPr>
      </w:pPr>
    </w:p>
    <w:p w:rsidR="00902703" w:rsidRDefault="00902703" w:rsidP="00902703">
      <w:pPr>
        <w:spacing w:before="120" w:after="120"/>
        <w:jc w:val="center"/>
        <w:rPr>
          <w:rFonts w:ascii="Arial" w:hAnsi="Arial" w:cs="Arial"/>
          <w:b/>
          <w:bCs/>
          <w:sz w:val="22"/>
          <w:szCs w:val="22"/>
          <w:vertAlign w:val="baseline"/>
        </w:rPr>
      </w:pPr>
      <w:r w:rsidRPr="00525270">
        <w:rPr>
          <w:rFonts w:ascii="Arial" w:hAnsi="Arial" w:cs="Arial"/>
          <w:b/>
          <w:bCs/>
          <w:sz w:val="22"/>
          <w:szCs w:val="22"/>
          <w:vertAlign w:val="baseline"/>
        </w:rPr>
        <w:t>TERMOS DE REFERÊNCIA</w:t>
      </w:r>
      <w:r w:rsidR="00083F67">
        <w:rPr>
          <w:rFonts w:ascii="Arial" w:hAnsi="Arial" w:cs="Arial"/>
          <w:b/>
          <w:bCs/>
          <w:sz w:val="22"/>
          <w:szCs w:val="22"/>
          <w:vertAlign w:val="baseline"/>
        </w:rPr>
        <w:t xml:space="preserve"> E </w:t>
      </w:r>
      <w:r>
        <w:rPr>
          <w:rFonts w:ascii="Arial" w:hAnsi="Arial" w:cs="Arial"/>
          <w:b/>
          <w:bCs/>
          <w:sz w:val="22"/>
          <w:szCs w:val="22"/>
          <w:vertAlign w:val="baseline"/>
        </w:rPr>
        <w:t>ESPECIFICAÇÕES TÉCNICAS</w:t>
      </w:r>
    </w:p>
    <w:p w:rsidR="00DB50A5" w:rsidRPr="00525270" w:rsidRDefault="00DB50A5" w:rsidP="00902703">
      <w:pPr>
        <w:spacing w:before="120" w:after="120"/>
        <w:jc w:val="center"/>
        <w:rPr>
          <w:rFonts w:ascii="Arial" w:hAnsi="Arial" w:cs="Arial"/>
          <w:b/>
          <w:bCs/>
          <w:sz w:val="22"/>
          <w:szCs w:val="22"/>
          <w:vertAlign w:val="baseline"/>
        </w:rPr>
      </w:pPr>
      <w:r>
        <w:rPr>
          <w:rFonts w:ascii="Arial" w:hAnsi="Arial" w:cs="Arial"/>
          <w:b/>
          <w:bCs/>
          <w:sz w:val="22"/>
          <w:szCs w:val="22"/>
          <w:vertAlign w:val="baseline"/>
        </w:rPr>
        <w:t>(Gravado em arquivo separado)</w:t>
      </w:r>
    </w:p>
    <w:p w:rsidR="00902703" w:rsidRPr="004F4D9F" w:rsidRDefault="00902703" w:rsidP="00902703">
      <w:pPr>
        <w:spacing w:before="120" w:after="120"/>
        <w:jc w:val="center"/>
        <w:rPr>
          <w:rFonts w:ascii="Arial" w:hAnsi="Arial" w:cs="Arial"/>
          <w:b/>
          <w:bCs/>
          <w:sz w:val="22"/>
          <w:szCs w:val="22"/>
        </w:rPr>
      </w:pPr>
    </w:p>
    <w:p w:rsidR="00902703" w:rsidRDefault="00902703" w:rsidP="00D4491C">
      <w:pPr>
        <w:pStyle w:val="Ttulo4"/>
        <w:jc w:val="center"/>
        <w:rPr>
          <w:rFonts w:ascii="Arial" w:hAnsi="Arial" w:cs="Arial"/>
          <w:sz w:val="22"/>
          <w:szCs w:val="22"/>
        </w:rPr>
      </w:pPr>
    </w:p>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EC6B0B" w:rsidRDefault="00EC6B0B">
      <w:pPr>
        <w:autoSpaceDE/>
        <w:autoSpaceDN/>
        <w:rPr>
          <w:rFonts w:ascii="Arial" w:hAnsi="Arial" w:cs="Arial"/>
          <w:b/>
          <w:bCs/>
          <w:sz w:val="22"/>
          <w:szCs w:val="22"/>
          <w:vertAlign w:val="baseline"/>
        </w:rPr>
      </w:pPr>
      <w:r>
        <w:rPr>
          <w:rFonts w:ascii="Arial" w:hAnsi="Arial" w:cs="Arial"/>
          <w:b/>
          <w:bCs/>
          <w:sz w:val="22"/>
          <w:szCs w:val="22"/>
          <w:vertAlign w:val="baseline"/>
        </w:rPr>
        <w:br w:type="page"/>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lastRenderedPageBreak/>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781491">
        <w:rPr>
          <w:rFonts w:ascii="Arial" w:hAnsi="Arial" w:cs="Arial"/>
          <w:b/>
          <w:bCs/>
          <w:sz w:val="22"/>
          <w:szCs w:val="22"/>
          <w:vertAlign w:val="baseline"/>
        </w:rPr>
        <w:t>0</w:t>
      </w:r>
      <w:r w:rsidR="00B14D1C">
        <w:rPr>
          <w:rFonts w:ascii="Arial" w:hAnsi="Arial" w:cs="Arial"/>
          <w:b/>
          <w:bCs/>
          <w:sz w:val="22"/>
          <w:szCs w:val="22"/>
          <w:vertAlign w:val="baseline"/>
        </w:rPr>
        <w:t>01</w:t>
      </w:r>
      <w:r w:rsidR="00A53AD2">
        <w:rPr>
          <w:rFonts w:ascii="Arial" w:hAnsi="Arial" w:cs="Arial"/>
          <w:b/>
          <w:bCs/>
          <w:sz w:val="22"/>
          <w:szCs w:val="22"/>
          <w:vertAlign w:val="baseline"/>
        </w:rPr>
        <w:t>/2019</w:t>
      </w:r>
      <w:r w:rsidR="00781491">
        <w:rPr>
          <w:rFonts w:ascii="Arial" w:hAnsi="Arial" w:cs="Arial"/>
          <w:b/>
          <w:bCs/>
          <w:sz w:val="22"/>
          <w:szCs w:val="22"/>
          <w:vertAlign w:val="baseline"/>
        </w:rPr>
        <w:t xml:space="preserve"> </w:t>
      </w:r>
      <w:r w:rsidRPr="00C20630">
        <w:rPr>
          <w:rFonts w:ascii="Arial" w:hAnsi="Arial" w:cs="Arial"/>
          <w:b/>
          <w:bCs/>
          <w:sz w:val="22"/>
          <w:szCs w:val="22"/>
          <w:vertAlign w:val="baseline"/>
        </w:rPr>
        <w:t>3ª/SR</w:t>
      </w:r>
    </w:p>
    <w:p w:rsidR="00902703" w:rsidRDefault="00902703" w:rsidP="00D4491C">
      <w:pPr>
        <w:pStyle w:val="Ttulo4"/>
        <w:jc w:val="center"/>
        <w:rPr>
          <w:rFonts w:ascii="Arial" w:hAnsi="Arial" w:cs="Arial"/>
          <w:sz w:val="22"/>
          <w:szCs w:val="22"/>
        </w:rPr>
      </w:pPr>
    </w:p>
    <w:p w:rsidR="00AE21E1" w:rsidRDefault="00AE21E1" w:rsidP="00AE21E1"/>
    <w:p w:rsidR="00AE21E1" w:rsidRDefault="00AE21E1" w:rsidP="00AE21E1"/>
    <w:p w:rsidR="00AE21E1" w:rsidRDefault="00AE21E1" w:rsidP="00AE21E1"/>
    <w:p w:rsidR="00AE21E1" w:rsidRDefault="00AE21E1" w:rsidP="00AE21E1"/>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D4491C" w:rsidRDefault="00D4491C" w:rsidP="00D4491C">
      <w:pPr>
        <w:pStyle w:val="Ttulo4"/>
        <w:jc w:val="center"/>
        <w:rPr>
          <w:rFonts w:ascii="Arial" w:hAnsi="Arial" w:cs="Arial"/>
          <w:sz w:val="22"/>
          <w:szCs w:val="22"/>
        </w:rPr>
      </w:pPr>
      <w:r w:rsidRPr="004F4D9F">
        <w:rPr>
          <w:rFonts w:ascii="Arial" w:hAnsi="Arial" w:cs="Arial"/>
          <w:sz w:val="22"/>
          <w:szCs w:val="22"/>
        </w:rPr>
        <w:t xml:space="preserve">ANEXO </w:t>
      </w:r>
      <w:r w:rsidR="00902703">
        <w:rPr>
          <w:rFonts w:ascii="Arial" w:hAnsi="Arial" w:cs="Arial"/>
          <w:sz w:val="22"/>
          <w:szCs w:val="22"/>
        </w:rPr>
        <w:t>I</w:t>
      </w:r>
      <w:r w:rsidRPr="004F4D9F">
        <w:rPr>
          <w:rFonts w:ascii="Arial" w:hAnsi="Arial" w:cs="Arial"/>
          <w:sz w:val="22"/>
          <w:szCs w:val="22"/>
        </w:rPr>
        <w:t>I</w:t>
      </w:r>
    </w:p>
    <w:p w:rsidR="00801B70" w:rsidRPr="00801B70" w:rsidRDefault="00801B70" w:rsidP="00801B70"/>
    <w:p w:rsidR="004B5BC3" w:rsidRDefault="00902703" w:rsidP="00985D45">
      <w:pPr>
        <w:jc w:val="center"/>
        <w:rPr>
          <w:rFonts w:ascii="Arial" w:hAnsi="Arial"/>
          <w:sz w:val="22"/>
          <w:szCs w:val="22"/>
          <w:vertAlign w:val="baseline"/>
        </w:rPr>
      </w:pPr>
      <w:r w:rsidRPr="00902703">
        <w:rPr>
          <w:rFonts w:ascii="Arial" w:hAnsi="Arial" w:cs="Arial"/>
          <w:b/>
          <w:bCs/>
          <w:sz w:val="22"/>
          <w:szCs w:val="22"/>
          <w:vertAlign w:val="baseline"/>
        </w:rPr>
        <w:t>TERMO DE PROPOSTA E PLANILHA DE QUANTITATIVO E PREÇOS MÁXIMOS</w:t>
      </w:r>
    </w:p>
    <w:p w:rsidR="00F8163E" w:rsidRDefault="00F8163E">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r>
        <w:rPr>
          <w:rFonts w:ascii="Arial" w:hAnsi="Arial" w:cs="Arial"/>
          <w:sz w:val="22"/>
          <w:szCs w:val="22"/>
        </w:rPr>
        <w:br w:type="page"/>
      </w:r>
    </w:p>
    <w:p w:rsidR="00996722" w:rsidRDefault="00996722" w:rsidP="00996722">
      <w:pPr>
        <w:pStyle w:val="Ttulo4"/>
        <w:jc w:val="center"/>
        <w:rPr>
          <w:rFonts w:ascii="Arial" w:hAnsi="Arial" w:cs="Arial"/>
          <w:sz w:val="22"/>
          <w:szCs w:val="22"/>
        </w:rPr>
      </w:pPr>
      <w:r w:rsidRPr="004F4D9F">
        <w:rPr>
          <w:rFonts w:ascii="Arial" w:hAnsi="Arial" w:cs="Arial"/>
          <w:sz w:val="22"/>
          <w:szCs w:val="22"/>
        </w:rPr>
        <w:lastRenderedPageBreak/>
        <w:t xml:space="preserve">ANEXO </w:t>
      </w:r>
      <w:r>
        <w:rPr>
          <w:rFonts w:ascii="Arial" w:hAnsi="Arial" w:cs="Arial"/>
          <w:sz w:val="22"/>
          <w:szCs w:val="22"/>
        </w:rPr>
        <w:t>I</w:t>
      </w:r>
      <w:r w:rsidRPr="004F4D9F">
        <w:rPr>
          <w:rFonts w:ascii="Arial" w:hAnsi="Arial" w:cs="Arial"/>
          <w:sz w:val="22"/>
          <w:szCs w:val="22"/>
        </w:rPr>
        <w:t>I</w:t>
      </w:r>
    </w:p>
    <w:p w:rsidR="00996722" w:rsidRDefault="00996722" w:rsidP="00902703">
      <w:pPr>
        <w:pStyle w:val="Ttulo7"/>
        <w:spacing w:before="0" w:after="0"/>
        <w:rPr>
          <w:rFonts w:ascii="Arial" w:hAnsi="Arial" w:cs="Arial"/>
          <w:sz w:val="22"/>
          <w:szCs w:val="22"/>
        </w:rPr>
      </w:pPr>
    </w:p>
    <w:p w:rsidR="00902703" w:rsidRPr="00221FFE" w:rsidRDefault="00902703" w:rsidP="00902703">
      <w:pPr>
        <w:pStyle w:val="Ttulo7"/>
        <w:spacing w:before="0" w:after="0"/>
        <w:rPr>
          <w:rFonts w:ascii="Arial" w:hAnsi="Arial" w:cs="Arial"/>
          <w:sz w:val="22"/>
          <w:szCs w:val="22"/>
        </w:rPr>
      </w:pPr>
      <w:r w:rsidRPr="00221FFE">
        <w:rPr>
          <w:rFonts w:ascii="Arial" w:hAnsi="Arial" w:cs="Arial"/>
          <w:sz w:val="22"/>
          <w:szCs w:val="22"/>
        </w:rPr>
        <w:t>TERMO DE PROPOSTA</w:t>
      </w:r>
    </w:p>
    <w:p w:rsidR="00902703" w:rsidRPr="004F4D9F" w:rsidRDefault="00902703" w:rsidP="00902703">
      <w:pPr>
        <w:tabs>
          <w:tab w:val="left" w:pos="737"/>
        </w:tabs>
        <w:rPr>
          <w:rFonts w:ascii="Arial" w:hAnsi="Arial" w:cs="Arial"/>
          <w:b/>
          <w:bCs/>
          <w:sz w:val="22"/>
          <w:szCs w:val="22"/>
          <w:vertAlign w:val="baseline"/>
        </w:rPr>
      </w:pP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DADOS DO PROPONENTE</w:t>
      </w: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RAZÃO SOCIAL:</w:t>
      </w: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CNPJ:</w:t>
      </w: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ENDEREÇO:</w:t>
      </w: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FONE:</w:t>
      </w:r>
    </w:p>
    <w:p w:rsidR="00902703" w:rsidRPr="004F4D9F" w:rsidRDefault="00902703" w:rsidP="00902703">
      <w:pPr>
        <w:tabs>
          <w:tab w:val="left" w:pos="737"/>
        </w:tabs>
        <w:rPr>
          <w:rFonts w:ascii="Arial" w:hAnsi="Arial" w:cs="Arial"/>
          <w:b/>
          <w:bCs/>
          <w:sz w:val="22"/>
          <w:szCs w:val="22"/>
          <w:vertAlign w:val="baseline"/>
        </w:rPr>
      </w:pP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À</w:t>
      </w:r>
    </w:p>
    <w:p w:rsidR="00902703" w:rsidRPr="004F4D9F" w:rsidRDefault="00902703" w:rsidP="00902703">
      <w:pPr>
        <w:ind w:right="-26"/>
        <w:rPr>
          <w:rFonts w:ascii="Arial" w:hAnsi="Arial" w:cs="Arial"/>
          <w:b/>
          <w:bCs/>
          <w:sz w:val="22"/>
          <w:szCs w:val="22"/>
          <w:vertAlign w:val="baseline"/>
        </w:rPr>
      </w:pPr>
      <w:proofErr w:type="gramStart"/>
      <w:r w:rsidRPr="004F4D9F">
        <w:rPr>
          <w:rFonts w:ascii="Arial" w:hAnsi="Arial" w:cs="Arial"/>
          <w:b/>
          <w:bCs/>
          <w:sz w:val="22"/>
          <w:szCs w:val="22"/>
          <w:vertAlign w:val="baseline"/>
        </w:rPr>
        <w:t>3a.</w:t>
      </w:r>
      <w:proofErr w:type="gramEnd"/>
      <w:r w:rsidRPr="004F4D9F">
        <w:rPr>
          <w:rFonts w:ascii="Arial" w:hAnsi="Arial" w:cs="Arial"/>
          <w:b/>
          <w:bCs/>
          <w:sz w:val="22"/>
          <w:szCs w:val="22"/>
          <w:vertAlign w:val="baseline"/>
        </w:rPr>
        <w:t xml:space="preserve"> Superintendência Regional da </w:t>
      </w:r>
      <w:r>
        <w:rPr>
          <w:rFonts w:ascii="Arial" w:hAnsi="Arial" w:cs="Arial"/>
          <w:b/>
          <w:bCs/>
          <w:sz w:val="22"/>
          <w:szCs w:val="22"/>
          <w:vertAlign w:val="baseline"/>
        </w:rPr>
        <w:t>CODEVASF</w:t>
      </w:r>
    </w:p>
    <w:p w:rsidR="00902703" w:rsidRPr="004F4D9F" w:rsidRDefault="00902703" w:rsidP="00902703">
      <w:pPr>
        <w:rPr>
          <w:rFonts w:ascii="Arial" w:hAnsi="Arial" w:cs="Arial"/>
          <w:b/>
          <w:bCs/>
          <w:sz w:val="22"/>
          <w:szCs w:val="22"/>
          <w:vertAlign w:val="baseline"/>
        </w:rPr>
      </w:pPr>
      <w:r w:rsidRPr="004F4D9F">
        <w:rPr>
          <w:rFonts w:ascii="Arial" w:hAnsi="Arial" w:cs="Arial"/>
          <w:b/>
          <w:bCs/>
          <w:sz w:val="22"/>
          <w:szCs w:val="22"/>
          <w:vertAlign w:val="baseline"/>
        </w:rPr>
        <w:t>Rua Presidente Dutra, 160 – Centro – Petrolina/PE</w:t>
      </w:r>
      <w:r w:rsidRPr="00FD67BB">
        <w:rPr>
          <w:rFonts w:ascii="Arial" w:hAnsi="Arial" w:cs="Arial"/>
          <w:b/>
          <w:bCs/>
          <w:sz w:val="22"/>
          <w:szCs w:val="22"/>
          <w:vertAlign w:val="baseline"/>
        </w:rPr>
        <w:t xml:space="preserve"> </w:t>
      </w:r>
      <w:r w:rsidRPr="004F4D9F">
        <w:rPr>
          <w:rFonts w:ascii="Arial" w:hAnsi="Arial" w:cs="Arial"/>
          <w:b/>
          <w:bCs/>
          <w:sz w:val="22"/>
          <w:szCs w:val="22"/>
          <w:vertAlign w:val="baseline"/>
        </w:rPr>
        <w:t xml:space="preserve">CEP: 56.304-230 </w:t>
      </w:r>
    </w:p>
    <w:p w:rsidR="00902703" w:rsidRPr="004F4D9F" w:rsidRDefault="00902703" w:rsidP="00902703">
      <w:pPr>
        <w:tabs>
          <w:tab w:val="left" w:pos="737"/>
        </w:tabs>
        <w:rPr>
          <w:rFonts w:ascii="Arial" w:hAnsi="Arial" w:cs="Arial"/>
          <w:b/>
          <w:bCs/>
          <w:sz w:val="22"/>
          <w:szCs w:val="22"/>
          <w:vertAlign w:val="baseline"/>
        </w:rPr>
      </w:pPr>
    </w:p>
    <w:p w:rsidR="00902703" w:rsidRPr="004F4D9F" w:rsidRDefault="00902703" w:rsidP="00902703">
      <w:pPr>
        <w:spacing w:before="120" w:after="120"/>
        <w:jc w:val="both"/>
        <w:rPr>
          <w:rFonts w:ascii="Arial" w:hAnsi="Arial" w:cs="Arial"/>
          <w:sz w:val="22"/>
          <w:szCs w:val="22"/>
          <w:vertAlign w:val="baseline"/>
        </w:rPr>
      </w:pPr>
      <w:r w:rsidRPr="004F4D9F">
        <w:rPr>
          <w:rFonts w:ascii="Arial" w:hAnsi="Arial" w:cs="Arial"/>
          <w:sz w:val="22"/>
          <w:szCs w:val="22"/>
          <w:vertAlign w:val="baseline"/>
        </w:rPr>
        <w:t>Prezados Senhores,</w:t>
      </w:r>
    </w:p>
    <w:p w:rsidR="00902703" w:rsidRPr="004F4D9F" w:rsidRDefault="00902703" w:rsidP="00902703">
      <w:pPr>
        <w:spacing w:before="120"/>
        <w:ind w:right="-1"/>
        <w:jc w:val="both"/>
        <w:rPr>
          <w:rFonts w:ascii="Arial" w:hAnsi="Arial" w:cs="Arial"/>
          <w:sz w:val="22"/>
          <w:szCs w:val="22"/>
          <w:vertAlign w:val="baseline"/>
        </w:rPr>
      </w:pPr>
      <w:r w:rsidRPr="004F4D9F">
        <w:rPr>
          <w:rFonts w:ascii="Arial" w:hAnsi="Arial" w:cs="Arial"/>
          <w:sz w:val="22"/>
          <w:szCs w:val="22"/>
          <w:vertAlign w:val="baseline"/>
        </w:rPr>
        <w:t>Tendo examinado os documentos da presente licitação, nós, abaixo-assinados, of</w:t>
      </w:r>
      <w:r>
        <w:rPr>
          <w:rFonts w:ascii="Arial" w:hAnsi="Arial" w:cs="Arial"/>
          <w:sz w:val="22"/>
          <w:szCs w:val="22"/>
          <w:vertAlign w:val="baseline"/>
        </w:rPr>
        <w:t xml:space="preserve">erecemos proposta para o Edital - Pregão </w:t>
      </w:r>
      <w:r w:rsidRPr="00DE6BE9">
        <w:rPr>
          <w:rFonts w:ascii="Arial" w:hAnsi="Arial" w:cs="Arial"/>
          <w:sz w:val="22"/>
          <w:szCs w:val="22"/>
          <w:vertAlign w:val="baseline"/>
        </w:rPr>
        <w:t xml:space="preserve">Eletrônico SRP nº </w:t>
      </w:r>
      <w:r w:rsidR="00781491">
        <w:rPr>
          <w:rFonts w:ascii="Arial" w:hAnsi="Arial" w:cs="Arial"/>
          <w:sz w:val="22"/>
          <w:szCs w:val="22"/>
          <w:vertAlign w:val="baseline"/>
        </w:rPr>
        <w:t>0</w:t>
      </w:r>
      <w:r w:rsidR="00B14D1C">
        <w:rPr>
          <w:rFonts w:ascii="Arial" w:hAnsi="Arial" w:cs="Arial"/>
          <w:sz w:val="22"/>
          <w:szCs w:val="22"/>
          <w:vertAlign w:val="baseline"/>
        </w:rPr>
        <w:t>01</w:t>
      </w:r>
      <w:r w:rsidR="00A53AD2">
        <w:rPr>
          <w:rFonts w:ascii="Arial" w:hAnsi="Arial" w:cs="Arial"/>
          <w:sz w:val="22"/>
          <w:szCs w:val="22"/>
          <w:vertAlign w:val="baseline"/>
        </w:rPr>
        <w:t>/2019</w:t>
      </w:r>
      <w:r w:rsidRPr="00DE6BE9">
        <w:rPr>
          <w:rFonts w:ascii="Arial" w:hAnsi="Arial" w:cs="Arial"/>
          <w:sz w:val="22"/>
          <w:szCs w:val="22"/>
          <w:vertAlign w:val="baseline"/>
        </w:rPr>
        <w:t>, que tem como objeto</w:t>
      </w:r>
      <w:r w:rsidR="00DE6BE9">
        <w:rPr>
          <w:rFonts w:ascii="Arial" w:hAnsi="Arial" w:cs="Arial"/>
          <w:sz w:val="22"/>
          <w:szCs w:val="22"/>
          <w:vertAlign w:val="baseline"/>
        </w:rPr>
        <w:t xml:space="preserve"> a</w:t>
      </w:r>
      <w:r w:rsidRPr="00DE6BE9">
        <w:rPr>
          <w:rFonts w:ascii="Arial" w:hAnsi="Arial" w:cs="Arial"/>
          <w:sz w:val="22"/>
          <w:szCs w:val="22"/>
          <w:vertAlign w:val="baseline"/>
        </w:rPr>
        <w:t xml:space="preserve"> </w:t>
      </w:r>
      <w:r w:rsidR="00B14D1C">
        <w:rPr>
          <w:rFonts w:ascii="Arial" w:hAnsi="Arial" w:cs="Arial"/>
          <w:sz w:val="22"/>
          <w:szCs w:val="22"/>
          <w:vertAlign w:val="baseline"/>
        </w:rPr>
        <w:t>f</w:t>
      </w:r>
      <w:r w:rsidR="00EA2CC6" w:rsidRPr="00EA2CC6">
        <w:rPr>
          <w:rFonts w:ascii="Arial" w:hAnsi="Arial" w:cs="Arial"/>
          <w:sz w:val="22"/>
          <w:szCs w:val="22"/>
          <w:vertAlign w:val="baseline"/>
        </w:rPr>
        <w:t>ornecimento, transporte, carga e descarga de materiais, equipamentos, utensílios e indumentárias, todos para uso em atividade apícola, destinados a implantação de ações de inclusão produtiva e outras demandas na área de atuação da 3ª Superintendência Regional da CODEVASF, no Estado de Pernambuco, através de Sistema de Registro de Preços – SRP</w:t>
      </w:r>
      <w:r w:rsidRPr="00DE6BE9">
        <w:rPr>
          <w:rFonts w:ascii="Arial" w:hAnsi="Arial" w:cs="Arial"/>
          <w:sz w:val="22"/>
          <w:szCs w:val="22"/>
          <w:vertAlign w:val="baseline"/>
        </w:rPr>
        <w:t>, de conformidade</w:t>
      </w:r>
      <w:r w:rsidRPr="004F4D9F">
        <w:rPr>
          <w:rFonts w:ascii="Arial" w:hAnsi="Arial" w:cs="Arial"/>
          <w:sz w:val="22"/>
          <w:szCs w:val="22"/>
          <w:vertAlign w:val="baseline"/>
        </w:rPr>
        <w:t xml:space="preserve"> com as especificações técnicas do referido Edital, </w:t>
      </w:r>
      <w:r w:rsidR="00A225AC" w:rsidRPr="00944DB8">
        <w:rPr>
          <w:rFonts w:ascii="Arial" w:hAnsi="Arial" w:cs="Arial"/>
          <w:sz w:val="22"/>
          <w:szCs w:val="22"/>
          <w:vertAlign w:val="baseline"/>
        </w:rPr>
        <w:t xml:space="preserve">para o </w:t>
      </w:r>
      <w:r w:rsidR="00981C5B">
        <w:rPr>
          <w:rFonts w:ascii="Arial" w:hAnsi="Arial" w:cs="Arial"/>
          <w:sz w:val="22"/>
          <w:szCs w:val="22"/>
          <w:vertAlign w:val="baseline"/>
        </w:rPr>
        <w:t xml:space="preserve">GRUPO </w:t>
      </w:r>
      <w:r w:rsidR="00A225AC" w:rsidRPr="00944DB8">
        <w:rPr>
          <w:rFonts w:ascii="Arial" w:hAnsi="Arial" w:cs="Arial"/>
          <w:sz w:val="22"/>
          <w:szCs w:val="22"/>
          <w:vertAlign w:val="baseline"/>
        </w:rPr>
        <w:t>____,</w:t>
      </w:r>
      <w:r w:rsidR="00A225AC" w:rsidRPr="004F4D9F">
        <w:rPr>
          <w:rFonts w:ascii="Arial" w:hAnsi="Arial" w:cs="Arial"/>
          <w:sz w:val="22"/>
          <w:szCs w:val="22"/>
          <w:vertAlign w:val="baseline"/>
        </w:rPr>
        <w:t xml:space="preserve"> pelo valor total de R$ ___________ (VALOR TOTAL VENCEDOR, EM NUMEROS E POR EXTENSO, EM REAIS)</w:t>
      </w:r>
      <w:r w:rsidRPr="00CB2279">
        <w:rPr>
          <w:rFonts w:ascii="Arial" w:hAnsi="Arial" w:cs="Arial"/>
          <w:sz w:val="22"/>
          <w:szCs w:val="22"/>
          <w:vertAlign w:val="baseline"/>
        </w:rPr>
        <w:t xml:space="preserve">, de acordo com as Planilhas de </w:t>
      </w:r>
      <w:r w:rsidRPr="004F4D9F">
        <w:rPr>
          <w:rFonts w:ascii="Arial" w:hAnsi="Arial" w:cs="Arial"/>
          <w:sz w:val="22"/>
          <w:szCs w:val="22"/>
          <w:vertAlign w:val="baseline"/>
        </w:rPr>
        <w:t>Preços, que fazem parte integrante desta proposta:</w:t>
      </w:r>
    </w:p>
    <w:p w:rsidR="00902703" w:rsidRPr="004F4D9F" w:rsidRDefault="00902703" w:rsidP="00902703">
      <w:pPr>
        <w:spacing w:before="120"/>
        <w:ind w:right="-1"/>
        <w:jc w:val="both"/>
        <w:rPr>
          <w:rFonts w:ascii="Arial" w:hAnsi="Arial" w:cs="Arial"/>
          <w:sz w:val="22"/>
          <w:szCs w:val="22"/>
          <w:vertAlign w:val="baseline"/>
        </w:rPr>
      </w:pPr>
      <w:r w:rsidRPr="004F4D9F">
        <w:rPr>
          <w:rFonts w:ascii="Arial" w:hAnsi="Arial" w:cs="Arial"/>
          <w:sz w:val="22"/>
          <w:szCs w:val="22"/>
          <w:vertAlign w:val="baseline"/>
        </w:rPr>
        <w:t>Comprometendo-nos, se nossa proposta for aceita, a realizar o fornecimento no prazo de __ (</w:t>
      </w:r>
      <w:proofErr w:type="gramStart"/>
      <w:r w:rsidRPr="004F4D9F">
        <w:rPr>
          <w:rFonts w:ascii="Arial" w:hAnsi="Arial" w:cs="Arial"/>
          <w:sz w:val="22"/>
          <w:szCs w:val="22"/>
          <w:vertAlign w:val="baseline"/>
        </w:rPr>
        <w:t>.................</w:t>
      </w:r>
      <w:proofErr w:type="gramEnd"/>
      <w:r w:rsidRPr="004F4D9F">
        <w:rPr>
          <w:rFonts w:ascii="Arial" w:hAnsi="Arial" w:cs="Arial"/>
          <w:sz w:val="22"/>
          <w:szCs w:val="22"/>
          <w:vertAlign w:val="baseline"/>
        </w:rPr>
        <w:t xml:space="preserve">) dias corridos, a contar da data de totalização do fornecimento. </w:t>
      </w:r>
    </w:p>
    <w:p w:rsidR="00902703" w:rsidRPr="00416194" w:rsidRDefault="00902703" w:rsidP="00902703">
      <w:pPr>
        <w:spacing w:before="120"/>
        <w:ind w:right="-1"/>
        <w:jc w:val="both"/>
        <w:rPr>
          <w:rFonts w:ascii="Arial" w:hAnsi="Arial" w:cs="Arial"/>
          <w:sz w:val="22"/>
          <w:szCs w:val="22"/>
          <w:vertAlign w:val="baseline"/>
        </w:rPr>
      </w:pPr>
      <w:r w:rsidRPr="00416194">
        <w:rPr>
          <w:rFonts w:ascii="Arial" w:hAnsi="Arial" w:cs="Arial"/>
          <w:sz w:val="22"/>
          <w:szCs w:val="22"/>
          <w:vertAlign w:val="baseline"/>
        </w:rPr>
        <w:t xml:space="preserve">Concordamos em manter a validade desta proposta por um período de </w:t>
      </w:r>
      <w:r w:rsidR="00416194" w:rsidRPr="00416194">
        <w:rPr>
          <w:rFonts w:ascii="Arial" w:hAnsi="Arial" w:cs="Arial"/>
          <w:sz w:val="22"/>
          <w:szCs w:val="22"/>
          <w:vertAlign w:val="baseline"/>
        </w:rPr>
        <w:t>60</w:t>
      </w:r>
      <w:r w:rsidRPr="00416194">
        <w:rPr>
          <w:rFonts w:ascii="Arial" w:hAnsi="Arial" w:cs="Arial"/>
          <w:sz w:val="22"/>
          <w:szCs w:val="22"/>
          <w:vertAlign w:val="baseline"/>
        </w:rPr>
        <w:t xml:space="preserve"> (</w:t>
      </w:r>
      <w:r w:rsidR="00416194" w:rsidRPr="00416194">
        <w:rPr>
          <w:rFonts w:ascii="Arial" w:hAnsi="Arial" w:cs="Arial"/>
          <w:sz w:val="22"/>
          <w:szCs w:val="22"/>
          <w:vertAlign w:val="baseline"/>
        </w:rPr>
        <w:t>sessenta</w:t>
      </w:r>
      <w:r w:rsidRPr="00416194">
        <w:rPr>
          <w:rFonts w:ascii="Arial" w:hAnsi="Arial" w:cs="Arial"/>
          <w:sz w:val="22"/>
          <w:szCs w:val="22"/>
          <w:vertAlign w:val="baseline"/>
        </w:rPr>
        <w:t>) dias desde a data fixada para abertura das propostas (__/</w:t>
      </w:r>
      <w:r w:rsidR="00A53AD2">
        <w:rPr>
          <w:rFonts w:ascii="Arial" w:hAnsi="Arial" w:cs="Arial"/>
          <w:sz w:val="22"/>
          <w:szCs w:val="22"/>
          <w:vertAlign w:val="baseline"/>
        </w:rPr>
        <w:t>__/2019</w:t>
      </w:r>
      <w:r w:rsidRPr="00416194">
        <w:rPr>
          <w:rFonts w:ascii="Arial" w:hAnsi="Arial" w:cs="Arial"/>
          <w:sz w:val="22"/>
          <w:szCs w:val="22"/>
          <w:vertAlign w:val="baseline"/>
        </w:rPr>
        <w:t>), representando um compromisso que pode ser aceito a qualquer tempo antes da expiração do prazo.</w:t>
      </w:r>
    </w:p>
    <w:p w:rsidR="00902703" w:rsidRPr="004F4D9F" w:rsidRDefault="00902703" w:rsidP="00902703">
      <w:pPr>
        <w:spacing w:before="120"/>
        <w:ind w:right="-1"/>
        <w:jc w:val="both"/>
        <w:rPr>
          <w:rFonts w:ascii="Arial" w:hAnsi="Arial" w:cs="Arial"/>
          <w:sz w:val="22"/>
          <w:szCs w:val="22"/>
          <w:vertAlign w:val="baseline"/>
        </w:rPr>
      </w:pPr>
      <w:proofErr w:type="gramStart"/>
      <w:r w:rsidRPr="004F4D9F">
        <w:rPr>
          <w:rFonts w:ascii="Arial" w:hAnsi="Arial" w:cs="Arial"/>
          <w:sz w:val="22"/>
          <w:szCs w:val="22"/>
          <w:vertAlign w:val="baseline"/>
        </w:rPr>
        <w:t>Declaramos,</w:t>
      </w:r>
      <w:proofErr w:type="gramEnd"/>
      <w:r w:rsidRPr="004F4D9F">
        <w:rPr>
          <w:rFonts w:ascii="Arial" w:hAnsi="Arial" w:cs="Arial"/>
          <w:sz w:val="22"/>
          <w:szCs w:val="22"/>
          <w:vertAlign w:val="baseline"/>
        </w:rPr>
        <w:t xml:space="preserve"> que temos pleno conhecimento de todos os aspectos relativos à licitação em pauta, e ainda, que concordamos plenamente com as condições constantes no presente Edital e seus anexos, e que nos preços propostos estão inclusos todos os tributos e despesas, de qualquer natureza, incidentes sobre o fornecimento.</w:t>
      </w:r>
    </w:p>
    <w:p w:rsidR="00902703" w:rsidRPr="004F4D9F" w:rsidRDefault="00902703" w:rsidP="00902703">
      <w:pPr>
        <w:spacing w:before="120"/>
        <w:ind w:right="316"/>
        <w:jc w:val="both"/>
        <w:rPr>
          <w:rFonts w:ascii="Arial" w:hAnsi="Arial" w:cs="Arial"/>
          <w:sz w:val="22"/>
          <w:szCs w:val="22"/>
          <w:vertAlign w:val="baseline"/>
        </w:rPr>
      </w:pPr>
    </w:p>
    <w:p w:rsidR="00902703" w:rsidRPr="004F4D9F" w:rsidRDefault="00902703" w:rsidP="00902703">
      <w:pPr>
        <w:spacing w:before="120"/>
        <w:ind w:right="316"/>
        <w:jc w:val="both"/>
        <w:rPr>
          <w:rFonts w:ascii="Arial" w:hAnsi="Arial" w:cs="Arial"/>
          <w:sz w:val="22"/>
          <w:szCs w:val="22"/>
          <w:vertAlign w:val="baseline"/>
        </w:rPr>
      </w:pPr>
      <w:r w:rsidRPr="004F4D9F">
        <w:rPr>
          <w:rFonts w:ascii="Arial" w:hAnsi="Arial" w:cs="Arial"/>
          <w:sz w:val="22"/>
          <w:szCs w:val="22"/>
          <w:vertAlign w:val="baseline"/>
        </w:rPr>
        <w:t>Atenciosamente,</w:t>
      </w:r>
    </w:p>
    <w:p w:rsidR="00902703" w:rsidRDefault="00902703" w:rsidP="00902703">
      <w:pPr>
        <w:tabs>
          <w:tab w:val="left" w:pos="737"/>
        </w:tabs>
        <w:jc w:val="center"/>
        <w:rPr>
          <w:rFonts w:ascii="Arial" w:hAnsi="Arial" w:cs="Arial"/>
          <w:b/>
          <w:bCs/>
          <w:sz w:val="22"/>
          <w:szCs w:val="22"/>
          <w:vertAlign w:val="baseline"/>
        </w:rPr>
      </w:pPr>
    </w:p>
    <w:p w:rsidR="00F8163E" w:rsidRDefault="00F8163E" w:rsidP="00902703">
      <w:pPr>
        <w:tabs>
          <w:tab w:val="left" w:pos="737"/>
        </w:tabs>
        <w:jc w:val="center"/>
        <w:rPr>
          <w:rFonts w:ascii="Arial" w:hAnsi="Arial" w:cs="Arial"/>
          <w:b/>
          <w:bCs/>
          <w:sz w:val="22"/>
          <w:szCs w:val="22"/>
          <w:vertAlign w:val="baseline"/>
        </w:rPr>
      </w:pPr>
    </w:p>
    <w:p w:rsidR="00F8163E" w:rsidRPr="004F4D9F" w:rsidRDefault="00F8163E" w:rsidP="00902703">
      <w:pPr>
        <w:tabs>
          <w:tab w:val="left" w:pos="737"/>
        </w:tabs>
        <w:jc w:val="center"/>
        <w:rPr>
          <w:rFonts w:ascii="Arial" w:hAnsi="Arial" w:cs="Arial"/>
          <w:b/>
          <w:bCs/>
          <w:sz w:val="22"/>
          <w:szCs w:val="22"/>
          <w:vertAlign w:val="baseline"/>
        </w:rPr>
      </w:pPr>
    </w:p>
    <w:p w:rsidR="00902703" w:rsidRPr="004F4D9F" w:rsidRDefault="00902703" w:rsidP="00902703">
      <w:pPr>
        <w:tabs>
          <w:tab w:val="left" w:pos="737"/>
        </w:tabs>
        <w:jc w:val="center"/>
        <w:rPr>
          <w:rFonts w:ascii="Arial" w:hAnsi="Arial" w:cs="Arial"/>
          <w:b/>
          <w:bCs/>
          <w:sz w:val="22"/>
          <w:szCs w:val="22"/>
          <w:vertAlign w:val="baseline"/>
        </w:rPr>
      </w:pPr>
      <w:r w:rsidRPr="004F4D9F">
        <w:rPr>
          <w:rFonts w:ascii="Arial" w:hAnsi="Arial" w:cs="Arial"/>
          <w:b/>
          <w:bCs/>
          <w:sz w:val="22"/>
          <w:szCs w:val="22"/>
          <w:vertAlign w:val="baseline"/>
        </w:rPr>
        <w:t>___________________________________________________</w:t>
      </w:r>
    </w:p>
    <w:p w:rsidR="00902703" w:rsidRPr="004F4D9F" w:rsidRDefault="00902703" w:rsidP="00902703">
      <w:pPr>
        <w:tabs>
          <w:tab w:val="left" w:pos="737"/>
        </w:tabs>
        <w:jc w:val="center"/>
        <w:rPr>
          <w:rFonts w:ascii="Arial" w:hAnsi="Arial" w:cs="Arial"/>
          <w:b/>
          <w:bCs/>
          <w:sz w:val="22"/>
          <w:szCs w:val="22"/>
          <w:vertAlign w:val="baseline"/>
        </w:rPr>
      </w:pPr>
      <w:r w:rsidRPr="004F4D9F">
        <w:rPr>
          <w:rFonts w:ascii="Arial" w:hAnsi="Arial" w:cs="Arial"/>
          <w:b/>
          <w:bCs/>
          <w:sz w:val="22"/>
          <w:szCs w:val="22"/>
          <w:vertAlign w:val="baseline"/>
        </w:rPr>
        <w:t>NOME E ASSINATURA DO REPRESENTANTE LEGAL</w:t>
      </w: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F8163E" w:rsidRDefault="00F8163E">
      <w:pPr>
        <w:autoSpaceDE/>
        <w:autoSpaceDN/>
        <w:rPr>
          <w:rFonts w:ascii="Arial" w:hAnsi="Arial" w:cs="Arial"/>
          <w:b/>
          <w:bCs/>
          <w:sz w:val="22"/>
          <w:szCs w:val="22"/>
          <w:vertAlign w:val="baseline"/>
        </w:rPr>
      </w:pPr>
      <w:r>
        <w:rPr>
          <w:rFonts w:ascii="Arial" w:hAnsi="Arial" w:cs="Arial"/>
          <w:sz w:val="22"/>
          <w:szCs w:val="22"/>
        </w:rPr>
        <w:br w:type="page"/>
      </w:r>
    </w:p>
    <w:p w:rsidR="00746B3B" w:rsidRDefault="00746B3B" w:rsidP="00996722">
      <w:pPr>
        <w:pStyle w:val="Ttulo4"/>
        <w:jc w:val="center"/>
        <w:rPr>
          <w:rFonts w:ascii="Arial" w:hAnsi="Arial" w:cs="Arial"/>
          <w:sz w:val="22"/>
          <w:szCs w:val="22"/>
        </w:rPr>
      </w:pPr>
    </w:p>
    <w:p w:rsidR="00996722" w:rsidRDefault="00996722" w:rsidP="00996722">
      <w:pPr>
        <w:pStyle w:val="Ttulo4"/>
        <w:jc w:val="center"/>
        <w:rPr>
          <w:rFonts w:ascii="Arial" w:hAnsi="Arial" w:cs="Arial"/>
          <w:sz w:val="22"/>
          <w:szCs w:val="22"/>
        </w:rPr>
      </w:pPr>
      <w:r w:rsidRPr="004F4D9F">
        <w:rPr>
          <w:rFonts w:ascii="Arial" w:hAnsi="Arial" w:cs="Arial"/>
          <w:sz w:val="22"/>
          <w:szCs w:val="22"/>
        </w:rPr>
        <w:t xml:space="preserve">ANEXO </w:t>
      </w:r>
      <w:r>
        <w:rPr>
          <w:rFonts w:ascii="Arial" w:hAnsi="Arial" w:cs="Arial"/>
          <w:sz w:val="22"/>
          <w:szCs w:val="22"/>
        </w:rPr>
        <w:t>I</w:t>
      </w:r>
      <w:r w:rsidRPr="004F4D9F">
        <w:rPr>
          <w:rFonts w:ascii="Arial" w:hAnsi="Arial" w:cs="Arial"/>
          <w:sz w:val="22"/>
          <w:szCs w:val="22"/>
        </w:rPr>
        <w:t>I</w:t>
      </w:r>
    </w:p>
    <w:p w:rsidR="00902703" w:rsidRDefault="00902703" w:rsidP="00985D45">
      <w:pPr>
        <w:jc w:val="center"/>
        <w:rPr>
          <w:rFonts w:ascii="Arial" w:hAnsi="Arial" w:cs="Arial"/>
          <w:b/>
          <w:bCs/>
          <w:sz w:val="22"/>
          <w:szCs w:val="22"/>
          <w:vertAlign w:val="baseline"/>
        </w:rPr>
      </w:pPr>
      <w:r w:rsidRPr="00902703">
        <w:rPr>
          <w:rFonts w:ascii="Arial" w:hAnsi="Arial" w:cs="Arial"/>
          <w:b/>
          <w:bCs/>
          <w:sz w:val="22"/>
          <w:szCs w:val="22"/>
          <w:vertAlign w:val="baseline"/>
        </w:rPr>
        <w:t>PLANILHA DE QUANTITATIVO E PREÇOS MÁXIMOS</w:t>
      </w:r>
    </w:p>
    <w:p w:rsidR="00D7624B" w:rsidRDefault="00D7624B" w:rsidP="00985D45">
      <w:pPr>
        <w:jc w:val="center"/>
        <w:rPr>
          <w:rFonts w:ascii="Arial" w:hAnsi="Arial" w:cs="Arial"/>
          <w:b/>
          <w:bCs/>
          <w:sz w:val="22"/>
          <w:szCs w:val="22"/>
          <w:vertAlign w:val="baseline"/>
        </w:rPr>
      </w:pPr>
    </w:p>
    <w:p w:rsidR="00746B3B" w:rsidRDefault="00746B3B" w:rsidP="00985D45">
      <w:pPr>
        <w:jc w:val="center"/>
        <w:rPr>
          <w:rFonts w:ascii="Arial" w:hAnsi="Arial" w:cs="Arial"/>
          <w:b/>
          <w:bCs/>
          <w:sz w:val="22"/>
          <w:szCs w:val="22"/>
          <w:vertAlign w:val="baseline"/>
        </w:rPr>
      </w:pPr>
    </w:p>
    <w:p w:rsidR="00832079" w:rsidRDefault="00832079" w:rsidP="00985D45">
      <w:pPr>
        <w:jc w:val="center"/>
        <w:rPr>
          <w:rFonts w:ascii="Arial" w:hAnsi="Arial" w:cs="Arial"/>
          <w:b/>
          <w:bCs/>
          <w:sz w:val="22"/>
          <w:szCs w:val="22"/>
          <w:vertAlign w:val="baseline"/>
        </w:rPr>
      </w:pPr>
    </w:p>
    <w:tbl>
      <w:tblPr>
        <w:tblW w:w="10490" w:type="dxa"/>
        <w:tblInd w:w="-497" w:type="dxa"/>
        <w:tblLayout w:type="fixed"/>
        <w:tblCellMar>
          <w:left w:w="70" w:type="dxa"/>
          <w:right w:w="70" w:type="dxa"/>
        </w:tblCellMar>
        <w:tblLook w:val="0000"/>
      </w:tblPr>
      <w:tblGrid>
        <w:gridCol w:w="851"/>
        <w:gridCol w:w="709"/>
        <w:gridCol w:w="1134"/>
        <w:gridCol w:w="4110"/>
        <w:gridCol w:w="709"/>
        <w:gridCol w:w="709"/>
        <w:gridCol w:w="1134"/>
        <w:gridCol w:w="1134"/>
      </w:tblGrid>
      <w:tr w:rsidR="00CF730A" w:rsidRPr="00EA7C9B" w:rsidTr="00CF730A">
        <w:trPr>
          <w:cantSplit/>
          <w:trHeight w:val="457"/>
          <w:tblHeader/>
        </w:trPr>
        <w:tc>
          <w:tcPr>
            <w:tcW w:w="851" w:type="dxa"/>
            <w:vMerge w:val="restart"/>
            <w:tcBorders>
              <w:top w:val="single" w:sz="4" w:space="0" w:color="000000"/>
              <w:left w:val="single" w:sz="4" w:space="0" w:color="000000"/>
            </w:tcBorders>
            <w:shd w:val="clear" w:color="auto" w:fill="BFBFBF"/>
            <w:vAlign w:val="center"/>
          </w:tcPr>
          <w:p w:rsidR="00832079" w:rsidRPr="00CF730A" w:rsidRDefault="00832079" w:rsidP="00FE02EB">
            <w:pPr>
              <w:jc w:val="center"/>
              <w:rPr>
                <w:rFonts w:ascii="Arial Narrow" w:hAnsi="Arial Narrow" w:cs="Arial"/>
                <w:b/>
                <w:szCs w:val="20"/>
                <w:vertAlign w:val="baseline"/>
              </w:rPr>
            </w:pPr>
            <w:r w:rsidRPr="00CF730A">
              <w:rPr>
                <w:rFonts w:ascii="Arial Narrow" w:hAnsi="Arial Narrow" w:cs="Arial"/>
                <w:b/>
                <w:szCs w:val="20"/>
                <w:vertAlign w:val="baseline"/>
              </w:rPr>
              <w:t>GRUPO</w:t>
            </w:r>
          </w:p>
        </w:tc>
        <w:tc>
          <w:tcPr>
            <w:tcW w:w="709" w:type="dxa"/>
            <w:vMerge w:val="restart"/>
            <w:tcBorders>
              <w:top w:val="single" w:sz="4" w:space="0" w:color="000000"/>
              <w:left w:val="single" w:sz="4" w:space="0" w:color="000000"/>
            </w:tcBorders>
            <w:shd w:val="clear" w:color="auto" w:fill="BFBFBF"/>
            <w:vAlign w:val="center"/>
          </w:tcPr>
          <w:p w:rsidR="00832079" w:rsidRPr="00CF730A" w:rsidRDefault="00832079" w:rsidP="00FE02EB">
            <w:pPr>
              <w:jc w:val="center"/>
              <w:rPr>
                <w:rFonts w:ascii="Arial Narrow" w:hAnsi="Arial Narrow" w:cs="Arial"/>
                <w:b/>
                <w:szCs w:val="20"/>
                <w:vertAlign w:val="baseline"/>
              </w:rPr>
            </w:pPr>
            <w:r w:rsidRPr="00CF730A">
              <w:rPr>
                <w:rFonts w:ascii="Arial Narrow" w:hAnsi="Arial Narrow" w:cs="Arial"/>
                <w:b/>
                <w:szCs w:val="20"/>
                <w:vertAlign w:val="baseline"/>
              </w:rPr>
              <w:t>ITEM</w:t>
            </w:r>
          </w:p>
        </w:tc>
        <w:tc>
          <w:tcPr>
            <w:tcW w:w="1134" w:type="dxa"/>
            <w:vMerge w:val="restart"/>
            <w:tcBorders>
              <w:top w:val="single" w:sz="4" w:space="0" w:color="000000"/>
              <w:left w:val="single" w:sz="4" w:space="0" w:color="000000"/>
              <w:right w:val="single" w:sz="4" w:space="0" w:color="000000"/>
            </w:tcBorders>
            <w:shd w:val="clear" w:color="auto" w:fill="BFBFBF"/>
            <w:vAlign w:val="center"/>
          </w:tcPr>
          <w:p w:rsidR="00832079" w:rsidRPr="00CF730A" w:rsidRDefault="00832079" w:rsidP="00FE02EB">
            <w:pPr>
              <w:snapToGrid w:val="0"/>
              <w:jc w:val="center"/>
              <w:rPr>
                <w:rFonts w:ascii="Arial Narrow" w:hAnsi="Arial Narrow" w:cs="Arial"/>
                <w:b/>
                <w:bCs/>
                <w:szCs w:val="20"/>
                <w:vertAlign w:val="baseline"/>
              </w:rPr>
            </w:pPr>
            <w:r w:rsidRPr="00CF730A">
              <w:rPr>
                <w:rFonts w:ascii="Arial Narrow" w:hAnsi="Arial Narrow" w:cs="Arial"/>
                <w:b/>
                <w:bCs/>
                <w:szCs w:val="20"/>
                <w:vertAlign w:val="baseline"/>
              </w:rPr>
              <w:t>CATMAT</w:t>
            </w:r>
          </w:p>
        </w:tc>
        <w:tc>
          <w:tcPr>
            <w:tcW w:w="4110" w:type="dxa"/>
            <w:vMerge w:val="restart"/>
            <w:tcBorders>
              <w:top w:val="single" w:sz="4" w:space="0" w:color="000000"/>
              <w:left w:val="single" w:sz="4" w:space="0" w:color="000000"/>
            </w:tcBorders>
            <w:shd w:val="clear" w:color="auto" w:fill="BFBFBF"/>
            <w:vAlign w:val="center"/>
          </w:tcPr>
          <w:p w:rsidR="00832079" w:rsidRPr="00CF730A" w:rsidRDefault="00832079" w:rsidP="00FE02EB">
            <w:pPr>
              <w:snapToGrid w:val="0"/>
              <w:jc w:val="center"/>
              <w:rPr>
                <w:rFonts w:ascii="Arial Narrow" w:hAnsi="Arial Narrow" w:cs="Arial"/>
                <w:b/>
                <w:bCs/>
                <w:szCs w:val="20"/>
                <w:vertAlign w:val="baseline"/>
              </w:rPr>
            </w:pPr>
            <w:r w:rsidRPr="00CF730A">
              <w:rPr>
                <w:rFonts w:ascii="Arial Narrow" w:hAnsi="Arial Narrow" w:cs="Arial"/>
                <w:b/>
                <w:bCs/>
                <w:szCs w:val="20"/>
                <w:vertAlign w:val="baseline"/>
              </w:rPr>
              <w:t>DESCRIÇÃO</w:t>
            </w:r>
          </w:p>
        </w:tc>
        <w:tc>
          <w:tcPr>
            <w:tcW w:w="709" w:type="dxa"/>
            <w:vMerge w:val="restart"/>
            <w:tcBorders>
              <w:top w:val="single" w:sz="4" w:space="0" w:color="000000"/>
              <w:left w:val="single" w:sz="4" w:space="0" w:color="000000"/>
            </w:tcBorders>
            <w:shd w:val="clear" w:color="auto" w:fill="BFBFBF"/>
            <w:vAlign w:val="center"/>
          </w:tcPr>
          <w:p w:rsidR="00832079" w:rsidRPr="00CF730A" w:rsidRDefault="00832079" w:rsidP="00FE02EB">
            <w:pPr>
              <w:snapToGrid w:val="0"/>
              <w:jc w:val="center"/>
              <w:rPr>
                <w:rFonts w:ascii="Arial Narrow" w:hAnsi="Arial Narrow" w:cs="Arial"/>
                <w:b/>
                <w:bCs/>
                <w:szCs w:val="20"/>
                <w:vertAlign w:val="baseline"/>
              </w:rPr>
            </w:pPr>
            <w:r w:rsidRPr="00CF730A">
              <w:rPr>
                <w:rFonts w:ascii="Arial Narrow" w:hAnsi="Arial Narrow" w:cs="Arial"/>
                <w:b/>
                <w:bCs/>
                <w:szCs w:val="20"/>
                <w:vertAlign w:val="baseline"/>
              </w:rPr>
              <w:t>UNID.</w:t>
            </w:r>
          </w:p>
        </w:tc>
        <w:tc>
          <w:tcPr>
            <w:tcW w:w="709" w:type="dxa"/>
            <w:vMerge w:val="restart"/>
            <w:tcBorders>
              <w:top w:val="single" w:sz="4" w:space="0" w:color="000000"/>
              <w:left w:val="single" w:sz="4" w:space="0" w:color="000000"/>
              <w:right w:val="single" w:sz="4" w:space="0" w:color="auto"/>
            </w:tcBorders>
            <w:shd w:val="clear" w:color="auto" w:fill="BFBFBF"/>
            <w:vAlign w:val="center"/>
          </w:tcPr>
          <w:p w:rsidR="00832079" w:rsidRPr="00CF730A" w:rsidRDefault="00832079" w:rsidP="00FE02EB">
            <w:pPr>
              <w:snapToGrid w:val="0"/>
              <w:jc w:val="center"/>
              <w:rPr>
                <w:rFonts w:ascii="Arial Narrow" w:hAnsi="Arial Narrow" w:cs="Arial"/>
                <w:b/>
                <w:bCs/>
                <w:szCs w:val="20"/>
                <w:vertAlign w:val="baseline"/>
              </w:rPr>
            </w:pPr>
            <w:r w:rsidRPr="00CF730A">
              <w:rPr>
                <w:rFonts w:ascii="Arial Narrow" w:hAnsi="Arial Narrow" w:cs="Arial"/>
                <w:b/>
                <w:bCs/>
                <w:szCs w:val="20"/>
                <w:vertAlign w:val="baseline"/>
              </w:rPr>
              <w:t>QTD.</w:t>
            </w:r>
          </w:p>
        </w:tc>
        <w:tc>
          <w:tcPr>
            <w:tcW w:w="2268" w:type="dxa"/>
            <w:gridSpan w:val="2"/>
            <w:tcBorders>
              <w:top w:val="single" w:sz="4" w:space="0" w:color="000000"/>
              <w:left w:val="single" w:sz="4" w:space="0" w:color="000000"/>
              <w:right w:val="single" w:sz="4" w:space="0" w:color="auto"/>
            </w:tcBorders>
            <w:shd w:val="clear" w:color="auto" w:fill="BFBFBF"/>
            <w:vAlign w:val="center"/>
          </w:tcPr>
          <w:p w:rsidR="00832079" w:rsidRPr="00CF730A" w:rsidRDefault="00832079" w:rsidP="00FE02EB">
            <w:pPr>
              <w:snapToGrid w:val="0"/>
              <w:jc w:val="center"/>
              <w:rPr>
                <w:rFonts w:ascii="Arial Narrow" w:hAnsi="Arial Narrow" w:cs="Arial"/>
                <w:b/>
                <w:bCs/>
                <w:szCs w:val="20"/>
                <w:vertAlign w:val="baseline"/>
              </w:rPr>
            </w:pPr>
            <w:r w:rsidRPr="00CF730A">
              <w:rPr>
                <w:rFonts w:ascii="Arial Narrow" w:hAnsi="Arial Narrow" w:cs="Arial"/>
                <w:b/>
                <w:bCs/>
                <w:szCs w:val="20"/>
                <w:vertAlign w:val="baseline"/>
              </w:rPr>
              <w:t>PREÇOS (R$)</w:t>
            </w:r>
          </w:p>
        </w:tc>
      </w:tr>
      <w:tr w:rsidR="00832079" w:rsidRPr="00EA7C9B" w:rsidTr="00CF730A">
        <w:trPr>
          <w:cantSplit/>
          <w:trHeight w:val="315"/>
          <w:tblHeader/>
        </w:trPr>
        <w:tc>
          <w:tcPr>
            <w:tcW w:w="851" w:type="dxa"/>
            <w:vMerge/>
            <w:tcBorders>
              <w:top w:val="single" w:sz="4" w:space="0" w:color="000000"/>
              <w:left w:val="single" w:sz="4" w:space="0" w:color="000000"/>
            </w:tcBorders>
          </w:tcPr>
          <w:p w:rsidR="00832079" w:rsidRPr="00CF730A" w:rsidRDefault="00832079" w:rsidP="00FE02EB">
            <w:pPr>
              <w:snapToGrid w:val="0"/>
              <w:jc w:val="center"/>
              <w:rPr>
                <w:rFonts w:ascii="Arial Narrow" w:hAnsi="Arial Narrow" w:cs="Arial"/>
                <w:b/>
                <w:bCs/>
                <w:szCs w:val="20"/>
                <w:vertAlign w:val="baseline"/>
              </w:rPr>
            </w:pPr>
          </w:p>
        </w:tc>
        <w:tc>
          <w:tcPr>
            <w:tcW w:w="709" w:type="dxa"/>
            <w:vMerge/>
            <w:tcBorders>
              <w:left w:val="single" w:sz="4" w:space="0" w:color="000000"/>
            </w:tcBorders>
            <w:vAlign w:val="center"/>
          </w:tcPr>
          <w:p w:rsidR="00832079" w:rsidRPr="00CF730A" w:rsidRDefault="00832079" w:rsidP="00FE02EB">
            <w:pPr>
              <w:snapToGrid w:val="0"/>
              <w:jc w:val="center"/>
              <w:rPr>
                <w:rFonts w:ascii="Arial Narrow" w:hAnsi="Arial Narrow" w:cs="Arial"/>
                <w:b/>
                <w:bCs/>
                <w:szCs w:val="20"/>
                <w:vertAlign w:val="baseline"/>
              </w:rPr>
            </w:pPr>
          </w:p>
        </w:tc>
        <w:tc>
          <w:tcPr>
            <w:tcW w:w="1134" w:type="dxa"/>
            <w:vMerge/>
            <w:tcBorders>
              <w:left w:val="single" w:sz="4" w:space="0" w:color="000000"/>
              <w:right w:val="single" w:sz="4" w:space="0" w:color="000000"/>
            </w:tcBorders>
          </w:tcPr>
          <w:p w:rsidR="00832079" w:rsidRPr="00CF730A" w:rsidRDefault="00832079" w:rsidP="00FE02EB">
            <w:pPr>
              <w:snapToGrid w:val="0"/>
              <w:jc w:val="center"/>
              <w:rPr>
                <w:rFonts w:ascii="Arial Narrow" w:hAnsi="Arial Narrow" w:cs="Arial"/>
                <w:b/>
                <w:bCs/>
                <w:szCs w:val="20"/>
                <w:vertAlign w:val="baseline"/>
              </w:rPr>
            </w:pPr>
          </w:p>
        </w:tc>
        <w:tc>
          <w:tcPr>
            <w:tcW w:w="4110" w:type="dxa"/>
            <w:vMerge/>
            <w:tcBorders>
              <w:top w:val="single" w:sz="4" w:space="0" w:color="000000"/>
              <w:left w:val="single" w:sz="4" w:space="0" w:color="000000"/>
            </w:tcBorders>
          </w:tcPr>
          <w:p w:rsidR="00832079" w:rsidRPr="00CF730A" w:rsidRDefault="00832079" w:rsidP="00FE02EB">
            <w:pPr>
              <w:snapToGrid w:val="0"/>
              <w:jc w:val="center"/>
              <w:rPr>
                <w:rFonts w:ascii="Arial Narrow" w:hAnsi="Arial Narrow" w:cs="Arial"/>
                <w:b/>
                <w:bCs/>
                <w:szCs w:val="20"/>
                <w:vertAlign w:val="baseline"/>
              </w:rPr>
            </w:pPr>
          </w:p>
        </w:tc>
        <w:tc>
          <w:tcPr>
            <w:tcW w:w="709" w:type="dxa"/>
            <w:vMerge/>
            <w:tcBorders>
              <w:top w:val="single" w:sz="4" w:space="0" w:color="000000"/>
              <w:left w:val="single" w:sz="4" w:space="0" w:color="000000"/>
            </w:tcBorders>
          </w:tcPr>
          <w:p w:rsidR="00832079" w:rsidRPr="00CF730A" w:rsidRDefault="00832079" w:rsidP="00FE02EB">
            <w:pPr>
              <w:snapToGrid w:val="0"/>
              <w:jc w:val="center"/>
              <w:rPr>
                <w:rFonts w:ascii="Arial Narrow" w:hAnsi="Arial Narrow" w:cs="Arial"/>
                <w:b/>
                <w:bCs/>
                <w:szCs w:val="20"/>
                <w:vertAlign w:val="baseline"/>
              </w:rPr>
            </w:pPr>
          </w:p>
        </w:tc>
        <w:tc>
          <w:tcPr>
            <w:tcW w:w="709" w:type="dxa"/>
            <w:vMerge/>
            <w:tcBorders>
              <w:top w:val="single" w:sz="4" w:space="0" w:color="000000"/>
              <w:left w:val="single" w:sz="4" w:space="0" w:color="000000"/>
              <w:right w:val="single" w:sz="4" w:space="0" w:color="auto"/>
            </w:tcBorders>
          </w:tcPr>
          <w:p w:rsidR="00832079" w:rsidRPr="00CF730A" w:rsidRDefault="00832079" w:rsidP="00FE02EB">
            <w:pPr>
              <w:snapToGrid w:val="0"/>
              <w:jc w:val="center"/>
              <w:rPr>
                <w:rFonts w:ascii="Arial Narrow" w:hAnsi="Arial Narrow" w:cs="Arial"/>
                <w:b/>
                <w:bCs/>
                <w:szCs w:val="20"/>
                <w:vertAlign w:val="baseline"/>
              </w:rPr>
            </w:pPr>
          </w:p>
        </w:tc>
        <w:tc>
          <w:tcPr>
            <w:tcW w:w="1134" w:type="dxa"/>
            <w:tcBorders>
              <w:top w:val="single" w:sz="4" w:space="0" w:color="000000"/>
              <w:left w:val="single" w:sz="4" w:space="0" w:color="000000"/>
              <w:right w:val="single" w:sz="4" w:space="0" w:color="auto"/>
            </w:tcBorders>
            <w:shd w:val="clear" w:color="auto" w:fill="BFBFBF"/>
            <w:vAlign w:val="center"/>
          </w:tcPr>
          <w:p w:rsidR="00832079" w:rsidRPr="00CF730A" w:rsidRDefault="00CF730A" w:rsidP="00CF730A">
            <w:pPr>
              <w:spacing w:before="60"/>
              <w:jc w:val="center"/>
              <w:rPr>
                <w:rFonts w:ascii="Arial Narrow" w:hAnsi="Arial Narrow" w:cs="Arial"/>
                <w:b/>
                <w:bCs/>
                <w:color w:val="000000"/>
                <w:szCs w:val="20"/>
                <w:vertAlign w:val="baseline"/>
              </w:rPr>
            </w:pPr>
            <w:r w:rsidRPr="00CF730A">
              <w:rPr>
                <w:rFonts w:ascii="Arial Narrow" w:hAnsi="Arial Narrow" w:cs="Arial"/>
                <w:b/>
                <w:bCs/>
                <w:color w:val="000000"/>
                <w:szCs w:val="20"/>
                <w:vertAlign w:val="baseline"/>
              </w:rPr>
              <w:t>VALOR UNIT.</w:t>
            </w:r>
          </w:p>
        </w:tc>
        <w:tc>
          <w:tcPr>
            <w:tcW w:w="1134" w:type="dxa"/>
            <w:tcBorders>
              <w:top w:val="single" w:sz="4" w:space="0" w:color="000000"/>
              <w:left w:val="single" w:sz="4" w:space="0" w:color="000000"/>
              <w:right w:val="single" w:sz="4" w:space="0" w:color="auto"/>
            </w:tcBorders>
            <w:shd w:val="clear" w:color="auto" w:fill="BFBFBF"/>
            <w:vAlign w:val="center"/>
          </w:tcPr>
          <w:p w:rsidR="00832079" w:rsidRPr="00CF730A" w:rsidRDefault="00CF730A" w:rsidP="00FE02EB">
            <w:pPr>
              <w:jc w:val="center"/>
              <w:rPr>
                <w:rFonts w:ascii="Arial Narrow" w:hAnsi="Arial Narrow" w:cs="Arial"/>
                <w:b/>
                <w:bCs/>
                <w:color w:val="000000"/>
                <w:szCs w:val="20"/>
                <w:vertAlign w:val="baseline"/>
              </w:rPr>
            </w:pPr>
            <w:r w:rsidRPr="00CF730A">
              <w:rPr>
                <w:rFonts w:ascii="Arial Narrow" w:hAnsi="Arial Narrow" w:cs="Arial"/>
                <w:b/>
                <w:bCs/>
                <w:color w:val="000000"/>
                <w:szCs w:val="20"/>
                <w:vertAlign w:val="baseline"/>
              </w:rPr>
              <w:t>SUBTOTAL</w:t>
            </w:r>
          </w:p>
        </w:tc>
      </w:tr>
      <w:tr w:rsidR="00941CC0" w:rsidRPr="00EA7C9B" w:rsidTr="001832EF">
        <w:trPr>
          <w:trHeight w:val="538"/>
        </w:trPr>
        <w:tc>
          <w:tcPr>
            <w:tcW w:w="851" w:type="dxa"/>
            <w:vMerge w:val="restart"/>
            <w:tcBorders>
              <w:top w:val="single" w:sz="4" w:space="0" w:color="000000"/>
              <w:left w:val="single" w:sz="4" w:space="0" w:color="000000"/>
            </w:tcBorders>
            <w:vAlign w:val="center"/>
          </w:tcPr>
          <w:p w:rsidR="00941CC0" w:rsidRPr="00941CC0" w:rsidRDefault="00941CC0" w:rsidP="00FE02EB">
            <w:pPr>
              <w:spacing w:before="100" w:after="100"/>
              <w:jc w:val="center"/>
              <w:rPr>
                <w:rFonts w:ascii="Arial Narrow" w:hAnsi="Arial Narrow" w:cs="Arial"/>
                <w:b/>
                <w:color w:val="000000"/>
                <w:szCs w:val="20"/>
                <w:vertAlign w:val="baseline"/>
              </w:rPr>
            </w:pPr>
            <w:proofErr w:type="gramStart"/>
            <w:r w:rsidRPr="00941CC0">
              <w:rPr>
                <w:rFonts w:ascii="Arial Narrow" w:hAnsi="Arial Narrow" w:cs="Arial"/>
                <w:b/>
                <w:color w:val="000000"/>
                <w:szCs w:val="20"/>
                <w:vertAlign w:val="baseline"/>
              </w:rPr>
              <w:t>1</w:t>
            </w:r>
            <w:proofErr w:type="gramEnd"/>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color w:val="000000"/>
                <w:szCs w:val="20"/>
                <w:vertAlign w:val="baseline"/>
              </w:rPr>
            </w:pPr>
            <w:proofErr w:type="gramStart"/>
            <w:r w:rsidRPr="00CF730A">
              <w:rPr>
                <w:rFonts w:ascii="Arial Narrow" w:hAnsi="Arial Narrow" w:cs="Arial"/>
                <w:color w:val="000000"/>
                <w:szCs w:val="20"/>
                <w:vertAlign w:val="baseline"/>
              </w:rPr>
              <w:t>1</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BR0151029</w:t>
            </w:r>
          </w:p>
        </w:tc>
        <w:tc>
          <w:tcPr>
            <w:tcW w:w="4110" w:type="dxa"/>
            <w:tcBorders>
              <w:top w:val="single" w:sz="4" w:space="0" w:color="000000"/>
              <w:left w:val="single" w:sz="4" w:space="0" w:color="000000"/>
              <w:bottom w:val="single" w:sz="4" w:space="0" w:color="000000"/>
            </w:tcBorders>
            <w:vAlign w:val="center"/>
          </w:tcPr>
          <w:p w:rsidR="00941CC0" w:rsidRPr="00CF730A" w:rsidRDefault="00941CC0" w:rsidP="00CF730A">
            <w:pPr>
              <w:spacing w:before="60" w:after="60"/>
              <w:jc w:val="both"/>
              <w:rPr>
                <w:rFonts w:ascii="Arial Narrow" w:hAnsi="Arial Narrow" w:cs="Arial"/>
                <w:color w:val="000000"/>
                <w:szCs w:val="20"/>
                <w:vertAlign w:val="baseline"/>
              </w:rPr>
            </w:pPr>
            <w:r w:rsidRPr="00CF730A">
              <w:rPr>
                <w:rFonts w:ascii="Arial Narrow" w:hAnsi="Arial Narrow" w:cs="Arial"/>
                <w:b/>
                <w:color w:val="000000"/>
                <w:szCs w:val="20"/>
                <w:vertAlign w:val="baseline"/>
              </w:rPr>
              <w:t>Centrífuga Elétrica para Extração de Mel 32/48 Quadros</w:t>
            </w:r>
            <w:r w:rsidRPr="00CF730A">
              <w:rPr>
                <w:rFonts w:ascii="Arial Narrow" w:hAnsi="Arial Narrow" w:cs="Arial"/>
                <w:color w:val="000000"/>
                <w:szCs w:val="20"/>
                <w:vertAlign w:val="baseline"/>
              </w:rPr>
              <w:t xml:space="preserve"> - Tipo radial, elétrica, capacidade para 32 quadros Hoffman de ninho ou 48 de </w:t>
            </w:r>
            <w:proofErr w:type="spellStart"/>
            <w:r w:rsidRPr="00CF730A">
              <w:rPr>
                <w:rFonts w:ascii="Arial Narrow" w:hAnsi="Arial Narrow" w:cs="Arial"/>
                <w:color w:val="000000"/>
                <w:szCs w:val="20"/>
                <w:vertAlign w:val="baseline"/>
              </w:rPr>
              <w:t>melgueira</w:t>
            </w:r>
            <w:proofErr w:type="spellEnd"/>
            <w:r w:rsidRPr="00CF730A">
              <w:rPr>
                <w:rFonts w:ascii="Arial Narrow" w:hAnsi="Arial Narrow" w:cs="Arial"/>
                <w:color w:val="000000"/>
                <w:szCs w:val="20"/>
                <w:vertAlign w:val="baseline"/>
              </w:rPr>
              <w:t xml:space="preserve">, toda fabricada em aço Inox AISI 304, chapa com espessura mínima de 0,80 mm, registro de corte rápido inox </w:t>
            </w:r>
            <w:proofErr w:type="gramStart"/>
            <w:r w:rsidRPr="00CF730A">
              <w:rPr>
                <w:rFonts w:ascii="Arial Narrow" w:hAnsi="Arial Narrow" w:cs="Arial"/>
                <w:color w:val="000000"/>
                <w:szCs w:val="20"/>
                <w:vertAlign w:val="baseline"/>
              </w:rPr>
              <w:t>1</w:t>
            </w:r>
            <w:proofErr w:type="gramEnd"/>
            <w:r w:rsidRPr="00CF730A">
              <w:rPr>
                <w:rFonts w:ascii="Arial Narrow" w:hAnsi="Arial Narrow" w:cs="Arial"/>
                <w:color w:val="000000"/>
                <w:szCs w:val="20"/>
                <w:vertAlign w:val="baseline"/>
              </w:rPr>
              <w:t xml:space="preserve"> 1/4” conexão TC, soldada pelo processo TIG com acabamento sanitário, polimento interno e externo, fundo estampado, tampa fixa bipartida, sistema de velocidade controlado por inversor de </w:t>
            </w:r>
            <w:proofErr w:type="spellStart"/>
            <w:r w:rsidRPr="00CF730A">
              <w:rPr>
                <w:rFonts w:ascii="Arial Narrow" w:hAnsi="Arial Narrow" w:cs="Arial"/>
                <w:color w:val="000000"/>
                <w:szCs w:val="20"/>
                <w:vertAlign w:val="baseline"/>
              </w:rPr>
              <w:t>frequência</w:t>
            </w:r>
            <w:proofErr w:type="spellEnd"/>
            <w:r w:rsidRPr="00CF730A">
              <w:rPr>
                <w:rFonts w:ascii="Arial Narrow" w:hAnsi="Arial Narrow" w:cs="Arial"/>
                <w:color w:val="000000"/>
                <w:szCs w:val="20"/>
                <w:vertAlign w:val="baseline"/>
              </w:rPr>
              <w:t xml:space="preserve"> digital, 220 V, monofásico (aceleração e frenagem controlada), motor elétrico de 0,5 CV-220 V monofásico, montada em rolamentos/retentores e mancais de alumínio, estrutura externa em aço inox AISI 304, estrutura de sustentação da centrifuga com pés totalmente em aço inox AISI 304 de 11/2’’ diâmetro, garantia de 12 meses.</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CF730A">
            <w:pPr>
              <w:pStyle w:val="SemEspaamento"/>
              <w:jc w:val="center"/>
              <w:rPr>
                <w:rFonts w:ascii="Arial Narrow" w:eastAsia="Calibri" w:hAnsi="Arial Narrow" w:cs="Arial"/>
                <w:color w:val="000000"/>
                <w:lang w:eastAsia="en-US"/>
              </w:rPr>
            </w:pPr>
            <w:proofErr w:type="spellStart"/>
            <w:proofErr w:type="gramStart"/>
            <w:r w:rsidRPr="00CF730A">
              <w:rPr>
                <w:rFonts w:ascii="Arial Narrow" w:eastAsia="Calibri" w:hAnsi="Arial Narrow" w:cs="Arial"/>
                <w:color w:val="000000"/>
                <w:lang w:eastAsia="en-US"/>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15</w:t>
            </w:r>
          </w:p>
          <w:p w:rsidR="00941CC0" w:rsidRPr="00CF730A" w:rsidRDefault="00941CC0" w:rsidP="00FE02EB">
            <w:pPr>
              <w:jc w:val="center"/>
              <w:rPr>
                <w:rFonts w:ascii="Arial Narrow" w:hAnsi="Arial Narrow" w:cs="Arial"/>
                <w:szCs w:val="20"/>
                <w:vertAlign w:val="baseline"/>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13.762,50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206.437,50</w:t>
            </w:r>
          </w:p>
          <w:p w:rsidR="00941CC0" w:rsidRPr="00CF730A" w:rsidRDefault="00941CC0" w:rsidP="00FE02EB">
            <w:pPr>
              <w:pStyle w:val="SemEspaamento"/>
              <w:jc w:val="center"/>
              <w:rPr>
                <w:rFonts w:ascii="Arial Narrow" w:hAnsi="Arial Narrow" w:cs="Arial"/>
              </w:rPr>
            </w:pPr>
          </w:p>
        </w:tc>
      </w:tr>
      <w:tr w:rsidR="00941CC0" w:rsidRPr="00EA7C9B" w:rsidTr="001832EF">
        <w:trPr>
          <w:trHeight w:val="538"/>
        </w:trPr>
        <w:tc>
          <w:tcPr>
            <w:tcW w:w="851" w:type="dxa"/>
            <w:vMerge/>
            <w:tcBorders>
              <w:left w:val="single" w:sz="4" w:space="0" w:color="000000"/>
            </w:tcBorders>
            <w:vAlign w:val="center"/>
          </w:tcPr>
          <w:p w:rsidR="00941CC0" w:rsidRPr="00CF730A" w:rsidRDefault="00941CC0" w:rsidP="00FE02EB">
            <w:pPr>
              <w:spacing w:before="100" w:after="100"/>
              <w:jc w:val="center"/>
              <w:rPr>
                <w:rFonts w:ascii="Arial Narrow" w:hAnsi="Arial Narrow" w:cs="Arial"/>
                <w:szCs w:val="20"/>
                <w:vertAlign w:val="baseline"/>
              </w:rPr>
            </w:pP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gramStart"/>
            <w:r w:rsidRPr="00CF730A">
              <w:rPr>
                <w:rFonts w:ascii="Arial Narrow" w:hAnsi="Arial Narrow" w:cs="Arial"/>
                <w:szCs w:val="20"/>
                <w:vertAlign w:val="baseline"/>
              </w:rPr>
              <w:t>2</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BR0126713</w:t>
            </w:r>
          </w:p>
        </w:tc>
        <w:tc>
          <w:tcPr>
            <w:tcW w:w="4110" w:type="dxa"/>
            <w:tcBorders>
              <w:top w:val="single" w:sz="4" w:space="0" w:color="000000"/>
              <w:left w:val="single" w:sz="4" w:space="0" w:color="000000"/>
              <w:bottom w:val="single" w:sz="4" w:space="0" w:color="000000"/>
            </w:tcBorders>
          </w:tcPr>
          <w:p w:rsidR="00941CC0" w:rsidRPr="00CF730A" w:rsidRDefault="00941CC0" w:rsidP="00CF730A">
            <w:pPr>
              <w:spacing w:before="60" w:after="60"/>
              <w:jc w:val="both"/>
              <w:rPr>
                <w:rFonts w:ascii="Arial Narrow" w:hAnsi="Arial Narrow" w:cs="Arial"/>
                <w:szCs w:val="20"/>
                <w:vertAlign w:val="baseline"/>
              </w:rPr>
            </w:pPr>
            <w:r w:rsidRPr="00CF730A">
              <w:rPr>
                <w:rFonts w:ascii="Arial Narrow" w:hAnsi="Arial Narrow" w:cs="Arial"/>
                <w:b/>
                <w:bCs/>
                <w:color w:val="000000"/>
                <w:szCs w:val="20"/>
                <w:vertAlign w:val="baseline"/>
              </w:rPr>
              <w:t xml:space="preserve">Mesa </w:t>
            </w:r>
            <w:proofErr w:type="spellStart"/>
            <w:r w:rsidRPr="00CF730A">
              <w:rPr>
                <w:rFonts w:ascii="Arial Narrow" w:hAnsi="Arial Narrow" w:cs="Arial"/>
                <w:b/>
                <w:bCs/>
                <w:color w:val="000000"/>
                <w:szCs w:val="20"/>
                <w:vertAlign w:val="baseline"/>
              </w:rPr>
              <w:t>Desoperculadora</w:t>
            </w:r>
            <w:proofErr w:type="spellEnd"/>
            <w:r w:rsidRPr="00CF730A">
              <w:rPr>
                <w:rFonts w:ascii="Arial Narrow" w:hAnsi="Arial Narrow" w:cs="Arial"/>
                <w:b/>
                <w:bCs/>
                <w:color w:val="000000"/>
                <w:szCs w:val="20"/>
                <w:vertAlign w:val="baseline"/>
              </w:rPr>
              <w:t xml:space="preserve"> para Favos 48 Quadros</w:t>
            </w:r>
            <w:r w:rsidRPr="00CF730A">
              <w:rPr>
                <w:rFonts w:ascii="Arial Narrow" w:hAnsi="Arial Narrow" w:cs="Arial"/>
                <w:color w:val="000000"/>
                <w:szCs w:val="20"/>
                <w:vertAlign w:val="baseline"/>
              </w:rPr>
              <w:t xml:space="preserve"> - construída em aço inox AISI 304 - chapa com espessura mínima de 0,80 mm, capacidade 48 quadros de </w:t>
            </w:r>
            <w:proofErr w:type="spellStart"/>
            <w:r w:rsidRPr="00CF730A">
              <w:rPr>
                <w:rFonts w:ascii="Arial Narrow" w:hAnsi="Arial Narrow" w:cs="Arial"/>
                <w:color w:val="000000"/>
                <w:szCs w:val="20"/>
                <w:vertAlign w:val="baseline"/>
              </w:rPr>
              <w:t>melgueira</w:t>
            </w:r>
            <w:proofErr w:type="spellEnd"/>
            <w:r w:rsidRPr="00CF730A">
              <w:rPr>
                <w:rFonts w:ascii="Arial Narrow" w:hAnsi="Arial Narrow" w:cs="Arial"/>
                <w:color w:val="000000"/>
                <w:szCs w:val="20"/>
                <w:vertAlign w:val="baseline"/>
              </w:rPr>
              <w:t xml:space="preserve">, tela pré-filtro malha 14 em aço inox AISI 304 no fundo, travessa/suporte de quadros em inox AISI 304, registro de corte rápido inox </w:t>
            </w:r>
            <w:proofErr w:type="gramStart"/>
            <w:r w:rsidRPr="00CF730A">
              <w:rPr>
                <w:rFonts w:ascii="Arial Narrow" w:hAnsi="Arial Narrow" w:cs="Arial"/>
                <w:color w:val="000000"/>
                <w:szCs w:val="20"/>
                <w:vertAlign w:val="baseline"/>
              </w:rPr>
              <w:t>1</w:t>
            </w:r>
            <w:proofErr w:type="gramEnd"/>
            <w:r w:rsidRPr="00CF730A">
              <w:rPr>
                <w:rFonts w:ascii="Arial Narrow" w:hAnsi="Arial Narrow" w:cs="Arial"/>
                <w:color w:val="000000"/>
                <w:szCs w:val="20"/>
                <w:vertAlign w:val="baseline"/>
              </w:rPr>
              <w:t xml:space="preserve"> 1/4”  conexão TC, soldada pelo processo TIG com acabamento sanitário, polimento interno e externo, 4 pés fixos em tubos de aço inox AISI 304 de 2”, interligados por barras de 3reforço/fixação em aço inox AISI 304, medidas: 2,0x0,5x0,8m, garantia mínima de 12 meses.</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proofErr w:type="spellStart"/>
            <w:proofErr w:type="gramStart"/>
            <w:r w:rsidRPr="00CF730A">
              <w:rPr>
                <w:rFonts w:ascii="Arial Narrow" w:hAnsi="Arial Narrow" w:cs="Arial"/>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15</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4.295,00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64.425,00</w:t>
            </w:r>
          </w:p>
          <w:p w:rsidR="00941CC0" w:rsidRPr="00CF730A" w:rsidRDefault="00941CC0" w:rsidP="00FE02EB">
            <w:pPr>
              <w:pStyle w:val="SemEspaamento"/>
              <w:jc w:val="center"/>
              <w:rPr>
                <w:rFonts w:ascii="Arial Narrow" w:hAnsi="Arial Narrow" w:cs="Arial"/>
              </w:rPr>
            </w:pPr>
          </w:p>
        </w:tc>
      </w:tr>
      <w:tr w:rsidR="00941CC0" w:rsidRPr="00EA7C9B" w:rsidTr="001832EF">
        <w:trPr>
          <w:trHeight w:val="538"/>
        </w:trPr>
        <w:tc>
          <w:tcPr>
            <w:tcW w:w="851" w:type="dxa"/>
            <w:vMerge/>
            <w:tcBorders>
              <w:left w:val="single" w:sz="4" w:space="0" w:color="000000"/>
            </w:tcBorders>
            <w:vAlign w:val="center"/>
          </w:tcPr>
          <w:p w:rsidR="00941CC0" w:rsidRPr="00CF730A" w:rsidRDefault="00941CC0" w:rsidP="00FE02EB">
            <w:pPr>
              <w:spacing w:before="100" w:after="100"/>
              <w:jc w:val="center"/>
              <w:rPr>
                <w:rFonts w:ascii="Arial Narrow" w:hAnsi="Arial Narrow" w:cs="Arial"/>
                <w:szCs w:val="20"/>
                <w:vertAlign w:val="baseline"/>
              </w:rPr>
            </w:pP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gramStart"/>
            <w:r w:rsidRPr="00CF730A">
              <w:rPr>
                <w:rFonts w:ascii="Arial Narrow" w:hAnsi="Arial Narrow" w:cs="Arial"/>
                <w:szCs w:val="20"/>
                <w:vertAlign w:val="baseline"/>
              </w:rPr>
              <w:t>3</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BR0151029</w:t>
            </w:r>
          </w:p>
        </w:tc>
        <w:tc>
          <w:tcPr>
            <w:tcW w:w="4110" w:type="dxa"/>
            <w:tcBorders>
              <w:top w:val="single" w:sz="4" w:space="0" w:color="000000"/>
              <w:left w:val="single" w:sz="4" w:space="0" w:color="000000"/>
              <w:bottom w:val="single" w:sz="4" w:space="0" w:color="000000"/>
            </w:tcBorders>
          </w:tcPr>
          <w:p w:rsidR="00941CC0" w:rsidRPr="00CF730A" w:rsidRDefault="00941CC0" w:rsidP="00CF730A">
            <w:pPr>
              <w:spacing w:before="60" w:after="60"/>
              <w:jc w:val="both"/>
              <w:rPr>
                <w:rFonts w:ascii="Arial Narrow" w:hAnsi="Arial Narrow" w:cs="Arial"/>
                <w:szCs w:val="20"/>
                <w:vertAlign w:val="baseline"/>
              </w:rPr>
            </w:pPr>
            <w:r w:rsidRPr="00CF730A">
              <w:rPr>
                <w:rFonts w:ascii="Arial Narrow" w:hAnsi="Arial Narrow" w:cs="Arial"/>
                <w:b/>
                <w:bCs/>
                <w:color w:val="000000"/>
                <w:szCs w:val="20"/>
                <w:vertAlign w:val="baseline"/>
              </w:rPr>
              <w:t xml:space="preserve">Tanque </w:t>
            </w:r>
            <w:proofErr w:type="spellStart"/>
            <w:r w:rsidRPr="00CF730A">
              <w:rPr>
                <w:rFonts w:ascii="Arial Narrow" w:hAnsi="Arial Narrow" w:cs="Arial"/>
                <w:b/>
                <w:bCs/>
                <w:color w:val="000000"/>
                <w:szCs w:val="20"/>
                <w:vertAlign w:val="baseline"/>
              </w:rPr>
              <w:t>Descristalizador</w:t>
            </w:r>
            <w:proofErr w:type="spellEnd"/>
            <w:r w:rsidRPr="00CF730A">
              <w:rPr>
                <w:rFonts w:ascii="Arial Narrow" w:hAnsi="Arial Narrow" w:cs="Arial"/>
                <w:b/>
                <w:bCs/>
                <w:color w:val="000000"/>
                <w:szCs w:val="20"/>
                <w:vertAlign w:val="baseline"/>
              </w:rPr>
              <w:t>/</w:t>
            </w:r>
            <w:proofErr w:type="spellStart"/>
            <w:r w:rsidRPr="00CF730A">
              <w:rPr>
                <w:rFonts w:ascii="Arial Narrow" w:hAnsi="Arial Narrow" w:cs="Arial"/>
                <w:b/>
                <w:bCs/>
                <w:color w:val="000000"/>
                <w:szCs w:val="20"/>
                <w:vertAlign w:val="baseline"/>
              </w:rPr>
              <w:t>homogeneizador</w:t>
            </w:r>
            <w:proofErr w:type="spellEnd"/>
            <w:r w:rsidRPr="00CF730A">
              <w:rPr>
                <w:rFonts w:ascii="Arial Narrow" w:hAnsi="Arial Narrow" w:cs="Arial"/>
                <w:b/>
                <w:bCs/>
                <w:color w:val="000000"/>
                <w:szCs w:val="20"/>
                <w:vertAlign w:val="baseline"/>
              </w:rPr>
              <w:t xml:space="preserve"> para Mel</w:t>
            </w:r>
            <w:r w:rsidRPr="00CF730A">
              <w:rPr>
                <w:rFonts w:ascii="Arial Narrow" w:hAnsi="Arial Narrow" w:cs="Arial"/>
                <w:color w:val="000000"/>
                <w:szCs w:val="20"/>
                <w:vertAlign w:val="baseline"/>
              </w:rPr>
              <w:t xml:space="preserve"> – Capacidade 06 baldes de até 30 kg, sistema banho-maria com aquecimento elétrico através de resistência de imersão, tensão 220 V, monofásico, controle de temperatura por termostato digital, totalmente em aço inox AISI 304, chapa com espessura mínima de 0,80 mm, solda processo TIG com acabamento sanitário para alimentos, garantia mínima de 12 meses.</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spellStart"/>
            <w:proofErr w:type="gramStart"/>
            <w:r w:rsidRPr="00CF730A">
              <w:rPr>
                <w:rFonts w:ascii="Arial Narrow" w:hAnsi="Arial Narrow" w:cs="Arial"/>
                <w:szCs w:val="20"/>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15</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9.375,00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140.625,00</w:t>
            </w:r>
          </w:p>
          <w:p w:rsidR="00941CC0" w:rsidRPr="00CF730A" w:rsidRDefault="00941CC0" w:rsidP="00FE02EB">
            <w:pPr>
              <w:pStyle w:val="SemEspaamento"/>
              <w:jc w:val="center"/>
              <w:rPr>
                <w:rFonts w:ascii="Arial Narrow" w:hAnsi="Arial Narrow" w:cs="Arial"/>
              </w:rPr>
            </w:pPr>
          </w:p>
        </w:tc>
      </w:tr>
      <w:tr w:rsidR="00941CC0" w:rsidRPr="00EA7C9B" w:rsidTr="001832EF">
        <w:trPr>
          <w:trHeight w:val="538"/>
        </w:trPr>
        <w:tc>
          <w:tcPr>
            <w:tcW w:w="851" w:type="dxa"/>
            <w:vMerge/>
            <w:tcBorders>
              <w:left w:val="single" w:sz="4" w:space="0" w:color="000000"/>
              <w:bottom w:val="single" w:sz="4" w:space="0" w:color="000000"/>
            </w:tcBorders>
            <w:vAlign w:val="center"/>
          </w:tcPr>
          <w:p w:rsidR="00941CC0" w:rsidRPr="00CF730A" w:rsidRDefault="00941CC0" w:rsidP="00FE02EB">
            <w:pPr>
              <w:spacing w:before="100" w:after="100"/>
              <w:jc w:val="center"/>
              <w:rPr>
                <w:rFonts w:ascii="Arial Narrow" w:hAnsi="Arial Narrow" w:cs="Arial"/>
                <w:szCs w:val="20"/>
                <w:vertAlign w:val="baseline"/>
              </w:rPr>
            </w:pP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gramStart"/>
            <w:r w:rsidRPr="00CF730A">
              <w:rPr>
                <w:rFonts w:ascii="Arial Narrow" w:hAnsi="Arial Narrow" w:cs="Arial"/>
                <w:szCs w:val="20"/>
                <w:vertAlign w:val="baseline"/>
              </w:rPr>
              <w:t>4</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BR0151029</w:t>
            </w:r>
          </w:p>
        </w:tc>
        <w:tc>
          <w:tcPr>
            <w:tcW w:w="4110" w:type="dxa"/>
            <w:tcBorders>
              <w:top w:val="single" w:sz="4" w:space="0" w:color="000000"/>
              <w:left w:val="single" w:sz="4" w:space="0" w:color="000000"/>
              <w:bottom w:val="single" w:sz="4" w:space="0" w:color="000000"/>
            </w:tcBorders>
          </w:tcPr>
          <w:p w:rsidR="00941CC0" w:rsidRPr="00CF730A" w:rsidRDefault="00941CC0" w:rsidP="00CF730A">
            <w:pPr>
              <w:spacing w:before="60" w:after="60"/>
              <w:jc w:val="both"/>
              <w:rPr>
                <w:rFonts w:ascii="Arial Narrow" w:hAnsi="Arial Narrow" w:cs="Arial"/>
                <w:szCs w:val="20"/>
                <w:vertAlign w:val="baseline"/>
              </w:rPr>
            </w:pPr>
            <w:r w:rsidRPr="00CF730A">
              <w:rPr>
                <w:rFonts w:ascii="Arial Narrow" w:hAnsi="Arial Narrow" w:cs="Arial"/>
                <w:b/>
                <w:bCs/>
                <w:color w:val="000000"/>
                <w:szCs w:val="20"/>
                <w:vertAlign w:val="baseline"/>
              </w:rPr>
              <w:t xml:space="preserve">Tanque </w:t>
            </w:r>
            <w:proofErr w:type="spellStart"/>
            <w:r w:rsidRPr="00CF730A">
              <w:rPr>
                <w:rFonts w:ascii="Arial Narrow" w:hAnsi="Arial Narrow" w:cs="Arial"/>
                <w:b/>
                <w:bCs/>
                <w:color w:val="000000"/>
                <w:szCs w:val="20"/>
                <w:vertAlign w:val="baseline"/>
              </w:rPr>
              <w:t>Decantador</w:t>
            </w:r>
            <w:proofErr w:type="spellEnd"/>
            <w:r w:rsidRPr="00CF730A">
              <w:rPr>
                <w:rFonts w:ascii="Arial Narrow" w:hAnsi="Arial Narrow" w:cs="Arial"/>
                <w:b/>
                <w:bCs/>
                <w:color w:val="000000"/>
                <w:szCs w:val="20"/>
                <w:vertAlign w:val="baseline"/>
              </w:rPr>
              <w:t xml:space="preserve"> 300 kg</w:t>
            </w:r>
            <w:r w:rsidRPr="00CF730A">
              <w:rPr>
                <w:rFonts w:ascii="Arial Narrow" w:hAnsi="Arial Narrow" w:cs="Arial"/>
                <w:color w:val="000000"/>
                <w:szCs w:val="20"/>
                <w:vertAlign w:val="baseline"/>
              </w:rPr>
              <w:t xml:space="preserve"> - construído em aço inoxidável AISI 304, chapa com espessura mínima de 0,80 mm, com capacidade mínima de</w:t>
            </w:r>
            <w:proofErr w:type="gramStart"/>
            <w:r w:rsidRPr="00CF730A">
              <w:rPr>
                <w:rFonts w:ascii="Arial Narrow" w:hAnsi="Arial Narrow" w:cs="Arial"/>
                <w:color w:val="000000"/>
                <w:szCs w:val="20"/>
                <w:vertAlign w:val="baseline"/>
              </w:rPr>
              <w:t xml:space="preserve">  </w:t>
            </w:r>
            <w:proofErr w:type="gramEnd"/>
            <w:r w:rsidRPr="00CF730A">
              <w:rPr>
                <w:rFonts w:ascii="Arial Narrow" w:hAnsi="Arial Narrow" w:cs="Arial"/>
                <w:color w:val="000000"/>
                <w:szCs w:val="20"/>
                <w:vertAlign w:val="baseline"/>
              </w:rPr>
              <w:t xml:space="preserve">para 300 kg de mel. Solda processo TIG com acabamento sanitário, polimento interno e externo. Fundo estampado com alça e abas laterais. Registro de corte rápido inox </w:t>
            </w:r>
            <w:proofErr w:type="gramStart"/>
            <w:r w:rsidRPr="00CF730A">
              <w:rPr>
                <w:rFonts w:ascii="Arial Narrow" w:hAnsi="Arial Narrow" w:cs="Arial"/>
                <w:color w:val="000000"/>
                <w:szCs w:val="20"/>
                <w:vertAlign w:val="baseline"/>
              </w:rPr>
              <w:t>2</w:t>
            </w:r>
            <w:proofErr w:type="gramEnd"/>
            <w:r w:rsidRPr="00CF730A">
              <w:rPr>
                <w:rFonts w:ascii="Arial Narrow" w:hAnsi="Arial Narrow" w:cs="Arial"/>
                <w:color w:val="000000"/>
                <w:szCs w:val="20"/>
                <w:vertAlign w:val="baseline"/>
              </w:rPr>
              <w:t>” conexão TC, 04 pés em aço inox AISI 304 com altura mínima de 0,40 m, garantia de 12 meses.</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spellStart"/>
            <w:proofErr w:type="gramStart"/>
            <w:r w:rsidRPr="00CF730A">
              <w:rPr>
                <w:rFonts w:ascii="Arial Narrow" w:hAnsi="Arial Narrow" w:cs="Arial"/>
                <w:szCs w:val="20"/>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45</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3.410,00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153.450,00</w:t>
            </w:r>
          </w:p>
          <w:p w:rsidR="00941CC0" w:rsidRPr="00CF730A" w:rsidRDefault="00941CC0" w:rsidP="00FE02EB">
            <w:pPr>
              <w:pStyle w:val="SemEspaamento"/>
              <w:jc w:val="center"/>
              <w:rPr>
                <w:rFonts w:ascii="Arial Narrow" w:hAnsi="Arial Narrow" w:cs="Arial"/>
              </w:rPr>
            </w:pPr>
          </w:p>
        </w:tc>
      </w:tr>
      <w:tr w:rsidR="00941CC0" w:rsidRPr="00EA7C9B" w:rsidTr="001832EF">
        <w:trPr>
          <w:trHeight w:val="538"/>
        </w:trPr>
        <w:tc>
          <w:tcPr>
            <w:tcW w:w="851" w:type="dxa"/>
            <w:vMerge w:val="restart"/>
            <w:tcBorders>
              <w:top w:val="single" w:sz="4" w:space="0" w:color="000000"/>
              <w:left w:val="single" w:sz="4" w:space="0" w:color="000000"/>
            </w:tcBorders>
            <w:vAlign w:val="center"/>
          </w:tcPr>
          <w:p w:rsidR="00941CC0" w:rsidRPr="00941CC0" w:rsidRDefault="00941CC0" w:rsidP="00FE02EB">
            <w:pPr>
              <w:spacing w:before="100" w:after="100"/>
              <w:jc w:val="center"/>
              <w:rPr>
                <w:rFonts w:ascii="Arial Narrow" w:hAnsi="Arial Narrow" w:cs="Arial"/>
                <w:b/>
                <w:szCs w:val="20"/>
                <w:vertAlign w:val="baseline"/>
              </w:rPr>
            </w:pPr>
            <w:proofErr w:type="gramStart"/>
            <w:r w:rsidRPr="00941CC0">
              <w:rPr>
                <w:rFonts w:ascii="Arial Narrow" w:hAnsi="Arial Narrow" w:cs="Arial"/>
                <w:b/>
                <w:szCs w:val="20"/>
                <w:vertAlign w:val="baseline"/>
              </w:rPr>
              <w:lastRenderedPageBreak/>
              <w:t>1</w:t>
            </w:r>
            <w:proofErr w:type="gramEnd"/>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proofErr w:type="gramStart"/>
            <w:r w:rsidRPr="00CF730A">
              <w:rPr>
                <w:rFonts w:ascii="Arial Narrow" w:hAnsi="Arial Narrow" w:cs="Arial"/>
              </w:rPr>
              <w:t>5</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197598">
            <w:pPr>
              <w:pStyle w:val="SemEspaamento"/>
              <w:jc w:val="center"/>
              <w:rPr>
                <w:rFonts w:ascii="Arial Narrow" w:hAnsi="Arial Narrow" w:cs="Arial"/>
              </w:rPr>
            </w:pPr>
            <w:r w:rsidRPr="00CF730A">
              <w:rPr>
                <w:rFonts w:ascii="Arial Narrow" w:hAnsi="Arial Narrow" w:cs="Arial"/>
              </w:rPr>
              <w:t>BR0</w:t>
            </w:r>
            <w:r>
              <w:rPr>
                <w:rFonts w:ascii="Arial Narrow" w:hAnsi="Arial Narrow" w:cs="Arial"/>
              </w:rPr>
              <w:t>129216</w:t>
            </w:r>
          </w:p>
        </w:tc>
        <w:tc>
          <w:tcPr>
            <w:tcW w:w="4110" w:type="dxa"/>
            <w:tcBorders>
              <w:top w:val="single" w:sz="4" w:space="0" w:color="000000"/>
              <w:left w:val="single" w:sz="4" w:space="0" w:color="000000"/>
              <w:bottom w:val="single" w:sz="4" w:space="0" w:color="000000"/>
            </w:tcBorders>
            <w:vAlign w:val="center"/>
          </w:tcPr>
          <w:p w:rsidR="00941CC0" w:rsidRPr="00CF730A" w:rsidRDefault="00941CC0" w:rsidP="00CF730A">
            <w:pPr>
              <w:spacing w:before="60" w:after="60"/>
              <w:jc w:val="both"/>
              <w:rPr>
                <w:rFonts w:ascii="Arial Narrow" w:hAnsi="Arial Narrow" w:cs="Arial"/>
                <w:color w:val="000000"/>
                <w:szCs w:val="20"/>
                <w:vertAlign w:val="baseline"/>
              </w:rPr>
            </w:pPr>
            <w:proofErr w:type="spellStart"/>
            <w:r w:rsidRPr="00CF730A">
              <w:rPr>
                <w:rFonts w:ascii="Arial Narrow" w:hAnsi="Arial Narrow" w:cs="Arial"/>
                <w:b/>
                <w:bCs/>
                <w:color w:val="000000"/>
                <w:szCs w:val="20"/>
                <w:vertAlign w:val="baseline"/>
              </w:rPr>
              <w:t>Derretedor</w:t>
            </w:r>
            <w:proofErr w:type="spellEnd"/>
            <w:r w:rsidRPr="00CF730A">
              <w:rPr>
                <w:rFonts w:ascii="Arial Narrow" w:hAnsi="Arial Narrow" w:cs="Arial"/>
                <w:b/>
                <w:bCs/>
                <w:color w:val="000000"/>
                <w:szCs w:val="20"/>
                <w:vertAlign w:val="baseline"/>
              </w:rPr>
              <w:t xml:space="preserve"> de Cera Elétrico</w:t>
            </w:r>
            <w:r w:rsidRPr="00CF730A">
              <w:rPr>
                <w:rFonts w:ascii="Arial Narrow" w:hAnsi="Arial Narrow" w:cs="Arial"/>
                <w:color w:val="000000"/>
                <w:szCs w:val="20"/>
                <w:vertAlign w:val="baseline"/>
              </w:rPr>
              <w:t xml:space="preserve"> - 220 V com controle de temperatura automático por termostato 30-110°C, corpo em aço inox AISI 304, soldas TIG válvulas de entrada e de saída, painel de comando com lâmpada piloto, produção máxima de </w:t>
            </w:r>
            <w:proofErr w:type="gramStart"/>
            <w:r w:rsidRPr="00CF730A">
              <w:rPr>
                <w:rFonts w:ascii="Arial Narrow" w:hAnsi="Arial Narrow" w:cs="Arial"/>
                <w:color w:val="000000"/>
                <w:szCs w:val="20"/>
                <w:vertAlign w:val="baseline"/>
              </w:rPr>
              <w:t>30kg</w:t>
            </w:r>
            <w:proofErr w:type="gramEnd"/>
            <w:r w:rsidRPr="00CF730A">
              <w:rPr>
                <w:rFonts w:ascii="Arial Narrow" w:hAnsi="Arial Narrow" w:cs="Arial"/>
                <w:color w:val="000000"/>
                <w:szCs w:val="20"/>
                <w:vertAlign w:val="baseline"/>
              </w:rPr>
              <w:t>/h contínuo cada. Tela de proteção da resistência em aço inox AISI 304, garantia mínima de 12 meses.</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spellStart"/>
            <w:proofErr w:type="gramStart"/>
            <w:r w:rsidRPr="00CF730A">
              <w:rPr>
                <w:rFonts w:ascii="Arial Narrow" w:hAnsi="Arial Narrow" w:cs="Arial"/>
                <w:szCs w:val="20"/>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15</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 xml:space="preserve"> 6.580,00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98.700,00</w:t>
            </w:r>
          </w:p>
          <w:p w:rsidR="00941CC0" w:rsidRPr="00CF730A" w:rsidRDefault="00941CC0" w:rsidP="00FE02EB">
            <w:pPr>
              <w:pStyle w:val="SemEspaamento"/>
              <w:jc w:val="center"/>
              <w:rPr>
                <w:rFonts w:ascii="Arial Narrow" w:hAnsi="Arial Narrow" w:cs="Arial"/>
              </w:rPr>
            </w:pPr>
          </w:p>
        </w:tc>
      </w:tr>
      <w:tr w:rsidR="00941CC0" w:rsidRPr="00EA7C9B" w:rsidTr="001832EF">
        <w:trPr>
          <w:trHeight w:val="538"/>
        </w:trPr>
        <w:tc>
          <w:tcPr>
            <w:tcW w:w="851" w:type="dxa"/>
            <w:vMerge/>
            <w:tcBorders>
              <w:left w:val="single" w:sz="4" w:space="0" w:color="000000"/>
            </w:tcBorders>
            <w:vAlign w:val="center"/>
          </w:tcPr>
          <w:p w:rsidR="00941CC0" w:rsidRPr="00CF730A" w:rsidRDefault="00941CC0" w:rsidP="00FE02EB">
            <w:pPr>
              <w:spacing w:before="100" w:after="100"/>
              <w:jc w:val="center"/>
              <w:rPr>
                <w:rFonts w:ascii="Arial Narrow" w:hAnsi="Arial Narrow" w:cs="Arial"/>
                <w:szCs w:val="20"/>
                <w:vertAlign w:val="baseline"/>
              </w:rPr>
            </w:pP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proofErr w:type="gramStart"/>
            <w:r w:rsidRPr="00CF730A">
              <w:rPr>
                <w:rFonts w:ascii="Arial Narrow" w:hAnsi="Arial Narrow" w:cs="Arial"/>
              </w:rPr>
              <w:t>6</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197598">
            <w:pPr>
              <w:pStyle w:val="SemEspaamento"/>
              <w:jc w:val="center"/>
              <w:rPr>
                <w:rFonts w:ascii="Arial Narrow" w:hAnsi="Arial Narrow" w:cs="Arial"/>
              </w:rPr>
            </w:pPr>
            <w:r>
              <w:rPr>
                <w:rFonts w:ascii="Arial Narrow" w:hAnsi="Arial Narrow" w:cs="Arial"/>
              </w:rPr>
              <w:t>BR0151029</w:t>
            </w:r>
          </w:p>
        </w:tc>
        <w:tc>
          <w:tcPr>
            <w:tcW w:w="4110" w:type="dxa"/>
            <w:tcBorders>
              <w:top w:val="single" w:sz="4" w:space="0" w:color="000000"/>
              <w:left w:val="single" w:sz="4" w:space="0" w:color="000000"/>
              <w:bottom w:val="single" w:sz="4" w:space="0" w:color="000000"/>
            </w:tcBorders>
            <w:vAlign w:val="center"/>
          </w:tcPr>
          <w:p w:rsidR="00941CC0" w:rsidRPr="00CF730A" w:rsidRDefault="00941CC0" w:rsidP="00CF730A">
            <w:pPr>
              <w:spacing w:before="60" w:after="60"/>
              <w:jc w:val="both"/>
              <w:rPr>
                <w:rFonts w:ascii="Arial Narrow" w:hAnsi="Arial Narrow" w:cs="Arial"/>
                <w:szCs w:val="20"/>
                <w:vertAlign w:val="baseline"/>
              </w:rPr>
            </w:pPr>
            <w:r w:rsidRPr="00CF730A">
              <w:rPr>
                <w:rFonts w:ascii="Arial Narrow" w:hAnsi="Arial Narrow" w:cs="Arial"/>
                <w:b/>
                <w:bCs/>
                <w:color w:val="000000"/>
                <w:szCs w:val="20"/>
                <w:vertAlign w:val="baseline"/>
              </w:rPr>
              <w:t xml:space="preserve">Laminador inox - </w:t>
            </w:r>
            <w:r w:rsidRPr="00CF730A">
              <w:rPr>
                <w:rFonts w:ascii="Arial Narrow" w:hAnsi="Arial Narrow" w:cs="Arial"/>
                <w:color w:val="000000"/>
                <w:szCs w:val="20"/>
                <w:vertAlign w:val="baseline"/>
              </w:rPr>
              <w:t>LAMINADOR ELÉTRICO construído em aço inox AISI 304, alimentação elétrica 220 volts, aquecimento elétrico, controle de temperatura automático por termostato, dimensões mínimas de 0.60</w:t>
            </w:r>
            <w:proofErr w:type="gramStart"/>
            <w:r w:rsidRPr="00CF730A">
              <w:rPr>
                <w:rFonts w:ascii="Arial Narrow" w:hAnsi="Arial Narrow" w:cs="Arial"/>
                <w:color w:val="000000"/>
                <w:szCs w:val="20"/>
                <w:vertAlign w:val="baseline"/>
              </w:rPr>
              <w:t>x0.</w:t>
            </w:r>
            <w:proofErr w:type="gramEnd"/>
            <w:r w:rsidRPr="00CF730A">
              <w:rPr>
                <w:rFonts w:ascii="Arial Narrow" w:hAnsi="Arial Narrow" w:cs="Arial"/>
                <w:color w:val="000000"/>
                <w:szCs w:val="20"/>
                <w:vertAlign w:val="baseline"/>
              </w:rPr>
              <w:t>25x0.75, garantia mínima de 12 meses.</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spellStart"/>
            <w:proofErr w:type="gramStart"/>
            <w:r w:rsidRPr="00CF730A">
              <w:rPr>
                <w:rFonts w:ascii="Arial Narrow" w:hAnsi="Arial Narrow" w:cs="Arial"/>
                <w:szCs w:val="20"/>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15</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 xml:space="preserve"> 2.587,00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38.805,00</w:t>
            </w:r>
          </w:p>
          <w:p w:rsidR="00941CC0" w:rsidRPr="00CF730A" w:rsidRDefault="00941CC0" w:rsidP="00FE02EB">
            <w:pPr>
              <w:pStyle w:val="SemEspaamento"/>
              <w:jc w:val="center"/>
              <w:rPr>
                <w:rFonts w:ascii="Arial Narrow" w:hAnsi="Arial Narrow" w:cs="Arial"/>
              </w:rPr>
            </w:pPr>
          </w:p>
        </w:tc>
      </w:tr>
      <w:tr w:rsidR="00941CC0" w:rsidRPr="00EA7C9B" w:rsidTr="001832EF">
        <w:trPr>
          <w:trHeight w:val="546"/>
        </w:trPr>
        <w:tc>
          <w:tcPr>
            <w:tcW w:w="851" w:type="dxa"/>
            <w:vMerge/>
            <w:tcBorders>
              <w:left w:val="single" w:sz="4" w:space="0" w:color="000000"/>
            </w:tcBorders>
            <w:vAlign w:val="center"/>
          </w:tcPr>
          <w:p w:rsidR="00941CC0" w:rsidRPr="00CF730A" w:rsidRDefault="00941CC0" w:rsidP="00FE02EB">
            <w:pPr>
              <w:spacing w:before="100" w:after="100"/>
              <w:jc w:val="center"/>
              <w:rPr>
                <w:rFonts w:ascii="Arial Narrow" w:hAnsi="Arial Narrow" w:cs="Arial"/>
                <w:szCs w:val="20"/>
                <w:vertAlign w:val="baseline"/>
              </w:rPr>
            </w:pP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proofErr w:type="gramStart"/>
            <w:r w:rsidRPr="00CF730A">
              <w:rPr>
                <w:rFonts w:ascii="Arial Narrow" w:hAnsi="Arial Narrow" w:cs="Arial"/>
              </w:rPr>
              <w:t>7</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FE02EB">
            <w:pPr>
              <w:pStyle w:val="SemEspaamento"/>
              <w:jc w:val="center"/>
              <w:rPr>
                <w:rFonts w:ascii="Arial Narrow" w:hAnsi="Arial Narrow" w:cs="Arial"/>
              </w:rPr>
            </w:pPr>
            <w:r>
              <w:rPr>
                <w:rFonts w:ascii="Arial Narrow" w:hAnsi="Arial Narrow" w:cs="Arial"/>
              </w:rPr>
              <w:t>BR0150265</w:t>
            </w:r>
          </w:p>
        </w:tc>
        <w:tc>
          <w:tcPr>
            <w:tcW w:w="4110" w:type="dxa"/>
            <w:tcBorders>
              <w:top w:val="single" w:sz="4" w:space="0" w:color="000000"/>
              <w:left w:val="single" w:sz="4" w:space="0" w:color="000000"/>
              <w:bottom w:val="single" w:sz="4" w:space="0" w:color="000000"/>
            </w:tcBorders>
            <w:vAlign w:val="center"/>
          </w:tcPr>
          <w:p w:rsidR="00941CC0" w:rsidRPr="00CF730A" w:rsidRDefault="00941CC0" w:rsidP="00CF730A">
            <w:pPr>
              <w:spacing w:before="60" w:after="60"/>
              <w:jc w:val="both"/>
              <w:rPr>
                <w:rFonts w:ascii="Arial Narrow" w:hAnsi="Arial Narrow" w:cs="Arial"/>
                <w:szCs w:val="20"/>
                <w:vertAlign w:val="baseline"/>
              </w:rPr>
            </w:pPr>
            <w:r w:rsidRPr="00CF730A">
              <w:rPr>
                <w:rFonts w:ascii="Arial Narrow" w:hAnsi="Arial Narrow" w:cs="Arial"/>
                <w:b/>
                <w:bCs/>
                <w:color w:val="000000"/>
                <w:szCs w:val="20"/>
                <w:vertAlign w:val="baseline"/>
              </w:rPr>
              <w:t>Cilindro</w:t>
            </w:r>
            <w:r w:rsidRPr="00CF730A">
              <w:rPr>
                <w:rFonts w:ascii="Arial Narrow" w:hAnsi="Arial Narrow" w:cs="Arial"/>
                <w:color w:val="000000"/>
                <w:szCs w:val="20"/>
                <w:vertAlign w:val="baseline"/>
              </w:rPr>
              <w:t xml:space="preserve"> </w:t>
            </w:r>
            <w:proofErr w:type="spellStart"/>
            <w:r w:rsidRPr="00CF730A">
              <w:rPr>
                <w:rFonts w:ascii="Arial Narrow" w:hAnsi="Arial Narrow" w:cs="Arial"/>
                <w:b/>
                <w:bCs/>
                <w:color w:val="000000"/>
                <w:szCs w:val="20"/>
                <w:vertAlign w:val="baseline"/>
              </w:rPr>
              <w:t>alveolador</w:t>
            </w:r>
            <w:proofErr w:type="spellEnd"/>
            <w:r w:rsidRPr="00CF730A">
              <w:rPr>
                <w:rFonts w:ascii="Arial Narrow" w:hAnsi="Arial Narrow" w:cs="Arial"/>
                <w:b/>
                <w:bCs/>
                <w:color w:val="000000"/>
                <w:szCs w:val="20"/>
                <w:vertAlign w:val="baseline"/>
              </w:rPr>
              <w:t xml:space="preserve"> de cera</w:t>
            </w:r>
            <w:r w:rsidRPr="00CF730A">
              <w:rPr>
                <w:rFonts w:ascii="Arial Narrow" w:hAnsi="Arial Narrow" w:cs="Arial"/>
                <w:color w:val="000000"/>
                <w:szCs w:val="20"/>
                <w:vertAlign w:val="baseline"/>
              </w:rPr>
              <w:t xml:space="preserve">, confeccionado em base mancal de alumínio e tambores </w:t>
            </w:r>
            <w:proofErr w:type="spellStart"/>
            <w:r w:rsidRPr="00CF730A">
              <w:rPr>
                <w:rFonts w:ascii="Arial Narrow" w:hAnsi="Arial Narrow" w:cs="Arial"/>
                <w:color w:val="000000"/>
                <w:szCs w:val="20"/>
                <w:vertAlign w:val="baseline"/>
              </w:rPr>
              <w:t>alveolador</w:t>
            </w:r>
            <w:proofErr w:type="spellEnd"/>
            <w:r w:rsidRPr="00CF730A">
              <w:rPr>
                <w:rFonts w:ascii="Arial Narrow" w:hAnsi="Arial Narrow" w:cs="Arial"/>
                <w:color w:val="000000"/>
                <w:szCs w:val="20"/>
                <w:vertAlign w:val="baseline"/>
              </w:rPr>
              <w:t xml:space="preserve"> de borracha antiaderente poliuretano de 36 cm de comprimento.</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spellStart"/>
            <w:proofErr w:type="gramStart"/>
            <w:r w:rsidRPr="00CF730A">
              <w:rPr>
                <w:rFonts w:ascii="Arial Narrow" w:hAnsi="Arial Narrow" w:cs="Arial"/>
                <w:szCs w:val="20"/>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15</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 xml:space="preserve"> 1.760,00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26.400,00</w:t>
            </w:r>
          </w:p>
          <w:p w:rsidR="00941CC0" w:rsidRPr="00CF730A" w:rsidRDefault="00941CC0" w:rsidP="00FE02EB">
            <w:pPr>
              <w:pStyle w:val="SemEspaamento"/>
              <w:jc w:val="center"/>
              <w:rPr>
                <w:rFonts w:ascii="Arial Narrow" w:hAnsi="Arial Narrow" w:cs="Arial"/>
              </w:rPr>
            </w:pPr>
          </w:p>
        </w:tc>
      </w:tr>
      <w:tr w:rsidR="00941CC0" w:rsidRPr="00EA7C9B" w:rsidTr="001832EF">
        <w:trPr>
          <w:trHeight w:val="546"/>
        </w:trPr>
        <w:tc>
          <w:tcPr>
            <w:tcW w:w="851" w:type="dxa"/>
            <w:vMerge/>
            <w:tcBorders>
              <w:left w:val="single" w:sz="4" w:space="0" w:color="000000"/>
            </w:tcBorders>
            <w:vAlign w:val="center"/>
          </w:tcPr>
          <w:p w:rsidR="00941CC0" w:rsidRPr="00CF730A" w:rsidRDefault="00941CC0" w:rsidP="00FE02EB">
            <w:pPr>
              <w:spacing w:before="100" w:after="100"/>
              <w:jc w:val="center"/>
              <w:rPr>
                <w:rFonts w:ascii="Arial Narrow" w:hAnsi="Arial Narrow" w:cs="Arial"/>
                <w:szCs w:val="20"/>
                <w:vertAlign w:val="baseline"/>
              </w:rPr>
            </w:pP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proofErr w:type="gramStart"/>
            <w:r w:rsidRPr="00CF730A">
              <w:rPr>
                <w:rFonts w:ascii="Arial Narrow" w:hAnsi="Arial Narrow" w:cs="Arial"/>
              </w:rPr>
              <w:t>8</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CA3E5C">
            <w:pPr>
              <w:jc w:val="center"/>
              <w:rPr>
                <w:rFonts w:ascii="Arial Narrow" w:hAnsi="Arial Narrow" w:cs="Arial"/>
                <w:szCs w:val="20"/>
                <w:vertAlign w:val="baseline"/>
              </w:rPr>
            </w:pPr>
            <w:r>
              <w:rPr>
                <w:rFonts w:ascii="Arial Narrow" w:hAnsi="Arial Narrow" w:cs="Arial"/>
                <w:szCs w:val="20"/>
                <w:vertAlign w:val="baseline"/>
              </w:rPr>
              <w:t>BR0</w:t>
            </w:r>
            <w:r w:rsidR="00CA3E5C">
              <w:rPr>
                <w:rFonts w:ascii="Arial Narrow" w:hAnsi="Arial Narrow" w:cs="Arial"/>
                <w:szCs w:val="20"/>
                <w:vertAlign w:val="baseline"/>
              </w:rPr>
              <w:t>151029</w:t>
            </w:r>
          </w:p>
        </w:tc>
        <w:tc>
          <w:tcPr>
            <w:tcW w:w="4110" w:type="dxa"/>
            <w:tcBorders>
              <w:top w:val="single" w:sz="4" w:space="0" w:color="000000"/>
              <w:left w:val="single" w:sz="4" w:space="0" w:color="000000"/>
              <w:bottom w:val="single" w:sz="4" w:space="0" w:color="000000"/>
            </w:tcBorders>
            <w:vAlign w:val="center"/>
          </w:tcPr>
          <w:p w:rsidR="00941CC0" w:rsidRPr="00CF730A" w:rsidRDefault="00941CC0" w:rsidP="00CF730A">
            <w:pPr>
              <w:spacing w:before="60" w:after="60"/>
              <w:jc w:val="both"/>
              <w:rPr>
                <w:rFonts w:ascii="Arial Narrow" w:hAnsi="Arial Narrow" w:cs="Arial"/>
                <w:szCs w:val="20"/>
                <w:vertAlign w:val="baseline"/>
              </w:rPr>
            </w:pPr>
            <w:r w:rsidRPr="00CF730A">
              <w:rPr>
                <w:rFonts w:ascii="Arial Narrow" w:hAnsi="Arial Narrow" w:cs="Arial"/>
                <w:b/>
                <w:bCs/>
                <w:color w:val="000000"/>
                <w:szCs w:val="20"/>
                <w:vertAlign w:val="baseline"/>
              </w:rPr>
              <w:t xml:space="preserve">Bandeja para Receber </w:t>
            </w:r>
            <w:proofErr w:type="spellStart"/>
            <w:r w:rsidRPr="00CF730A">
              <w:rPr>
                <w:rFonts w:ascii="Arial Narrow" w:hAnsi="Arial Narrow" w:cs="Arial"/>
                <w:b/>
                <w:bCs/>
                <w:color w:val="000000"/>
                <w:szCs w:val="20"/>
                <w:vertAlign w:val="baseline"/>
              </w:rPr>
              <w:t>Melgueira</w:t>
            </w:r>
            <w:proofErr w:type="spellEnd"/>
            <w:r w:rsidRPr="00CF730A">
              <w:rPr>
                <w:rFonts w:ascii="Arial Narrow" w:hAnsi="Arial Narrow" w:cs="Arial"/>
                <w:b/>
                <w:bCs/>
                <w:color w:val="000000"/>
                <w:szCs w:val="20"/>
                <w:vertAlign w:val="baseline"/>
              </w:rPr>
              <w:t xml:space="preserve"> com Mel</w:t>
            </w:r>
            <w:r w:rsidRPr="00CF730A">
              <w:rPr>
                <w:rFonts w:ascii="Arial Narrow" w:hAnsi="Arial Narrow" w:cs="Arial"/>
                <w:color w:val="000000"/>
                <w:szCs w:val="20"/>
                <w:vertAlign w:val="baseline"/>
              </w:rPr>
              <w:t xml:space="preserve"> - com alças, toda em aço inox AISI 304, medindo 45 cm x </w:t>
            </w:r>
            <w:proofErr w:type="gramStart"/>
            <w:r w:rsidRPr="00CF730A">
              <w:rPr>
                <w:rFonts w:ascii="Arial Narrow" w:hAnsi="Arial Narrow" w:cs="Arial"/>
                <w:color w:val="000000"/>
                <w:szCs w:val="20"/>
                <w:vertAlign w:val="baseline"/>
              </w:rPr>
              <w:t>60cm</w:t>
            </w:r>
            <w:proofErr w:type="gramEnd"/>
            <w:r w:rsidRPr="00CF730A">
              <w:rPr>
                <w:rFonts w:ascii="Arial Narrow" w:hAnsi="Arial Narrow" w:cs="Arial"/>
                <w:color w:val="000000"/>
                <w:szCs w:val="20"/>
                <w:vertAlign w:val="baseline"/>
              </w:rPr>
              <w:t xml:space="preserve"> x 2cm, garantia de 12 meses.</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spellStart"/>
            <w:proofErr w:type="gramStart"/>
            <w:r w:rsidRPr="00CF730A">
              <w:rPr>
                <w:rFonts w:ascii="Arial Narrow" w:hAnsi="Arial Narrow" w:cs="Arial"/>
                <w:szCs w:val="20"/>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45</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 xml:space="preserve"> 181,50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8.167,50</w:t>
            </w:r>
          </w:p>
          <w:p w:rsidR="00941CC0" w:rsidRPr="00CF730A" w:rsidRDefault="00941CC0" w:rsidP="00FE02EB">
            <w:pPr>
              <w:pStyle w:val="SemEspaamento"/>
              <w:jc w:val="center"/>
              <w:rPr>
                <w:rFonts w:ascii="Arial Narrow" w:hAnsi="Arial Narrow" w:cs="Arial"/>
              </w:rPr>
            </w:pPr>
          </w:p>
        </w:tc>
      </w:tr>
      <w:tr w:rsidR="00941CC0" w:rsidRPr="00EA7C9B" w:rsidTr="0035346B">
        <w:trPr>
          <w:trHeight w:val="546"/>
        </w:trPr>
        <w:tc>
          <w:tcPr>
            <w:tcW w:w="851" w:type="dxa"/>
            <w:vMerge/>
            <w:tcBorders>
              <w:left w:val="single" w:sz="4" w:space="0" w:color="000000"/>
              <w:bottom w:val="single" w:sz="4" w:space="0" w:color="000000"/>
            </w:tcBorders>
            <w:vAlign w:val="center"/>
          </w:tcPr>
          <w:p w:rsidR="00941CC0" w:rsidRPr="00CF730A" w:rsidRDefault="00941CC0" w:rsidP="00FE02EB">
            <w:pPr>
              <w:spacing w:before="100" w:after="100"/>
              <w:jc w:val="center"/>
              <w:rPr>
                <w:rFonts w:ascii="Arial Narrow" w:hAnsi="Arial Narrow" w:cs="Arial"/>
                <w:szCs w:val="20"/>
                <w:vertAlign w:val="baseline"/>
              </w:rPr>
            </w:pP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proofErr w:type="gramStart"/>
            <w:r w:rsidRPr="00CF730A">
              <w:rPr>
                <w:rFonts w:ascii="Arial Narrow" w:hAnsi="Arial Narrow" w:cs="Arial"/>
              </w:rPr>
              <w:t>9</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FE02EB">
            <w:pPr>
              <w:pStyle w:val="SemEspaamento"/>
              <w:jc w:val="center"/>
              <w:rPr>
                <w:rFonts w:ascii="Arial Narrow" w:hAnsi="Arial Narrow" w:cs="Arial"/>
              </w:rPr>
            </w:pPr>
            <w:r>
              <w:rPr>
                <w:rFonts w:ascii="Arial Narrow" w:hAnsi="Arial Narrow" w:cs="Arial"/>
              </w:rPr>
              <w:t>BR0151029</w:t>
            </w:r>
          </w:p>
        </w:tc>
        <w:tc>
          <w:tcPr>
            <w:tcW w:w="4110" w:type="dxa"/>
            <w:tcBorders>
              <w:top w:val="single" w:sz="4" w:space="0" w:color="000000"/>
              <w:left w:val="single" w:sz="4" w:space="0" w:color="000000"/>
              <w:bottom w:val="single" w:sz="4" w:space="0" w:color="000000"/>
            </w:tcBorders>
          </w:tcPr>
          <w:p w:rsidR="00941CC0" w:rsidRPr="00CF730A" w:rsidRDefault="00941CC0" w:rsidP="00CF730A">
            <w:pPr>
              <w:spacing w:before="60" w:after="60"/>
              <w:jc w:val="both"/>
              <w:rPr>
                <w:rFonts w:ascii="Arial Narrow" w:hAnsi="Arial Narrow" w:cs="Arial"/>
                <w:color w:val="000000"/>
                <w:szCs w:val="20"/>
                <w:vertAlign w:val="baseline"/>
              </w:rPr>
            </w:pPr>
            <w:r w:rsidRPr="00CF730A">
              <w:rPr>
                <w:rFonts w:ascii="Arial Narrow" w:hAnsi="Arial Narrow" w:cs="Arial"/>
                <w:b/>
                <w:bCs/>
                <w:color w:val="000000"/>
                <w:szCs w:val="20"/>
                <w:vertAlign w:val="baseline"/>
              </w:rPr>
              <w:t>Balde p/ Mel em Aço Inox AISI 304</w:t>
            </w:r>
            <w:r w:rsidRPr="00CF730A">
              <w:rPr>
                <w:rFonts w:ascii="Arial Narrow" w:hAnsi="Arial Narrow" w:cs="Arial"/>
                <w:color w:val="000000"/>
                <w:szCs w:val="20"/>
                <w:vertAlign w:val="baseline"/>
              </w:rPr>
              <w:t xml:space="preserve"> - com alças e peneira, capacidade 12L, garantia de 12 meses.</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proofErr w:type="spellStart"/>
            <w:proofErr w:type="gramStart"/>
            <w:r w:rsidRPr="00CF730A">
              <w:rPr>
                <w:rFonts w:ascii="Arial Narrow" w:hAnsi="Arial Narrow" w:cs="Arial"/>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45</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35346B">
            <w:pPr>
              <w:jc w:val="center"/>
              <w:rPr>
                <w:rFonts w:ascii="Arial Narrow" w:hAnsi="Arial Narrow" w:cs="Arial"/>
              </w:rPr>
            </w:pPr>
            <w:r w:rsidRPr="00CF730A">
              <w:rPr>
                <w:rFonts w:ascii="Arial Narrow" w:hAnsi="Arial Narrow" w:cs="Arial"/>
                <w:color w:val="000000"/>
                <w:szCs w:val="20"/>
                <w:vertAlign w:val="baseline"/>
              </w:rPr>
              <w:t>350,50</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35346B">
            <w:pPr>
              <w:jc w:val="center"/>
              <w:rPr>
                <w:rFonts w:ascii="Arial Narrow" w:hAnsi="Arial Narrow" w:cs="Arial"/>
              </w:rPr>
            </w:pPr>
            <w:r w:rsidRPr="00CF730A">
              <w:rPr>
                <w:rFonts w:ascii="Arial Narrow" w:hAnsi="Arial Narrow" w:cs="Arial"/>
                <w:color w:val="000000"/>
                <w:szCs w:val="20"/>
                <w:vertAlign w:val="baseline"/>
              </w:rPr>
              <w:t>15.772,50</w:t>
            </w:r>
          </w:p>
        </w:tc>
      </w:tr>
      <w:tr w:rsidR="00832079" w:rsidRPr="00EA7C9B" w:rsidTr="00CF730A">
        <w:trPr>
          <w:trHeight w:val="546"/>
        </w:trPr>
        <w:tc>
          <w:tcPr>
            <w:tcW w:w="9356" w:type="dxa"/>
            <w:gridSpan w:val="7"/>
            <w:tcBorders>
              <w:top w:val="single" w:sz="4" w:space="0" w:color="000000"/>
              <w:left w:val="single" w:sz="4" w:space="0" w:color="000000"/>
              <w:bottom w:val="single" w:sz="4" w:space="0" w:color="000000"/>
              <w:right w:val="single" w:sz="4" w:space="0" w:color="auto"/>
            </w:tcBorders>
            <w:vAlign w:val="center"/>
          </w:tcPr>
          <w:p w:rsidR="00832079" w:rsidRPr="00CF730A" w:rsidRDefault="00832079" w:rsidP="00FE02EB">
            <w:pPr>
              <w:jc w:val="center"/>
              <w:rPr>
                <w:rFonts w:ascii="Arial Narrow" w:hAnsi="Arial Narrow" w:cs="Arial"/>
                <w:b/>
                <w:color w:val="000000"/>
                <w:szCs w:val="20"/>
                <w:vertAlign w:val="baseline"/>
              </w:rPr>
            </w:pPr>
            <w:r w:rsidRPr="00CF730A">
              <w:rPr>
                <w:rFonts w:ascii="Arial Narrow" w:hAnsi="Arial Narrow" w:cs="Arial"/>
                <w:b/>
                <w:color w:val="000000"/>
                <w:szCs w:val="20"/>
                <w:vertAlign w:val="baseline"/>
              </w:rPr>
              <w:t xml:space="preserve">TOTAL GRUPO </w:t>
            </w:r>
            <w:proofErr w:type="gramStart"/>
            <w:r w:rsidRPr="00CF730A">
              <w:rPr>
                <w:rFonts w:ascii="Arial Narrow" w:hAnsi="Arial Narrow" w:cs="Arial"/>
                <w:b/>
                <w:color w:val="000000"/>
                <w:szCs w:val="20"/>
                <w:vertAlign w:val="baseline"/>
              </w:rPr>
              <w:t>1</w:t>
            </w:r>
            <w:proofErr w:type="gramEnd"/>
            <w:r w:rsidRPr="00CF730A">
              <w:rPr>
                <w:rFonts w:ascii="Arial Narrow" w:hAnsi="Arial Narrow" w:cs="Arial"/>
                <w:b/>
                <w:color w:val="000000"/>
                <w:szCs w:val="20"/>
                <w:vertAlign w:val="baseline"/>
              </w:rPr>
              <w:t xml:space="preserve"> (R$)</w:t>
            </w:r>
          </w:p>
        </w:tc>
        <w:tc>
          <w:tcPr>
            <w:tcW w:w="1134" w:type="dxa"/>
            <w:tcBorders>
              <w:top w:val="single" w:sz="4" w:space="0" w:color="000000"/>
              <w:left w:val="single" w:sz="4" w:space="0" w:color="000000"/>
              <w:bottom w:val="single" w:sz="4" w:space="0" w:color="000000"/>
              <w:right w:val="single" w:sz="4" w:space="0" w:color="auto"/>
            </w:tcBorders>
            <w:vAlign w:val="center"/>
          </w:tcPr>
          <w:p w:rsidR="00832079" w:rsidRPr="00CF730A" w:rsidRDefault="00832079" w:rsidP="00FE02EB">
            <w:pPr>
              <w:jc w:val="center"/>
              <w:rPr>
                <w:rFonts w:ascii="Arial Narrow" w:hAnsi="Arial Narrow" w:cs="Arial"/>
                <w:b/>
                <w:color w:val="000000"/>
                <w:szCs w:val="20"/>
                <w:vertAlign w:val="baseline"/>
              </w:rPr>
            </w:pPr>
            <w:r w:rsidRPr="00CF730A">
              <w:rPr>
                <w:rFonts w:ascii="Arial Narrow" w:hAnsi="Arial Narrow" w:cs="Arial"/>
                <w:b/>
                <w:color w:val="000000"/>
                <w:szCs w:val="20"/>
                <w:vertAlign w:val="baseline"/>
              </w:rPr>
              <w:t>752.782,50</w:t>
            </w:r>
          </w:p>
        </w:tc>
      </w:tr>
      <w:tr w:rsidR="00941CC0" w:rsidRPr="00EA7C9B" w:rsidTr="001832EF">
        <w:trPr>
          <w:trHeight w:val="546"/>
        </w:trPr>
        <w:tc>
          <w:tcPr>
            <w:tcW w:w="851" w:type="dxa"/>
            <w:vMerge w:val="restart"/>
            <w:tcBorders>
              <w:top w:val="single" w:sz="4" w:space="0" w:color="000000"/>
              <w:left w:val="single" w:sz="4" w:space="0" w:color="000000"/>
            </w:tcBorders>
            <w:vAlign w:val="center"/>
          </w:tcPr>
          <w:p w:rsidR="00941CC0" w:rsidRPr="00941CC0" w:rsidRDefault="00941CC0" w:rsidP="00FE02EB">
            <w:pPr>
              <w:jc w:val="center"/>
              <w:rPr>
                <w:rFonts w:ascii="Arial Narrow" w:hAnsi="Arial Narrow" w:cs="Arial"/>
                <w:b/>
                <w:szCs w:val="20"/>
                <w:vertAlign w:val="baseline"/>
              </w:rPr>
            </w:pPr>
            <w:proofErr w:type="gramStart"/>
            <w:r w:rsidRPr="00941CC0">
              <w:rPr>
                <w:rFonts w:ascii="Arial Narrow" w:hAnsi="Arial Narrow" w:cs="Arial"/>
                <w:b/>
                <w:szCs w:val="20"/>
                <w:vertAlign w:val="baseline"/>
              </w:rPr>
              <w:t>2</w:t>
            </w:r>
            <w:proofErr w:type="gramEnd"/>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r w:rsidRPr="00CF730A">
              <w:rPr>
                <w:rFonts w:ascii="Arial Narrow" w:hAnsi="Arial Narrow" w:cs="Arial"/>
              </w:rPr>
              <w:t>10</w:t>
            </w:r>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CA3E5C">
            <w:pPr>
              <w:pStyle w:val="SemEspaamento"/>
              <w:jc w:val="center"/>
              <w:rPr>
                <w:rFonts w:ascii="Arial Narrow" w:hAnsi="Arial Narrow" w:cs="Arial"/>
              </w:rPr>
            </w:pPr>
            <w:r>
              <w:rPr>
                <w:rFonts w:ascii="Arial Narrow" w:hAnsi="Arial Narrow" w:cs="Arial"/>
              </w:rPr>
              <w:t>BR0</w:t>
            </w:r>
            <w:r w:rsidR="00CA3E5C">
              <w:rPr>
                <w:rFonts w:ascii="Arial Narrow" w:hAnsi="Arial Narrow" w:cs="Arial"/>
              </w:rPr>
              <w:t>003654</w:t>
            </w:r>
          </w:p>
        </w:tc>
        <w:tc>
          <w:tcPr>
            <w:tcW w:w="4110" w:type="dxa"/>
            <w:tcBorders>
              <w:top w:val="single" w:sz="4" w:space="0" w:color="000000"/>
              <w:left w:val="single" w:sz="4" w:space="0" w:color="000000"/>
              <w:bottom w:val="single" w:sz="4" w:space="0" w:color="000000"/>
            </w:tcBorders>
            <w:vAlign w:val="center"/>
          </w:tcPr>
          <w:p w:rsidR="00941CC0" w:rsidRPr="00CF730A" w:rsidRDefault="00941CC0" w:rsidP="00CF730A">
            <w:pPr>
              <w:spacing w:before="60" w:after="60"/>
              <w:jc w:val="both"/>
              <w:rPr>
                <w:rFonts w:ascii="Arial Narrow" w:hAnsi="Arial Narrow" w:cs="Arial"/>
                <w:szCs w:val="20"/>
                <w:vertAlign w:val="baseline"/>
              </w:rPr>
            </w:pPr>
            <w:proofErr w:type="spellStart"/>
            <w:r w:rsidRPr="00CF730A">
              <w:rPr>
                <w:rFonts w:ascii="Arial Narrow" w:hAnsi="Arial Narrow" w:cs="Arial"/>
                <w:b/>
                <w:bCs/>
                <w:color w:val="000000"/>
                <w:szCs w:val="20"/>
                <w:vertAlign w:val="baseline"/>
              </w:rPr>
              <w:t>Fumigador</w:t>
            </w:r>
            <w:proofErr w:type="spellEnd"/>
            <w:r w:rsidRPr="00CF730A">
              <w:rPr>
                <w:rFonts w:ascii="Arial Narrow" w:hAnsi="Arial Narrow" w:cs="Arial"/>
                <w:b/>
                <w:bCs/>
                <w:color w:val="000000"/>
                <w:szCs w:val="20"/>
                <w:vertAlign w:val="baseline"/>
              </w:rPr>
              <w:t xml:space="preserve"> Apícola</w:t>
            </w:r>
            <w:r w:rsidRPr="00CF730A">
              <w:rPr>
                <w:rFonts w:ascii="Arial Narrow" w:hAnsi="Arial Narrow" w:cs="Arial"/>
                <w:color w:val="000000"/>
                <w:szCs w:val="20"/>
                <w:vertAlign w:val="baseline"/>
              </w:rPr>
              <w:t xml:space="preserve"> - fornalha com capacidade mínima de 6 litros, com diâmetro mínimo de 120 mm e altura mínima de </w:t>
            </w:r>
            <w:proofErr w:type="gramStart"/>
            <w:r w:rsidRPr="00CF730A">
              <w:rPr>
                <w:rFonts w:ascii="Arial Narrow" w:hAnsi="Arial Narrow" w:cs="Arial"/>
                <w:color w:val="000000"/>
                <w:szCs w:val="20"/>
                <w:vertAlign w:val="baseline"/>
              </w:rPr>
              <w:t>240mm</w:t>
            </w:r>
            <w:proofErr w:type="gramEnd"/>
            <w:r w:rsidRPr="00CF730A">
              <w:rPr>
                <w:rFonts w:ascii="Arial Narrow" w:hAnsi="Arial Narrow" w:cs="Arial"/>
                <w:color w:val="000000"/>
                <w:szCs w:val="20"/>
                <w:vertAlign w:val="baseline"/>
              </w:rPr>
              <w:t xml:space="preserve">, fabricado em aço laminado com espessura mínima de 0,6mm, soldas bem vedadas, acabamento pintado e pegadores em madeira. Fole confeccionado com madeira maciça nas medidas 220x300mm, com pano de lona de </w:t>
            </w:r>
            <w:proofErr w:type="spellStart"/>
            <w:r w:rsidRPr="00CF730A">
              <w:rPr>
                <w:rFonts w:ascii="Arial Narrow" w:hAnsi="Arial Narrow" w:cs="Arial"/>
                <w:color w:val="000000"/>
                <w:szCs w:val="20"/>
                <w:vertAlign w:val="baseline"/>
              </w:rPr>
              <w:t>courvin</w:t>
            </w:r>
            <w:proofErr w:type="spellEnd"/>
            <w:r w:rsidRPr="00CF730A">
              <w:rPr>
                <w:rFonts w:ascii="Arial Narrow" w:hAnsi="Arial Narrow" w:cs="Arial"/>
                <w:color w:val="000000"/>
                <w:szCs w:val="20"/>
                <w:vertAlign w:val="baseline"/>
              </w:rPr>
              <w:t xml:space="preserve"> ou lona tipo encerado com no mínimo </w:t>
            </w:r>
            <w:proofErr w:type="gramStart"/>
            <w:r w:rsidRPr="00CF730A">
              <w:rPr>
                <w:rFonts w:ascii="Arial Narrow" w:hAnsi="Arial Narrow" w:cs="Arial"/>
                <w:color w:val="000000"/>
                <w:szCs w:val="20"/>
                <w:vertAlign w:val="baseline"/>
              </w:rPr>
              <w:t>1mm</w:t>
            </w:r>
            <w:proofErr w:type="gramEnd"/>
            <w:r w:rsidRPr="00CF730A">
              <w:rPr>
                <w:rFonts w:ascii="Arial Narrow" w:hAnsi="Arial Narrow" w:cs="Arial"/>
                <w:color w:val="000000"/>
                <w:szCs w:val="20"/>
                <w:vertAlign w:val="baseline"/>
              </w:rPr>
              <w:t xml:space="preserve"> de espessura com tela de proteção na entrada de ar</w:t>
            </w:r>
            <w:r>
              <w:rPr>
                <w:rFonts w:ascii="Arial Narrow" w:hAnsi="Arial Narrow" w:cs="Arial"/>
                <w:color w:val="000000"/>
                <w:szCs w:val="20"/>
                <w:vertAlign w:val="baseline"/>
              </w:rPr>
              <w:t>.</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spellStart"/>
            <w:proofErr w:type="gramStart"/>
            <w:r w:rsidRPr="00CF730A">
              <w:rPr>
                <w:rFonts w:ascii="Arial Narrow" w:hAnsi="Arial Narrow" w:cs="Arial"/>
                <w:szCs w:val="20"/>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300</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 xml:space="preserve"> 153,00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45.900,00</w:t>
            </w:r>
          </w:p>
          <w:p w:rsidR="00941CC0" w:rsidRPr="00CF730A" w:rsidRDefault="00941CC0" w:rsidP="00FE02EB">
            <w:pPr>
              <w:pStyle w:val="SemEspaamento"/>
              <w:jc w:val="center"/>
              <w:rPr>
                <w:rFonts w:ascii="Arial Narrow" w:hAnsi="Arial Narrow" w:cs="Arial"/>
              </w:rPr>
            </w:pPr>
          </w:p>
        </w:tc>
      </w:tr>
      <w:tr w:rsidR="00941CC0" w:rsidRPr="00EA7C9B" w:rsidTr="001832EF">
        <w:trPr>
          <w:trHeight w:val="546"/>
        </w:trPr>
        <w:tc>
          <w:tcPr>
            <w:tcW w:w="851" w:type="dxa"/>
            <w:vMerge/>
            <w:tcBorders>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r w:rsidRPr="00CF730A">
              <w:rPr>
                <w:rFonts w:ascii="Arial Narrow" w:hAnsi="Arial Narrow" w:cs="Arial"/>
              </w:rPr>
              <w:t>11</w:t>
            </w:r>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CA3E5C">
            <w:pPr>
              <w:pStyle w:val="SemEspaamento"/>
              <w:jc w:val="center"/>
              <w:rPr>
                <w:rFonts w:ascii="Arial Narrow" w:hAnsi="Arial Narrow" w:cs="Arial"/>
              </w:rPr>
            </w:pPr>
            <w:r w:rsidRPr="00CF730A">
              <w:rPr>
                <w:rFonts w:ascii="Arial Narrow" w:hAnsi="Arial Narrow" w:cs="Arial"/>
              </w:rPr>
              <w:t>BR</w:t>
            </w:r>
            <w:r>
              <w:rPr>
                <w:rFonts w:ascii="Arial Narrow" w:hAnsi="Arial Narrow" w:cs="Arial"/>
              </w:rPr>
              <w:t>0</w:t>
            </w:r>
            <w:r w:rsidR="00CA3E5C">
              <w:rPr>
                <w:rFonts w:ascii="Arial Narrow" w:hAnsi="Arial Narrow" w:cs="Arial"/>
              </w:rPr>
              <w:t>151029</w:t>
            </w:r>
          </w:p>
        </w:tc>
        <w:tc>
          <w:tcPr>
            <w:tcW w:w="4110" w:type="dxa"/>
            <w:tcBorders>
              <w:top w:val="single" w:sz="4" w:space="0" w:color="000000"/>
              <w:left w:val="single" w:sz="4" w:space="0" w:color="000000"/>
              <w:bottom w:val="single" w:sz="4" w:space="0" w:color="000000"/>
            </w:tcBorders>
            <w:vAlign w:val="center"/>
          </w:tcPr>
          <w:p w:rsidR="00941CC0" w:rsidRPr="00CF730A" w:rsidRDefault="00941CC0" w:rsidP="00CF730A">
            <w:pPr>
              <w:spacing w:before="60" w:after="60"/>
              <w:jc w:val="both"/>
              <w:rPr>
                <w:rFonts w:ascii="Arial Narrow" w:hAnsi="Arial Narrow" w:cs="Arial"/>
                <w:szCs w:val="20"/>
                <w:vertAlign w:val="baseline"/>
              </w:rPr>
            </w:pPr>
            <w:proofErr w:type="spellStart"/>
            <w:r w:rsidRPr="00CF730A">
              <w:rPr>
                <w:rFonts w:ascii="Arial Narrow" w:hAnsi="Arial Narrow" w:cs="Arial"/>
                <w:b/>
                <w:bCs/>
                <w:color w:val="000000"/>
                <w:szCs w:val="20"/>
                <w:vertAlign w:val="baseline"/>
              </w:rPr>
              <w:t>Colmeia</w:t>
            </w:r>
            <w:proofErr w:type="spellEnd"/>
            <w:r w:rsidRPr="00CF730A">
              <w:rPr>
                <w:rFonts w:ascii="Arial Narrow" w:hAnsi="Arial Narrow" w:cs="Arial"/>
                <w:b/>
                <w:bCs/>
                <w:color w:val="000000"/>
                <w:szCs w:val="20"/>
                <w:vertAlign w:val="baseline"/>
              </w:rPr>
              <w:t xml:space="preserve"> Apícola</w:t>
            </w:r>
            <w:r w:rsidRPr="00CF730A">
              <w:rPr>
                <w:rFonts w:ascii="Arial Narrow" w:hAnsi="Arial Narrow" w:cs="Arial"/>
                <w:color w:val="000000"/>
                <w:szCs w:val="20"/>
                <w:vertAlign w:val="baseline"/>
              </w:rPr>
              <w:t xml:space="preserve"> – Padrão internacional </w:t>
            </w:r>
            <w:proofErr w:type="spellStart"/>
            <w:r w:rsidRPr="00CF730A">
              <w:rPr>
                <w:rFonts w:ascii="Arial Narrow" w:hAnsi="Arial Narrow" w:cs="Arial"/>
                <w:color w:val="000000"/>
                <w:szCs w:val="20"/>
                <w:vertAlign w:val="baseline"/>
              </w:rPr>
              <w:t>Langstroth</w:t>
            </w:r>
            <w:proofErr w:type="spellEnd"/>
            <w:r w:rsidRPr="00CF730A">
              <w:rPr>
                <w:rFonts w:ascii="Arial Narrow" w:hAnsi="Arial Narrow" w:cs="Arial"/>
                <w:color w:val="000000"/>
                <w:szCs w:val="20"/>
                <w:vertAlign w:val="baseline"/>
              </w:rPr>
              <w:t xml:space="preserve"> ABNT, composta por: </w:t>
            </w:r>
            <w:proofErr w:type="gramStart"/>
            <w:r w:rsidRPr="00CF730A">
              <w:rPr>
                <w:rFonts w:ascii="Arial Narrow" w:hAnsi="Arial Narrow" w:cs="Arial"/>
                <w:color w:val="000000"/>
                <w:szCs w:val="20"/>
                <w:vertAlign w:val="baseline"/>
              </w:rPr>
              <w:t>1</w:t>
            </w:r>
            <w:proofErr w:type="gramEnd"/>
            <w:r w:rsidRPr="00CF730A">
              <w:rPr>
                <w:rFonts w:ascii="Arial Narrow" w:hAnsi="Arial Narrow" w:cs="Arial"/>
                <w:color w:val="000000"/>
                <w:szCs w:val="20"/>
                <w:vertAlign w:val="baseline"/>
              </w:rPr>
              <w:t xml:space="preserve"> (um) ninho c/ fundo fixo, tampa removível, 10 quadros de ninho do tipo Hoffman com arame em aço inox AISI 304 0,40 mm,  com </w:t>
            </w:r>
            <w:proofErr w:type="spellStart"/>
            <w:r w:rsidRPr="00CF730A">
              <w:rPr>
                <w:rFonts w:ascii="Arial Narrow" w:hAnsi="Arial Narrow" w:cs="Arial"/>
                <w:color w:val="000000"/>
                <w:szCs w:val="20"/>
                <w:vertAlign w:val="baseline"/>
              </w:rPr>
              <w:t>ilhóis</w:t>
            </w:r>
            <w:proofErr w:type="spellEnd"/>
            <w:r w:rsidRPr="00CF730A">
              <w:rPr>
                <w:rFonts w:ascii="Arial Narrow" w:hAnsi="Arial Narrow" w:cs="Arial"/>
                <w:color w:val="000000"/>
                <w:szCs w:val="20"/>
                <w:vertAlign w:val="baseline"/>
              </w:rPr>
              <w:t xml:space="preserve">, esticados, 2 (duas) </w:t>
            </w:r>
            <w:proofErr w:type="spellStart"/>
            <w:r w:rsidRPr="00CF730A">
              <w:rPr>
                <w:rFonts w:ascii="Arial Narrow" w:hAnsi="Arial Narrow" w:cs="Arial"/>
                <w:color w:val="000000"/>
                <w:szCs w:val="20"/>
                <w:vertAlign w:val="baseline"/>
              </w:rPr>
              <w:t>melgueiras</w:t>
            </w:r>
            <w:proofErr w:type="spellEnd"/>
            <w:r w:rsidRPr="00CF730A">
              <w:rPr>
                <w:rFonts w:ascii="Arial Narrow" w:hAnsi="Arial Narrow" w:cs="Arial"/>
                <w:color w:val="000000"/>
                <w:szCs w:val="20"/>
                <w:vertAlign w:val="baseline"/>
              </w:rPr>
              <w:t xml:space="preserve"> – cada uma com 14,5 cm de altura, composta por: 10 quadros de </w:t>
            </w:r>
            <w:proofErr w:type="spellStart"/>
            <w:r w:rsidRPr="00CF730A">
              <w:rPr>
                <w:rFonts w:ascii="Arial Narrow" w:hAnsi="Arial Narrow" w:cs="Arial"/>
                <w:color w:val="000000"/>
                <w:szCs w:val="20"/>
                <w:vertAlign w:val="baseline"/>
              </w:rPr>
              <w:t>melgueira</w:t>
            </w:r>
            <w:proofErr w:type="spellEnd"/>
            <w:r w:rsidRPr="00CF730A">
              <w:rPr>
                <w:rFonts w:ascii="Arial Narrow" w:hAnsi="Arial Narrow" w:cs="Arial"/>
                <w:color w:val="000000"/>
                <w:szCs w:val="20"/>
                <w:vertAlign w:val="baseline"/>
              </w:rPr>
              <w:t xml:space="preserve"> do tipo Hoffman com arame inox 0,40 mm,  com </w:t>
            </w:r>
            <w:proofErr w:type="spellStart"/>
            <w:r w:rsidRPr="00CF730A">
              <w:rPr>
                <w:rFonts w:ascii="Arial Narrow" w:hAnsi="Arial Narrow" w:cs="Arial"/>
                <w:color w:val="000000"/>
                <w:szCs w:val="20"/>
                <w:vertAlign w:val="baseline"/>
              </w:rPr>
              <w:t>ilhóis</w:t>
            </w:r>
            <w:proofErr w:type="spellEnd"/>
            <w:r w:rsidRPr="00CF730A">
              <w:rPr>
                <w:rFonts w:ascii="Arial Narrow" w:hAnsi="Arial Narrow" w:cs="Arial"/>
                <w:color w:val="000000"/>
                <w:szCs w:val="20"/>
                <w:vertAlign w:val="baseline"/>
              </w:rPr>
              <w:t xml:space="preserve">, esticados - toda confeccionada em madeira de lei certificada  (sendo FUNDAMENTAL e  IMPRETERIVELMENTE necessária a comprovação da procedência legal), seca tratada, com densidade mínima de 0,610 g/cm3, excetuando-se o </w:t>
            </w:r>
            <w:proofErr w:type="spellStart"/>
            <w:r w:rsidRPr="00CF730A">
              <w:rPr>
                <w:rFonts w:ascii="Arial Narrow" w:hAnsi="Arial Narrow" w:cs="Arial"/>
                <w:color w:val="000000"/>
                <w:szCs w:val="20"/>
                <w:vertAlign w:val="baseline"/>
              </w:rPr>
              <w:t>Pinnus</w:t>
            </w:r>
            <w:proofErr w:type="spellEnd"/>
            <w:r w:rsidRPr="00CF730A">
              <w:rPr>
                <w:rFonts w:ascii="Arial Narrow" w:hAnsi="Arial Narrow" w:cs="Arial"/>
                <w:color w:val="000000"/>
                <w:szCs w:val="20"/>
                <w:vertAlign w:val="baseline"/>
              </w:rPr>
              <w:t xml:space="preserve"> </w:t>
            </w:r>
            <w:proofErr w:type="spellStart"/>
            <w:r w:rsidRPr="00CF730A">
              <w:rPr>
                <w:rFonts w:ascii="Arial Narrow" w:hAnsi="Arial Narrow" w:cs="Arial"/>
                <w:color w:val="000000"/>
                <w:szCs w:val="20"/>
                <w:vertAlign w:val="baseline"/>
              </w:rPr>
              <w:t>sp</w:t>
            </w:r>
            <w:proofErr w:type="spellEnd"/>
            <w:r w:rsidRPr="00CF730A">
              <w:rPr>
                <w:rFonts w:ascii="Arial Narrow" w:hAnsi="Arial Narrow" w:cs="Arial"/>
                <w:color w:val="000000"/>
                <w:szCs w:val="20"/>
                <w:vertAlign w:val="baseline"/>
              </w:rPr>
              <w:t xml:space="preserve">, montada e imunizada. Pintar a descrição CODEVASF/SDR/MI com tinta atóxica na cor azul em uma das laterais da colméia e das </w:t>
            </w:r>
            <w:proofErr w:type="spellStart"/>
            <w:r w:rsidRPr="00CF730A">
              <w:rPr>
                <w:rFonts w:ascii="Arial Narrow" w:hAnsi="Arial Narrow" w:cs="Arial"/>
                <w:color w:val="000000"/>
                <w:szCs w:val="20"/>
                <w:vertAlign w:val="baseline"/>
              </w:rPr>
              <w:t>melgueiras</w:t>
            </w:r>
            <w:proofErr w:type="spellEnd"/>
            <w:r w:rsidRPr="00CF730A">
              <w:rPr>
                <w:rFonts w:ascii="Arial Narrow" w:hAnsi="Arial Narrow" w:cs="Arial"/>
                <w:color w:val="000000"/>
                <w:szCs w:val="20"/>
                <w:vertAlign w:val="baseline"/>
              </w:rPr>
              <w:t>, no tamanho de 25 x 6,5 cm. Utilizar tinta atóxica.</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spellStart"/>
            <w:proofErr w:type="gramStart"/>
            <w:r w:rsidRPr="00CF730A">
              <w:rPr>
                <w:rFonts w:ascii="Arial Narrow" w:hAnsi="Arial Narrow" w:cs="Arial"/>
                <w:szCs w:val="20"/>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3000</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 xml:space="preserve"> 320,50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961.500,00</w:t>
            </w:r>
          </w:p>
          <w:p w:rsidR="00941CC0" w:rsidRPr="00CF730A" w:rsidRDefault="00941CC0" w:rsidP="00FE02EB">
            <w:pPr>
              <w:pStyle w:val="SemEspaamento"/>
              <w:jc w:val="center"/>
              <w:rPr>
                <w:rFonts w:ascii="Arial Narrow" w:hAnsi="Arial Narrow" w:cs="Arial"/>
              </w:rPr>
            </w:pPr>
          </w:p>
        </w:tc>
      </w:tr>
      <w:tr w:rsidR="00941CC0" w:rsidRPr="00EA7C9B" w:rsidTr="001832EF">
        <w:trPr>
          <w:trHeight w:val="546"/>
        </w:trPr>
        <w:tc>
          <w:tcPr>
            <w:tcW w:w="851" w:type="dxa"/>
            <w:vMerge w:val="restart"/>
            <w:tcBorders>
              <w:top w:val="single" w:sz="4" w:space="0" w:color="000000"/>
              <w:left w:val="single" w:sz="4" w:space="0" w:color="000000"/>
            </w:tcBorders>
            <w:vAlign w:val="center"/>
          </w:tcPr>
          <w:p w:rsidR="00941CC0" w:rsidRPr="00941CC0" w:rsidRDefault="00941CC0" w:rsidP="00FE02EB">
            <w:pPr>
              <w:jc w:val="center"/>
              <w:rPr>
                <w:rFonts w:ascii="Arial Narrow" w:hAnsi="Arial Narrow" w:cs="Arial"/>
                <w:b/>
                <w:szCs w:val="20"/>
                <w:vertAlign w:val="baseline"/>
              </w:rPr>
            </w:pPr>
            <w:proofErr w:type="gramStart"/>
            <w:r w:rsidRPr="00941CC0">
              <w:rPr>
                <w:rFonts w:ascii="Arial Narrow" w:hAnsi="Arial Narrow" w:cs="Arial"/>
                <w:b/>
                <w:szCs w:val="20"/>
                <w:vertAlign w:val="baseline"/>
              </w:rPr>
              <w:lastRenderedPageBreak/>
              <w:t>2</w:t>
            </w:r>
            <w:proofErr w:type="gramEnd"/>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r w:rsidRPr="00CF730A">
              <w:rPr>
                <w:rFonts w:ascii="Arial Narrow" w:hAnsi="Arial Narrow" w:cs="Arial"/>
              </w:rPr>
              <w:t>12</w:t>
            </w:r>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CA3E5C">
            <w:pPr>
              <w:pStyle w:val="SemEspaamento"/>
              <w:jc w:val="center"/>
              <w:rPr>
                <w:rFonts w:ascii="Arial Narrow" w:hAnsi="Arial Narrow" w:cs="Arial"/>
              </w:rPr>
            </w:pPr>
            <w:r>
              <w:rPr>
                <w:rFonts w:ascii="Arial Narrow" w:hAnsi="Arial Narrow" w:cs="Arial"/>
              </w:rPr>
              <w:t>BR0</w:t>
            </w:r>
            <w:r w:rsidR="00CA3E5C">
              <w:rPr>
                <w:rFonts w:ascii="Arial Narrow" w:hAnsi="Arial Narrow" w:cs="Arial"/>
              </w:rPr>
              <w:t>349388</w:t>
            </w:r>
          </w:p>
        </w:tc>
        <w:tc>
          <w:tcPr>
            <w:tcW w:w="4110" w:type="dxa"/>
            <w:tcBorders>
              <w:top w:val="single" w:sz="4" w:space="0" w:color="000000"/>
              <w:left w:val="single" w:sz="4" w:space="0" w:color="000000"/>
              <w:bottom w:val="single" w:sz="4" w:space="0" w:color="000000"/>
            </w:tcBorders>
            <w:vAlign w:val="center"/>
          </w:tcPr>
          <w:p w:rsidR="00941CC0" w:rsidRPr="00CF730A" w:rsidRDefault="00941CC0" w:rsidP="00197598">
            <w:pPr>
              <w:spacing w:before="60" w:after="60"/>
              <w:jc w:val="both"/>
              <w:rPr>
                <w:rFonts w:ascii="Arial Narrow" w:hAnsi="Arial Narrow" w:cs="Arial"/>
                <w:szCs w:val="20"/>
                <w:vertAlign w:val="baseline"/>
              </w:rPr>
            </w:pPr>
            <w:r w:rsidRPr="00CF730A">
              <w:rPr>
                <w:rFonts w:ascii="Arial Narrow" w:hAnsi="Arial Narrow" w:cs="Arial"/>
                <w:b/>
                <w:bCs/>
                <w:color w:val="000000"/>
                <w:szCs w:val="20"/>
                <w:vertAlign w:val="baseline"/>
              </w:rPr>
              <w:t>Macacão Conjugado p/ Apicultor</w:t>
            </w:r>
            <w:r w:rsidRPr="00CF730A">
              <w:rPr>
                <w:rFonts w:ascii="Arial Narrow" w:hAnsi="Arial Narrow" w:cs="Arial"/>
                <w:color w:val="000000"/>
                <w:szCs w:val="20"/>
                <w:vertAlign w:val="baseline"/>
              </w:rPr>
              <w:t xml:space="preserve"> - em tecido BRIM grosso (gramatura 370), cor branco, máscara em tela de arame e chapéu aba dupla, manga comprida, com punhos e cintura de elástico, abertura com zíper na frente entre o blusão e a máscara.  Pintar a descrição CODEVASF na cor azul na parte superior traseira do macacão no tamanho de 25 x 6,5 cm. Tamanhos: 60% M, 25% P, 10% G e 5% GG.</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spellStart"/>
            <w:proofErr w:type="gramStart"/>
            <w:r w:rsidRPr="00CF730A">
              <w:rPr>
                <w:rFonts w:ascii="Arial Narrow" w:hAnsi="Arial Narrow" w:cs="Arial"/>
                <w:szCs w:val="20"/>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300</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 xml:space="preserve"> 315,00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94.500,00</w:t>
            </w:r>
          </w:p>
          <w:p w:rsidR="00941CC0" w:rsidRPr="00CF730A" w:rsidRDefault="00941CC0" w:rsidP="00FE02EB">
            <w:pPr>
              <w:pStyle w:val="SemEspaamento"/>
              <w:jc w:val="center"/>
              <w:rPr>
                <w:rFonts w:ascii="Arial Narrow" w:hAnsi="Arial Narrow" w:cs="Arial"/>
              </w:rPr>
            </w:pPr>
          </w:p>
        </w:tc>
      </w:tr>
      <w:tr w:rsidR="00941CC0" w:rsidRPr="00EA7C9B" w:rsidTr="001832EF">
        <w:trPr>
          <w:trHeight w:val="546"/>
        </w:trPr>
        <w:tc>
          <w:tcPr>
            <w:tcW w:w="851" w:type="dxa"/>
            <w:vMerge/>
            <w:tcBorders>
              <w:left w:val="single" w:sz="4" w:space="0" w:color="000000"/>
            </w:tcBorders>
            <w:vAlign w:val="center"/>
          </w:tcPr>
          <w:p w:rsidR="00941CC0" w:rsidRPr="00CF730A" w:rsidRDefault="00941CC0" w:rsidP="00FE02EB">
            <w:pPr>
              <w:jc w:val="center"/>
              <w:rPr>
                <w:rFonts w:ascii="Arial Narrow" w:hAnsi="Arial Narrow" w:cs="Arial"/>
                <w:szCs w:val="20"/>
                <w:vertAlign w:val="baseline"/>
              </w:rPr>
            </w:pP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r w:rsidRPr="00CF730A">
              <w:rPr>
                <w:rFonts w:ascii="Arial Narrow" w:hAnsi="Arial Narrow" w:cs="Arial"/>
              </w:rPr>
              <w:t>13</w:t>
            </w:r>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CA3E5C">
            <w:pPr>
              <w:pStyle w:val="SemEspaamento"/>
              <w:jc w:val="center"/>
              <w:rPr>
                <w:rFonts w:ascii="Arial Narrow" w:hAnsi="Arial Narrow" w:cs="Arial"/>
              </w:rPr>
            </w:pPr>
            <w:r w:rsidRPr="00CF730A">
              <w:rPr>
                <w:rFonts w:ascii="Arial Narrow" w:hAnsi="Arial Narrow" w:cs="Arial"/>
              </w:rPr>
              <w:t>B</w:t>
            </w:r>
            <w:r>
              <w:rPr>
                <w:rFonts w:ascii="Arial Narrow" w:hAnsi="Arial Narrow" w:cs="Arial"/>
              </w:rPr>
              <w:t>R0</w:t>
            </w:r>
            <w:r w:rsidR="00CA3E5C">
              <w:rPr>
                <w:rFonts w:ascii="Arial Narrow" w:hAnsi="Arial Narrow" w:cs="Arial"/>
              </w:rPr>
              <w:t>150242</w:t>
            </w:r>
          </w:p>
        </w:tc>
        <w:tc>
          <w:tcPr>
            <w:tcW w:w="4110" w:type="dxa"/>
            <w:tcBorders>
              <w:top w:val="single" w:sz="4" w:space="0" w:color="000000"/>
              <w:left w:val="single" w:sz="4" w:space="0" w:color="000000"/>
              <w:bottom w:val="single" w:sz="4" w:space="0" w:color="000000"/>
            </w:tcBorders>
            <w:vAlign w:val="center"/>
          </w:tcPr>
          <w:p w:rsidR="00941CC0" w:rsidRPr="00CF730A" w:rsidRDefault="00941CC0" w:rsidP="00197598">
            <w:pPr>
              <w:spacing w:before="60" w:after="60"/>
              <w:jc w:val="both"/>
              <w:rPr>
                <w:rFonts w:ascii="Arial Narrow" w:hAnsi="Arial Narrow" w:cs="Arial"/>
                <w:szCs w:val="20"/>
                <w:vertAlign w:val="baseline"/>
              </w:rPr>
            </w:pPr>
            <w:r w:rsidRPr="00CF730A">
              <w:rPr>
                <w:rFonts w:ascii="Arial Narrow" w:hAnsi="Arial Narrow" w:cs="Arial"/>
                <w:b/>
                <w:bCs/>
                <w:color w:val="000000"/>
                <w:szCs w:val="20"/>
                <w:vertAlign w:val="baseline"/>
              </w:rPr>
              <w:t>Bota em PVC</w:t>
            </w:r>
            <w:r w:rsidRPr="00CF730A">
              <w:rPr>
                <w:rFonts w:ascii="Arial Narrow" w:hAnsi="Arial Narrow" w:cs="Arial"/>
                <w:color w:val="000000"/>
                <w:szCs w:val="20"/>
                <w:vertAlign w:val="baseline"/>
              </w:rPr>
              <w:t xml:space="preserve"> - para apicultura, cano médio, na cor branca. Tamanhos: 60% </w:t>
            </w:r>
            <w:proofErr w:type="spellStart"/>
            <w:proofErr w:type="gramStart"/>
            <w:r w:rsidRPr="00CF730A">
              <w:rPr>
                <w:rFonts w:ascii="Arial Narrow" w:hAnsi="Arial Narrow" w:cs="Arial"/>
                <w:color w:val="000000"/>
                <w:szCs w:val="20"/>
                <w:vertAlign w:val="baseline"/>
              </w:rPr>
              <w:t>tam</w:t>
            </w:r>
            <w:proofErr w:type="spellEnd"/>
            <w:proofErr w:type="gramEnd"/>
            <w:r w:rsidRPr="00CF730A">
              <w:rPr>
                <w:rFonts w:ascii="Arial Narrow" w:hAnsi="Arial Narrow" w:cs="Arial"/>
                <w:color w:val="000000"/>
                <w:szCs w:val="20"/>
                <w:vertAlign w:val="baseline"/>
              </w:rPr>
              <w:t xml:space="preserve">. 42, 25 % </w:t>
            </w:r>
            <w:proofErr w:type="spellStart"/>
            <w:proofErr w:type="gramStart"/>
            <w:r w:rsidRPr="00CF730A">
              <w:rPr>
                <w:rFonts w:ascii="Arial Narrow" w:hAnsi="Arial Narrow" w:cs="Arial"/>
                <w:color w:val="000000"/>
                <w:szCs w:val="20"/>
                <w:vertAlign w:val="baseline"/>
              </w:rPr>
              <w:t>tam</w:t>
            </w:r>
            <w:proofErr w:type="spellEnd"/>
            <w:proofErr w:type="gramEnd"/>
            <w:r w:rsidRPr="00CF730A">
              <w:rPr>
                <w:rFonts w:ascii="Arial Narrow" w:hAnsi="Arial Narrow" w:cs="Arial"/>
                <w:color w:val="000000"/>
                <w:szCs w:val="20"/>
                <w:vertAlign w:val="baseline"/>
              </w:rPr>
              <w:t xml:space="preserve"> 40 e 10 % </w:t>
            </w:r>
            <w:proofErr w:type="spellStart"/>
            <w:r w:rsidRPr="00CF730A">
              <w:rPr>
                <w:rFonts w:ascii="Arial Narrow" w:hAnsi="Arial Narrow" w:cs="Arial"/>
                <w:color w:val="000000"/>
                <w:szCs w:val="20"/>
                <w:vertAlign w:val="baseline"/>
              </w:rPr>
              <w:t>tam</w:t>
            </w:r>
            <w:proofErr w:type="spellEnd"/>
            <w:r w:rsidRPr="00CF730A">
              <w:rPr>
                <w:rFonts w:ascii="Arial Narrow" w:hAnsi="Arial Narrow" w:cs="Arial"/>
                <w:color w:val="000000"/>
                <w:szCs w:val="20"/>
                <w:vertAlign w:val="baseline"/>
              </w:rPr>
              <w:t xml:space="preserve">. 38 e 5% </w:t>
            </w:r>
            <w:proofErr w:type="spellStart"/>
            <w:proofErr w:type="gramStart"/>
            <w:r w:rsidRPr="00CF730A">
              <w:rPr>
                <w:rFonts w:ascii="Arial Narrow" w:hAnsi="Arial Narrow" w:cs="Arial"/>
                <w:color w:val="000000"/>
                <w:szCs w:val="20"/>
                <w:vertAlign w:val="baseline"/>
              </w:rPr>
              <w:t>tam</w:t>
            </w:r>
            <w:proofErr w:type="spellEnd"/>
            <w:proofErr w:type="gramEnd"/>
            <w:r w:rsidRPr="00CF730A">
              <w:rPr>
                <w:rFonts w:ascii="Arial Narrow" w:hAnsi="Arial Narrow" w:cs="Arial"/>
                <w:color w:val="000000"/>
                <w:szCs w:val="20"/>
                <w:vertAlign w:val="baseline"/>
              </w:rPr>
              <w:t>. 44.</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spellStart"/>
            <w:proofErr w:type="gramStart"/>
            <w:r w:rsidRPr="00CF730A">
              <w:rPr>
                <w:rFonts w:ascii="Arial Narrow" w:hAnsi="Arial Narrow" w:cs="Arial"/>
                <w:szCs w:val="20"/>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300</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 xml:space="preserve"> 48,50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14.550,00</w:t>
            </w:r>
          </w:p>
          <w:p w:rsidR="00941CC0" w:rsidRPr="00CF730A" w:rsidRDefault="00941CC0" w:rsidP="00FE02EB">
            <w:pPr>
              <w:pStyle w:val="SemEspaamento"/>
              <w:jc w:val="center"/>
              <w:rPr>
                <w:rFonts w:ascii="Arial Narrow" w:hAnsi="Arial Narrow" w:cs="Arial"/>
              </w:rPr>
            </w:pPr>
          </w:p>
        </w:tc>
      </w:tr>
      <w:tr w:rsidR="00941CC0" w:rsidRPr="00EA7C9B" w:rsidTr="001832EF">
        <w:trPr>
          <w:trHeight w:val="546"/>
        </w:trPr>
        <w:tc>
          <w:tcPr>
            <w:tcW w:w="851" w:type="dxa"/>
            <w:vMerge/>
            <w:tcBorders>
              <w:left w:val="single" w:sz="4" w:space="0" w:color="000000"/>
            </w:tcBorders>
            <w:vAlign w:val="center"/>
          </w:tcPr>
          <w:p w:rsidR="00941CC0" w:rsidRPr="00CF730A" w:rsidRDefault="00941CC0" w:rsidP="00FE02EB">
            <w:pPr>
              <w:jc w:val="center"/>
              <w:rPr>
                <w:rFonts w:ascii="Arial Narrow" w:hAnsi="Arial Narrow" w:cs="Arial"/>
                <w:szCs w:val="20"/>
                <w:vertAlign w:val="baseline"/>
              </w:rPr>
            </w:pP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r w:rsidRPr="00CF730A">
              <w:rPr>
                <w:rFonts w:ascii="Arial Narrow" w:hAnsi="Arial Narrow" w:cs="Arial"/>
              </w:rPr>
              <w:t>14</w:t>
            </w:r>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FE02EB">
            <w:pPr>
              <w:pStyle w:val="SemEspaamento"/>
              <w:jc w:val="center"/>
              <w:rPr>
                <w:rFonts w:ascii="Arial Narrow" w:hAnsi="Arial Narrow" w:cs="Arial"/>
              </w:rPr>
            </w:pPr>
            <w:r>
              <w:rPr>
                <w:rFonts w:ascii="Arial Narrow" w:hAnsi="Arial Narrow" w:cs="Arial"/>
              </w:rPr>
              <w:t>BR0151029</w:t>
            </w:r>
          </w:p>
        </w:tc>
        <w:tc>
          <w:tcPr>
            <w:tcW w:w="4110" w:type="dxa"/>
            <w:tcBorders>
              <w:top w:val="single" w:sz="4" w:space="0" w:color="000000"/>
              <w:left w:val="single" w:sz="4" w:space="0" w:color="000000"/>
              <w:bottom w:val="single" w:sz="4" w:space="0" w:color="000000"/>
            </w:tcBorders>
            <w:vAlign w:val="center"/>
          </w:tcPr>
          <w:p w:rsidR="00941CC0" w:rsidRPr="00CF730A" w:rsidRDefault="00941CC0" w:rsidP="00197598">
            <w:pPr>
              <w:spacing w:before="60" w:after="60"/>
              <w:jc w:val="both"/>
              <w:rPr>
                <w:rFonts w:ascii="Arial Narrow" w:hAnsi="Arial Narrow" w:cs="Arial"/>
                <w:szCs w:val="20"/>
                <w:vertAlign w:val="baseline"/>
              </w:rPr>
            </w:pPr>
            <w:r w:rsidRPr="00CF730A">
              <w:rPr>
                <w:rFonts w:ascii="Arial Narrow" w:hAnsi="Arial Narrow" w:cs="Arial"/>
                <w:b/>
                <w:bCs/>
                <w:color w:val="000000"/>
                <w:szCs w:val="20"/>
                <w:vertAlign w:val="baseline"/>
              </w:rPr>
              <w:t>Luvas em Vaqueta de Couro</w:t>
            </w:r>
            <w:r w:rsidRPr="00CF730A">
              <w:rPr>
                <w:rFonts w:ascii="Arial Narrow" w:hAnsi="Arial Narrow" w:cs="Arial"/>
                <w:color w:val="000000"/>
                <w:szCs w:val="20"/>
                <w:vertAlign w:val="baseline"/>
              </w:rPr>
              <w:t xml:space="preserve">, tamanho médio, com punho em </w:t>
            </w:r>
            <w:proofErr w:type="spellStart"/>
            <w:r w:rsidRPr="00CF730A">
              <w:rPr>
                <w:rFonts w:ascii="Arial Narrow" w:hAnsi="Arial Narrow" w:cs="Arial"/>
                <w:color w:val="000000"/>
                <w:szCs w:val="20"/>
                <w:vertAlign w:val="baseline"/>
              </w:rPr>
              <w:t>courvin</w:t>
            </w:r>
            <w:proofErr w:type="spellEnd"/>
            <w:r w:rsidRPr="00CF730A">
              <w:rPr>
                <w:rFonts w:ascii="Arial Narrow" w:hAnsi="Arial Narrow" w:cs="Arial"/>
                <w:color w:val="000000"/>
                <w:szCs w:val="20"/>
                <w:vertAlign w:val="baseline"/>
              </w:rPr>
              <w:t xml:space="preserve"> branco, com elástico nas extremidades, cano longo, palma lisa, forro em algodão, deverá ter certificado de aprovação do Ministério do Trabalho e Emprego.</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spellStart"/>
            <w:proofErr w:type="gramStart"/>
            <w:r w:rsidRPr="00CF730A">
              <w:rPr>
                <w:rFonts w:ascii="Arial Narrow" w:hAnsi="Arial Narrow" w:cs="Arial"/>
                <w:szCs w:val="20"/>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300</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 xml:space="preserve"> 45,00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13.500,00</w:t>
            </w:r>
          </w:p>
          <w:p w:rsidR="00941CC0" w:rsidRPr="00CF730A" w:rsidRDefault="00941CC0" w:rsidP="00FE02EB">
            <w:pPr>
              <w:pStyle w:val="SemEspaamento"/>
              <w:jc w:val="center"/>
              <w:rPr>
                <w:rFonts w:ascii="Arial Narrow" w:hAnsi="Arial Narrow" w:cs="Arial"/>
              </w:rPr>
            </w:pPr>
          </w:p>
        </w:tc>
      </w:tr>
      <w:tr w:rsidR="00941CC0" w:rsidRPr="00EA7C9B" w:rsidTr="001832EF">
        <w:trPr>
          <w:trHeight w:val="546"/>
        </w:trPr>
        <w:tc>
          <w:tcPr>
            <w:tcW w:w="851" w:type="dxa"/>
            <w:vMerge/>
            <w:tcBorders>
              <w:left w:val="single" w:sz="4" w:space="0" w:color="000000"/>
            </w:tcBorders>
            <w:vAlign w:val="center"/>
          </w:tcPr>
          <w:p w:rsidR="00941CC0" w:rsidRPr="00CF730A" w:rsidRDefault="00941CC0" w:rsidP="00FE02EB">
            <w:pPr>
              <w:jc w:val="center"/>
              <w:rPr>
                <w:rFonts w:ascii="Arial Narrow" w:hAnsi="Arial Narrow" w:cs="Arial"/>
                <w:szCs w:val="20"/>
                <w:vertAlign w:val="baseline"/>
              </w:rPr>
            </w:pP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15</w:t>
            </w:r>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FE02EB">
            <w:pPr>
              <w:jc w:val="center"/>
              <w:rPr>
                <w:rFonts w:ascii="Arial Narrow" w:hAnsi="Arial Narrow" w:cs="Arial"/>
                <w:szCs w:val="20"/>
                <w:vertAlign w:val="baseline"/>
              </w:rPr>
            </w:pPr>
            <w:r>
              <w:rPr>
                <w:rFonts w:ascii="Arial Narrow" w:hAnsi="Arial Narrow" w:cs="Arial"/>
                <w:szCs w:val="20"/>
                <w:vertAlign w:val="baseline"/>
              </w:rPr>
              <w:t>BR0151029</w:t>
            </w:r>
          </w:p>
        </w:tc>
        <w:tc>
          <w:tcPr>
            <w:tcW w:w="4110" w:type="dxa"/>
            <w:tcBorders>
              <w:top w:val="single" w:sz="4" w:space="0" w:color="000000"/>
              <w:left w:val="single" w:sz="4" w:space="0" w:color="000000"/>
              <w:bottom w:val="single" w:sz="4" w:space="0" w:color="000000"/>
            </w:tcBorders>
            <w:vAlign w:val="center"/>
          </w:tcPr>
          <w:p w:rsidR="00941CC0" w:rsidRPr="00CF730A" w:rsidRDefault="00941CC0" w:rsidP="00197598">
            <w:pPr>
              <w:spacing w:before="60" w:after="60"/>
              <w:jc w:val="both"/>
              <w:rPr>
                <w:rFonts w:ascii="Arial Narrow" w:hAnsi="Arial Narrow" w:cs="Arial"/>
                <w:szCs w:val="20"/>
                <w:vertAlign w:val="baseline"/>
              </w:rPr>
            </w:pPr>
            <w:proofErr w:type="gramStart"/>
            <w:r w:rsidRPr="00CF730A">
              <w:rPr>
                <w:rFonts w:ascii="Arial Narrow" w:hAnsi="Arial Narrow" w:cs="Arial"/>
                <w:b/>
                <w:bCs/>
                <w:color w:val="000000"/>
                <w:szCs w:val="20"/>
                <w:vertAlign w:val="baseline"/>
              </w:rPr>
              <w:t>Balde Plástico Atóxico</w:t>
            </w:r>
            <w:r w:rsidRPr="00CF730A">
              <w:rPr>
                <w:rFonts w:ascii="Arial Narrow" w:hAnsi="Arial Narrow" w:cs="Arial"/>
                <w:color w:val="000000"/>
                <w:szCs w:val="20"/>
                <w:vertAlign w:val="baseline"/>
              </w:rPr>
              <w:t xml:space="preserve"> – </w:t>
            </w:r>
            <w:r>
              <w:rPr>
                <w:rFonts w:ascii="Arial Narrow" w:hAnsi="Arial Narrow" w:cs="Arial"/>
                <w:color w:val="000000"/>
                <w:szCs w:val="20"/>
                <w:vertAlign w:val="baseline"/>
              </w:rPr>
              <w:t>N</w:t>
            </w:r>
            <w:r w:rsidRPr="00CF730A">
              <w:rPr>
                <w:rFonts w:ascii="Arial Narrow" w:hAnsi="Arial Narrow" w:cs="Arial"/>
                <w:color w:val="000000"/>
                <w:szCs w:val="20"/>
                <w:vertAlign w:val="baseline"/>
              </w:rPr>
              <w:t>ovo, com tampa,</w:t>
            </w:r>
            <w:proofErr w:type="gramEnd"/>
            <w:r w:rsidRPr="00CF730A">
              <w:rPr>
                <w:rFonts w:ascii="Arial Narrow" w:hAnsi="Arial Narrow" w:cs="Arial"/>
                <w:color w:val="000000"/>
                <w:szCs w:val="20"/>
                <w:vertAlign w:val="baseline"/>
              </w:rPr>
              <w:t xml:space="preserve"> capacidade 25 kg.</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spellStart"/>
            <w:proofErr w:type="gramStart"/>
            <w:r w:rsidRPr="00CF730A">
              <w:rPr>
                <w:rFonts w:ascii="Arial Narrow" w:hAnsi="Arial Narrow" w:cs="Arial"/>
                <w:szCs w:val="20"/>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150</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 xml:space="preserve"> 27,25</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4.087,50</w:t>
            </w:r>
          </w:p>
          <w:p w:rsidR="00941CC0" w:rsidRPr="00CF730A" w:rsidRDefault="00941CC0" w:rsidP="00FE02EB">
            <w:pPr>
              <w:pStyle w:val="SemEspaamento"/>
              <w:jc w:val="center"/>
              <w:rPr>
                <w:rFonts w:ascii="Arial Narrow" w:hAnsi="Arial Narrow" w:cs="Arial"/>
              </w:rPr>
            </w:pPr>
          </w:p>
        </w:tc>
      </w:tr>
      <w:tr w:rsidR="00941CC0" w:rsidRPr="00EA7C9B" w:rsidTr="001832EF">
        <w:trPr>
          <w:trHeight w:val="546"/>
        </w:trPr>
        <w:tc>
          <w:tcPr>
            <w:tcW w:w="851" w:type="dxa"/>
            <w:vMerge/>
            <w:tcBorders>
              <w:left w:val="single" w:sz="4" w:space="0" w:color="000000"/>
            </w:tcBorders>
            <w:vAlign w:val="center"/>
          </w:tcPr>
          <w:p w:rsidR="00941CC0" w:rsidRPr="00CF730A" w:rsidRDefault="00941CC0" w:rsidP="00FE02EB">
            <w:pPr>
              <w:jc w:val="center"/>
              <w:rPr>
                <w:rFonts w:ascii="Arial Narrow" w:hAnsi="Arial Narrow" w:cs="Arial"/>
                <w:szCs w:val="20"/>
                <w:vertAlign w:val="baseline"/>
              </w:rPr>
            </w:pP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r w:rsidRPr="00CF730A">
              <w:rPr>
                <w:rFonts w:ascii="Arial Narrow" w:hAnsi="Arial Narrow" w:cs="Arial"/>
              </w:rPr>
              <w:t>16</w:t>
            </w:r>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FE02EB">
            <w:pPr>
              <w:pStyle w:val="SemEspaamento"/>
              <w:jc w:val="center"/>
              <w:rPr>
                <w:rFonts w:ascii="Arial Narrow" w:hAnsi="Arial Narrow" w:cs="Arial"/>
              </w:rPr>
            </w:pPr>
            <w:r>
              <w:rPr>
                <w:rFonts w:ascii="Arial Narrow" w:hAnsi="Arial Narrow" w:cs="Arial"/>
              </w:rPr>
              <w:t>BR0126705</w:t>
            </w:r>
          </w:p>
        </w:tc>
        <w:tc>
          <w:tcPr>
            <w:tcW w:w="4110" w:type="dxa"/>
            <w:tcBorders>
              <w:top w:val="single" w:sz="4" w:space="0" w:color="000000"/>
              <w:left w:val="single" w:sz="4" w:space="0" w:color="000000"/>
              <w:bottom w:val="single" w:sz="4" w:space="0" w:color="000000"/>
            </w:tcBorders>
          </w:tcPr>
          <w:p w:rsidR="00941CC0" w:rsidRPr="00CF730A" w:rsidRDefault="00941CC0" w:rsidP="00197598">
            <w:pPr>
              <w:spacing w:before="60" w:after="60"/>
              <w:jc w:val="both"/>
              <w:rPr>
                <w:rFonts w:ascii="Arial Narrow" w:hAnsi="Arial Narrow" w:cs="Arial"/>
                <w:color w:val="000000"/>
                <w:szCs w:val="20"/>
                <w:vertAlign w:val="baseline"/>
              </w:rPr>
            </w:pPr>
            <w:r w:rsidRPr="00CF730A">
              <w:rPr>
                <w:rFonts w:ascii="Arial Narrow" w:hAnsi="Arial Narrow" w:cs="Arial"/>
                <w:b/>
                <w:bCs/>
                <w:color w:val="000000"/>
                <w:szCs w:val="20"/>
                <w:vertAlign w:val="baseline"/>
              </w:rPr>
              <w:t xml:space="preserve">Garfo </w:t>
            </w:r>
            <w:proofErr w:type="spellStart"/>
            <w:r w:rsidRPr="00CF730A">
              <w:rPr>
                <w:rFonts w:ascii="Arial Narrow" w:hAnsi="Arial Narrow" w:cs="Arial"/>
                <w:b/>
                <w:bCs/>
                <w:color w:val="000000"/>
                <w:szCs w:val="20"/>
                <w:vertAlign w:val="baseline"/>
              </w:rPr>
              <w:t>Desoperculador</w:t>
            </w:r>
            <w:proofErr w:type="spellEnd"/>
            <w:r w:rsidRPr="00CF730A">
              <w:rPr>
                <w:rFonts w:ascii="Arial Narrow" w:hAnsi="Arial Narrow" w:cs="Arial"/>
                <w:color w:val="000000"/>
                <w:szCs w:val="20"/>
                <w:vertAlign w:val="baseline"/>
              </w:rPr>
              <w:t xml:space="preserve"> – utensílio apícola em aço inox AISI 304, para remoção manual dos opérculos dos favos de mel.</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proofErr w:type="spellStart"/>
            <w:proofErr w:type="gramStart"/>
            <w:r w:rsidRPr="00CF730A">
              <w:rPr>
                <w:rFonts w:ascii="Arial Narrow" w:hAnsi="Arial Narrow" w:cs="Arial"/>
              </w:rPr>
              <w:t>unid</w:t>
            </w:r>
            <w:proofErr w:type="spellEnd"/>
            <w:proofErr w:type="gramEnd"/>
            <w:r w:rsidRPr="00CF730A">
              <w:rPr>
                <w:rFonts w:ascii="Arial Narrow" w:hAnsi="Arial Narrow" w:cs="Arial"/>
              </w:rPr>
              <w:t>.</w:t>
            </w:r>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150</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 xml:space="preserve"> 30,00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4.500,00</w:t>
            </w:r>
          </w:p>
          <w:p w:rsidR="00941CC0" w:rsidRPr="00CF730A" w:rsidRDefault="00941CC0" w:rsidP="00FE02EB">
            <w:pPr>
              <w:pStyle w:val="SemEspaamento"/>
              <w:jc w:val="center"/>
              <w:rPr>
                <w:rFonts w:ascii="Arial Narrow" w:hAnsi="Arial Narrow" w:cs="Arial"/>
              </w:rPr>
            </w:pPr>
          </w:p>
        </w:tc>
      </w:tr>
      <w:tr w:rsidR="00941CC0" w:rsidRPr="00EA7C9B" w:rsidTr="001832EF">
        <w:trPr>
          <w:trHeight w:val="546"/>
        </w:trPr>
        <w:tc>
          <w:tcPr>
            <w:tcW w:w="851" w:type="dxa"/>
            <w:vMerge/>
            <w:tcBorders>
              <w:left w:val="single" w:sz="4" w:space="0" w:color="000000"/>
            </w:tcBorders>
            <w:vAlign w:val="center"/>
          </w:tcPr>
          <w:p w:rsidR="00941CC0" w:rsidRPr="00CF730A" w:rsidRDefault="00941CC0" w:rsidP="00FE02EB">
            <w:pPr>
              <w:jc w:val="center"/>
              <w:rPr>
                <w:rFonts w:ascii="Arial Narrow" w:hAnsi="Arial Narrow" w:cs="Arial"/>
                <w:szCs w:val="20"/>
                <w:vertAlign w:val="baseline"/>
              </w:rPr>
            </w:pP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r w:rsidRPr="00CF730A">
              <w:rPr>
                <w:rFonts w:ascii="Arial Narrow" w:hAnsi="Arial Narrow" w:cs="Arial"/>
              </w:rPr>
              <w:t>17</w:t>
            </w:r>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FE02EB">
            <w:pPr>
              <w:pStyle w:val="SemEspaamento"/>
              <w:jc w:val="center"/>
              <w:rPr>
                <w:rFonts w:ascii="Arial Narrow" w:hAnsi="Arial Narrow" w:cs="Arial"/>
              </w:rPr>
            </w:pPr>
            <w:r>
              <w:rPr>
                <w:rFonts w:ascii="Arial Narrow" w:hAnsi="Arial Narrow" w:cs="Arial"/>
              </w:rPr>
              <w:t>BR0150748</w:t>
            </w:r>
          </w:p>
        </w:tc>
        <w:tc>
          <w:tcPr>
            <w:tcW w:w="4110" w:type="dxa"/>
            <w:tcBorders>
              <w:top w:val="single" w:sz="4" w:space="0" w:color="000000"/>
              <w:left w:val="single" w:sz="4" w:space="0" w:color="000000"/>
              <w:bottom w:val="single" w:sz="4" w:space="0" w:color="000000"/>
            </w:tcBorders>
          </w:tcPr>
          <w:p w:rsidR="00941CC0" w:rsidRPr="00CF730A" w:rsidRDefault="00941CC0" w:rsidP="00197598">
            <w:pPr>
              <w:spacing w:before="60" w:after="60"/>
              <w:jc w:val="both"/>
              <w:rPr>
                <w:rFonts w:ascii="Arial Narrow" w:hAnsi="Arial Narrow" w:cs="Arial"/>
                <w:szCs w:val="20"/>
                <w:vertAlign w:val="baseline"/>
              </w:rPr>
            </w:pPr>
            <w:r w:rsidRPr="00CF730A">
              <w:rPr>
                <w:rFonts w:ascii="Arial Narrow" w:hAnsi="Arial Narrow" w:cs="Arial"/>
                <w:b/>
                <w:bCs/>
                <w:color w:val="000000"/>
                <w:szCs w:val="20"/>
                <w:vertAlign w:val="baseline"/>
              </w:rPr>
              <w:t xml:space="preserve">Balança eletrônica de bancada - </w:t>
            </w:r>
            <w:r w:rsidRPr="00CF730A">
              <w:rPr>
                <w:rFonts w:ascii="Arial Narrow" w:hAnsi="Arial Narrow" w:cs="Arial"/>
                <w:color w:val="000000"/>
                <w:szCs w:val="20"/>
                <w:vertAlign w:val="baseline"/>
              </w:rPr>
              <w:t>capacidade mínima de pesagem de 20 kg com divisão de 5 g. Prato em aço inoxidável.</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roofErr w:type="spellStart"/>
            <w:proofErr w:type="gramStart"/>
            <w:r w:rsidRPr="00CF730A">
              <w:rPr>
                <w:rFonts w:ascii="Arial Narrow" w:hAnsi="Arial Narrow" w:cs="Arial"/>
                <w:szCs w:val="20"/>
                <w:vertAlign w:val="baseline"/>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15</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 xml:space="preserve"> 1.305,00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19.575,00</w:t>
            </w:r>
          </w:p>
          <w:p w:rsidR="00941CC0" w:rsidRPr="00CF730A" w:rsidRDefault="00941CC0" w:rsidP="00FE02EB">
            <w:pPr>
              <w:pStyle w:val="SemEspaamento"/>
              <w:jc w:val="center"/>
              <w:rPr>
                <w:rFonts w:ascii="Arial Narrow" w:hAnsi="Arial Narrow" w:cs="Arial"/>
              </w:rPr>
            </w:pPr>
          </w:p>
        </w:tc>
      </w:tr>
      <w:tr w:rsidR="00941CC0" w:rsidRPr="00EA7C9B" w:rsidTr="001832EF">
        <w:trPr>
          <w:trHeight w:val="546"/>
        </w:trPr>
        <w:tc>
          <w:tcPr>
            <w:tcW w:w="851" w:type="dxa"/>
            <w:vMerge/>
            <w:tcBorders>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pStyle w:val="SemEspaamento"/>
              <w:jc w:val="center"/>
              <w:rPr>
                <w:rFonts w:ascii="Arial Narrow" w:hAnsi="Arial Narrow" w:cs="Arial"/>
              </w:rPr>
            </w:pPr>
            <w:r w:rsidRPr="00CF730A">
              <w:rPr>
                <w:rFonts w:ascii="Arial Narrow" w:hAnsi="Arial Narrow" w:cs="Arial"/>
              </w:rPr>
              <w:t>18</w:t>
            </w:r>
          </w:p>
        </w:tc>
        <w:tc>
          <w:tcPr>
            <w:tcW w:w="1134" w:type="dxa"/>
            <w:tcBorders>
              <w:top w:val="single" w:sz="4" w:space="0" w:color="000000"/>
              <w:left w:val="single" w:sz="4" w:space="0" w:color="000000"/>
              <w:bottom w:val="single" w:sz="4" w:space="0" w:color="000000"/>
              <w:right w:val="single" w:sz="4" w:space="0" w:color="000000"/>
            </w:tcBorders>
            <w:vAlign w:val="center"/>
          </w:tcPr>
          <w:p w:rsidR="00941CC0" w:rsidRPr="00CF730A" w:rsidRDefault="00941CC0" w:rsidP="00CA3E5C">
            <w:pPr>
              <w:pStyle w:val="SemEspaamento"/>
              <w:jc w:val="center"/>
              <w:rPr>
                <w:rFonts w:ascii="Arial Narrow" w:hAnsi="Arial Narrow" w:cs="Arial"/>
              </w:rPr>
            </w:pPr>
            <w:r>
              <w:rPr>
                <w:rFonts w:ascii="Arial Narrow" w:hAnsi="Arial Narrow" w:cs="Arial"/>
              </w:rPr>
              <w:t>BR0</w:t>
            </w:r>
            <w:r w:rsidR="00CA3E5C">
              <w:rPr>
                <w:rFonts w:ascii="Arial Narrow" w:hAnsi="Arial Narrow" w:cs="Arial"/>
              </w:rPr>
              <w:t>215590</w:t>
            </w:r>
          </w:p>
        </w:tc>
        <w:tc>
          <w:tcPr>
            <w:tcW w:w="4110" w:type="dxa"/>
            <w:tcBorders>
              <w:top w:val="single" w:sz="4" w:space="0" w:color="000000"/>
              <w:left w:val="single" w:sz="4" w:space="0" w:color="000000"/>
              <w:bottom w:val="single" w:sz="4" w:space="0" w:color="000000"/>
            </w:tcBorders>
          </w:tcPr>
          <w:p w:rsidR="00941CC0" w:rsidRPr="00CF730A" w:rsidRDefault="00941CC0" w:rsidP="00197598">
            <w:pPr>
              <w:spacing w:before="60" w:after="60"/>
              <w:jc w:val="both"/>
              <w:rPr>
                <w:rFonts w:ascii="Arial Narrow" w:hAnsi="Arial Narrow" w:cs="Arial"/>
                <w:szCs w:val="20"/>
                <w:vertAlign w:val="baseline"/>
              </w:rPr>
            </w:pPr>
            <w:r w:rsidRPr="00CF730A">
              <w:rPr>
                <w:rFonts w:ascii="Arial Narrow" w:hAnsi="Arial Narrow" w:cs="Arial"/>
                <w:b/>
                <w:bCs/>
                <w:color w:val="000000"/>
                <w:szCs w:val="20"/>
                <w:vertAlign w:val="baseline"/>
              </w:rPr>
              <w:t xml:space="preserve">Cera de abelha </w:t>
            </w:r>
            <w:proofErr w:type="spellStart"/>
            <w:r w:rsidRPr="00CF730A">
              <w:rPr>
                <w:rFonts w:ascii="Arial Narrow" w:hAnsi="Arial Narrow" w:cs="Arial"/>
                <w:b/>
                <w:bCs/>
                <w:color w:val="000000"/>
                <w:szCs w:val="20"/>
                <w:vertAlign w:val="baseline"/>
              </w:rPr>
              <w:t>Alveolada</w:t>
            </w:r>
            <w:proofErr w:type="spellEnd"/>
            <w:r w:rsidRPr="00CF730A">
              <w:rPr>
                <w:rFonts w:ascii="Arial Narrow" w:hAnsi="Arial Narrow" w:cs="Arial"/>
                <w:b/>
                <w:bCs/>
                <w:color w:val="000000"/>
                <w:szCs w:val="20"/>
                <w:vertAlign w:val="baseline"/>
              </w:rPr>
              <w:t xml:space="preserve"> pura</w:t>
            </w:r>
            <w:r w:rsidRPr="00CF730A">
              <w:rPr>
                <w:rFonts w:ascii="Arial Narrow" w:hAnsi="Arial Narrow" w:cs="Arial"/>
                <w:color w:val="000000"/>
                <w:szCs w:val="20"/>
                <w:vertAlign w:val="baseline"/>
              </w:rPr>
              <w:t xml:space="preserve"> – Padrão LANGSTROTH</w:t>
            </w:r>
          </w:p>
        </w:tc>
        <w:tc>
          <w:tcPr>
            <w:tcW w:w="709" w:type="dxa"/>
            <w:tcBorders>
              <w:top w:val="single" w:sz="4" w:space="0" w:color="000000"/>
              <w:left w:val="single" w:sz="4" w:space="0" w:color="000000"/>
              <w:bottom w:val="single" w:sz="4" w:space="0" w:color="000000"/>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Kg</w:t>
            </w:r>
          </w:p>
        </w:tc>
        <w:tc>
          <w:tcPr>
            <w:tcW w:w="709"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szCs w:val="20"/>
                <w:vertAlign w:val="baseline"/>
              </w:rPr>
            </w:pPr>
            <w:r w:rsidRPr="00CF730A">
              <w:rPr>
                <w:rFonts w:ascii="Arial Narrow" w:hAnsi="Arial Narrow" w:cs="Arial"/>
                <w:szCs w:val="20"/>
                <w:vertAlign w:val="baseline"/>
              </w:rPr>
              <w:t>3000</w:t>
            </w: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 xml:space="preserve"> 74,00</w:t>
            </w:r>
          </w:p>
          <w:p w:rsidR="00941CC0" w:rsidRPr="00CF730A" w:rsidRDefault="00941CC0" w:rsidP="00FE02EB">
            <w:pPr>
              <w:pStyle w:val="SemEspaamento"/>
              <w:jc w:val="center"/>
              <w:rPr>
                <w:rFonts w:ascii="Arial Narrow" w:hAnsi="Arial Narrow" w:cs="Arial"/>
              </w:rPr>
            </w:pPr>
          </w:p>
        </w:tc>
        <w:tc>
          <w:tcPr>
            <w:tcW w:w="1134" w:type="dxa"/>
            <w:tcBorders>
              <w:top w:val="single" w:sz="4" w:space="0" w:color="000000"/>
              <w:left w:val="single" w:sz="4" w:space="0" w:color="000000"/>
              <w:bottom w:val="single" w:sz="4" w:space="0" w:color="000000"/>
              <w:right w:val="single" w:sz="4" w:space="0" w:color="auto"/>
            </w:tcBorders>
            <w:vAlign w:val="center"/>
          </w:tcPr>
          <w:p w:rsidR="00941CC0" w:rsidRPr="00CF730A" w:rsidRDefault="00941CC0" w:rsidP="00FE02EB">
            <w:pPr>
              <w:jc w:val="center"/>
              <w:rPr>
                <w:rFonts w:ascii="Arial Narrow" w:hAnsi="Arial Narrow" w:cs="Arial"/>
                <w:color w:val="000000"/>
                <w:szCs w:val="20"/>
                <w:vertAlign w:val="baseline"/>
              </w:rPr>
            </w:pPr>
          </w:p>
          <w:p w:rsidR="00941CC0" w:rsidRPr="00CF730A" w:rsidRDefault="00941CC0" w:rsidP="00FE02EB">
            <w:pPr>
              <w:jc w:val="center"/>
              <w:rPr>
                <w:rFonts w:ascii="Arial Narrow" w:hAnsi="Arial Narrow" w:cs="Arial"/>
                <w:color w:val="000000"/>
                <w:szCs w:val="20"/>
                <w:vertAlign w:val="baseline"/>
              </w:rPr>
            </w:pPr>
            <w:r w:rsidRPr="00CF730A">
              <w:rPr>
                <w:rFonts w:ascii="Arial Narrow" w:hAnsi="Arial Narrow" w:cs="Arial"/>
                <w:color w:val="000000"/>
                <w:szCs w:val="20"/>
                <w:vertAlign w:val="baseline"/>
              </w:rPr>
              <w:t>222.000,00</w:t>
            </w:r>
          </w:p>
          <w:p w:rsidR="00941CC0" w:rsidRPr="00CF730A" w:rsidRDefault="00941CC0" w:rsidP="00FE02EB">
            <w:pPr>
              <w:pStyle w:val="SemEspaamento"/>
              <w:jc w:val="center"/>
              <w:rPr>
                <w:rFonts w:ascii="Arial Narrow" w:hAnsi="Arial Narrow" w:cs="Arial"/>
              </w:rPr>
            </w:pPr>
          </w:p>
        </w:tc>
      </w:tr>
      <w:tr w:rsidR="00832079" w:rsidRPr="00EA7C9B" w:rsidTr="00CF730A">
        <w:trPr>
          <w:trHeight w:val="263"/>
        </w:trPr>
        <w:tc>
          <w:tcPr>
            <w:tcW w:w="9356" w:type="dxa"/>
            <w:gridSpan w:val="7"/>
            <w:tcBorders>
              <w:top w:val="single" w:sz="4" w:space="0" w:color="000000"/>
              <w:left w:val="single" w:sz="4" w:space="0" w:color="000000"/>
              <w:bottom w:val="single" w:sz="4" w:space="0" w:color="000000"/>
              <w:right w:val="single" w:sz="4" w:space="0" w:color="auto"/>
            </w:tcBorders>
            <w:vAlign w:val="center"/>
          </w:tcPr>
          <w:p w:rsidR="00832079" w:rsidRPr="00CF730A" w:rsidRDefault="00832079" w:rsidP="00FE02EB">
            <w:pPr>
              <w:spacing w:before="100" w:after="100"/>
              <w:jc w:val="center"/>
              <w:rPr>
                <w:rFonts w:ascii="Arial Narrow" w:hAnsi="Arial Narrow" w:cs="Arial"/>
                <w:b/>
                <w:color w:val="000000"/>
                <w:szCs w:val="20"/>
                <w:vertAlign w:val="baseline"/>
              </w:rPr>
            </w:pPr>
            <w:r w:rsidRPr="00CF730A">
              <w:rPr>
                <w:rFonts w:ascii="Arial Narrow" w:hAnsi="Arial Narrow" w:cs="Arial"/>
                <w:b/>
                <w:color w:val="000000"/>
                <w:szCs w:val="20"/>
                <w:vertAlign w:val="baseline"/>
              </w:rPr>
              <w:t xml:space="preserve">TOTAL GRUPO </w:t>
            </w:r>
            <w:proofErr w:type="gramStart"/>
            <w:r w:rsidRPr="00CF730A">
              <w:rPr>
                <w:rFonts w:ascii="Arial Narrow" w:hAnsi="Arial Narrow" w:cs="Arial"/>
                <w:b/>
                <w:color w:val="000000"/>
                <w:szCs w:val="20"/>
                <w:vertAlign w:val="baseline"/>
              </w:rPr>
              <w:t>2</w:t>
            </w:r>
            <w:proofErr w:type="gramEnd"/>
            <w:r w:rsidRPr="00CF730A">
              <w:rPr>
                <w:rFonts w:ascii="Arial Narrow" w:hAnsi="Arial Narrow" w:cs="Arial"/>
                <w:b/>
                <w:color w:val="000000"/>
                <w:szCs w:val="20"/>
                <w:vertAlign w:val="baseline"/>
              </w:rPr>
              <w:t xml:space="preserve"> (R$)</w:t>
            </w:r>
          </w:p>
        </w:tc>
        <w:tc>
          <w:tcPr>
            <w:tcW w:w="1134" w:type="dxa"/>
            <w:tcBorders>
              <w:top w:val="single" w:sz="4" w:space="0" w:color="000000"/>
              <w:left w:val="single" w:sz="4" w:space="0" w:color="000000"/>
              <w:bottom w:val="single" w:sz="4" w:space="0" w:color="000000"/>
              <w:right w:val="single" w:sz="4" w:space="0" w:color="auto"/>
            </w:tcBorders>
            <w:vAlign w:val="center"/>
          </w:tcPr>
          <w:p w:rsidR="00832079" w:rsidRPr="00CF730A" w:rsidRDefault="00832079" w:rsidP="00FE02EB">
            <w:pPr>
              <w:jc w:val="center"/>
              <w:rPr>
                <w:rFonts w:ascii="Arial Narrow" w:hAnsi="Arial Narrow" w:cs="Arial"/>
                <w:b/>
                <w:color w:val="000000"/>
                <w:szCs w:val="20"/>
                <w:vertAlign w:val="baseline"/>
              </w:rPr>
            </w:pPr>
            <w:r w:rsidRPr="00CF730A">
              <w:rPr>
                <w:rFonts w:ascii="Arial Narrow" w:hAnsi="Arial Narrow" w:cs="Arial"/>
                <w:b/>
                <w:color w:val="000000"/>
                <w:szCs w:val="20"/>
                <w:vertAlign w:val="baseline"/>
              </w:rPr>
              <w:t>1.380.112,50</w:t>
            </w:r>
          </w:p>
        </w:tc>
      </w:tr>
      <w:tr w:rsidR="00832079" w:rsidRPr="0043482A" w:rsidTr="00CF730A">
        <w:trPr>
          <w:trHeight w:val="263"/>
        </w:trPr>
        <w:tc>
          <w:tcPr>
            <w:tcW w:w="9356" w:type="dxa"/>
            <w:gridSpan w:val="7"/>
            <w:tcBorders>
              <w:top w:val="single" w:sz="4" w:space="0" w:color="000000"/>
              <w:left w:val="single" w:sz="4" w:space="0" w:color="000000"/>
              <w:bottom w:val="single" w:sz="4" w:space="0" w:color="000000"/>
              <w:right w:val="single" w:sz="4" w:space="0" w:color="auto"/>
            </w:tcBorders>
            <w:vAlign w:val="center"/>
          </w:tcPr>
          <w:p w:rsidR="00832079" w:rsidRPr="00CF730A" w:rsidRDefault="00832079" w:rsidP="00FE02EB">
            <w:pPr>
              <w:spacing w:before="100" w:after="100"/>
              <w:jc w:val="center"/>
              <w:rPr>
                <w:rFonts w:ascii="Arial Narrow" w:hAnsi="Arial Narrow" w:cs="Arial"/>
                <w:b/>
                <w:color w:val="000000"/>
                <w:szCs w:val="20"/>
                <w:vertAlign w:val="baseline"/>
              </w:rPr>
            </w:pPr>
            <w:r w:rsidRPr="00CF730A">
              <w:rPr>
                <w:rFonts w:ascii="Arial Narrow" w:hAnsi="Arial Narrow" w:cs="Arial"/>
                <w:b/>
                <w:color w:val="000000"/>
                <w:szCs w:val="20"/>
                <w:vertAlign w:val="baseline"/>
              </w:rPr>
              <w:t>TOTAL GERAL (R$)</w:t>
            </w:r>
          </w:p>
        </w:tc>
        <w:tc>
          <w:tcPr>
            <w:tcW w:w="1134" w:type="dxa"/>
            <w:tcBorders>
              <w:top w:val="single" w:sz="4" w:space="0" w:color="000000"/>
              <w:left w:val="single" w:sz="4" w:space="0" w:color="000000"/>
              <w:bottom w:val="single" w:sz="4" w:space="0" w:color="000000"/>
              <w:right w:val="single" w:sz="4" w:space="0" w:color="auto"/>
            </w:tcBorders>
            <w:vAlign w:val="center"/>
          </w:tcPr>
          <w:p w:rsidR="00832079" w:rsidRPr="00CF730A" w:rsidRDefault="00832079" w:rsidP="00FE02EB">
            <w:pPr>
              <w:jc w:val="center"/>
              <w:rPr>
                <w:rFonts w:ascii="Arial Narrow" w:hAnsi="Arial Narrow" w:cs="Arial"/>
                <w:b/>
                <w:color w:val="000000"/>
                <w:szCs w:val="20"/>
                <w:vertAlign w:val="baseline"/>
              </w:rPr>
            </w:pPr>
            <w:r w:rsidRPr="00CF730A">
              <w:rPr>
                <w:rFonts w:ascii="Arial Narrow" w:hAnsi="Arial Narrow" w:cs="Arial"/>
                <w:b/>
                <w:color w:val="000000"/>
                <w:szCs w:val="20"/>
                <w:vertAlign w:val="baseline"/>
              </w:rPr>
              <w:t>2.132.895,00</w:t>
            </w:r>
          </w:p>
        </w:tc>
      </w:tr>
    </w:tbl>
    <w:p w:rsidR="00852A0F" w:rsidRDefault="00852A0F" w:rsidP="00DC06D5">
      <w:pPr>
        <w:tabs>
          <w:tab w:val="left" w:pos="993"/>
        </w:tabs>
        <w:spacing w:before="120"/>
        <w:jc w:val="center"/>
        <w:rPr>
          <w:rFonts w:ascii="Arial" w:hAnsi="Arial" w:cs="Arial"/>
          <w:b/>
          <w:bCs/>
          <w:sz w:val="22"/>
          <w:szCs w:val="22"/>
          <w:vertAlign w:val="baseline"/>
        </w:rPr>
      </w:pPr>
    </w:p>
    <w:p w:rsidR="00A46DD1" w:rsidRDefault="00A46DD1" w:rsidP="00DC06D5">
      <w:pPr>
        <w:tabs>
          <w:tab w:val="left" w:pos="993"/>
        </w:tabs>
        <w:spacing w:before="120"/>
        <w:jc w:val="center"/>
        <w:rPr>
          <w:rFonts w:ascii="Arial" w:hAnsi="Arial" w:cs="Arial"/>
          <w:b/>
          <w:bCs/>
          <w:sz w:val="22"/>
          <w:szCs w:val="22"/>
          <w:vertAlign w:val="baseline"/>
        </w:rPr>
      </w:pPr>
    </w:p>
    <w:p w:rsidR="00A46DD1" w:rsidRDefault="00A46DD1" w:rsidP="00DC06D5">
      <w:pPr>
        <w:tabs>
          <w:tab w:val="left" w:pos="993"/>
        </w:tabs>
        <w:spacing w:before="120"/>
        <w:jc w:val="center"/>
        <w:rPr>
          <w:rFonts w:ascii="Arial" w:hAnsi="Arial" w:cs="Arial"/>
          <w:b/>
          <w:bCs/>
          <w:sz w:val="22"/>
          <w:szCs w:val="22"/>
          <w:vertAlign w:val="baseline"/>
        </w:rPr>
      </w:pPr>
    </w:p>
    <w:p w:rsidR="00197598" w:rsidRDefault="00197598">
      <w:pPr>
        <w:autoSpaceDE/>
        <w:autoSpaceDN/>
        <w:rPr>
          <w:rFonts w:ascii="Arial" w:hAnsi="Arial" w:cs="Arial"/>
          <w:b/>
          <w:bCs/>
          <w:sz w:val="22"/>
          <w:szCs w:val="22"/>
          <w:vertAlign w:val="baseline"/>
        </w:rPr>
      </w:pPr>
      <w:r>
        <w:rPr>
          <w:rFonts w:ascii="Arial" w:hAnsi="Arial" w:cs="Arial"/>
          <w:b/>
          <w:bCs/>
          <w:sz w:val="22"/>
          <w:szCs w:val="22"/>
          <w:vertAlign w:val="baseline"/>
        </w:rPr>
        <w:br w:type="page"/>
      </w:r>
    </w:p>
    <w:p w:rsidR="00C20630" w:rsidRPr="00C20630" w:rsidRDefault="00C20630" w:rsidP="00DC06D5">
      <w:pPr>
        <w:tabs>
          <w:tab w:val="left" w:pos="993"/>
        </w:tabs>
        <w:spacing w:before="120"/>
        <w:jc w:val="center"/>
        <w:rPr>
          <w:rFonts w:ascii="Arial" w:hAnsi="Arial" w:cs="Arial"/>
          <w:b/>
          <w:bCs/>
          <w:sz w:val="22"/>
          <w:szCs w:val="22"/>
          <w:vertAlign w:val="baseline"/>
        </w:rPr>
      </w:pPr>
      <w:r w:rsidRPr="00C20630">
        <w:rPr>
          <w:rFonts w:ascii="Arial" w:hAnsi="Arial" w:cs="Arial"/>
          <w:b/>
          <w:bCs/>
          <w:sz w:val="22"/>
          <w:szCs w:val="22"/>
          <w:vertAlign w:val="baseline"/>
        </w:rPr>
        <w:lastRenderedPageBreak/>
        <w:t>PREGÃO ELETRÔNICO</w:t>
      </w:r>
    </w:p>
    <w:p w:rsidR="00C20630" w:rsidRPr="00C20630" w:rsidRDefault="00C20630" w:rsidP="007E51E3">
      <w:pPr>
        <w:ind w:right="-1"/>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7E51E3">
      <w:pPr>
        <w:ind w:right="-1"/>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781491">
        <w:rPr>
          <w:rFonts w:ascii="Arial" w:hAnsi="Arial" w:cs="Arial"/>
          <w:b/>
          <w:bCs/>
          <w:sz w:val="22"/>
          <w:szCs w:val="22"/>
          <w:vertAlign w:val="baseline"/>
        </w:rPr>
        <w:t>0</w:t>
      </w:r>
      <w:r w:rsidR="00B14D1C">
        <w:rPr>
          <w:rFonts w:ascii="Arial" w:hAnsi="Arial" w:cs="Arial"/>
          <w:b/>
          <w:bCs/>
          <w:sz w:val="22"/>
          <w:szCs w:val="22"/>
          <w:vertAlign w:val="baseline"/>
        </w:rPr>
        <w:t>01</w:t>
      </w:r>
      <w:r w:rsidR="00A53AD2">
        <w:rPr>
          <w:rFonts w:ascii="Arial" w:hAnsi="Arial" w:cs="Arial"/>
          <w:b/>
          <w:bCs/>
          <w:sz w:val="22"/>
          <w:szCs w:val="22"/>
          <w:vertAlign w:val="baseline"/>
        </w:rPr>
        <w:t>/2019</w:t>
      </w:r>
      <w:r w:rsidR="00781491">
        <w:rPr>
          <w:rFonts w:ascii="Arial" w:hAnsi="Arial" w:cs="Arial"/>
          <w:b/>
          <w:bCs/>
          <w:sz w:val="22"/>
          <w:szCs w:val="22"/>
          <w:vertAlign w:val="baseline"/>
        </w:rPr>
        <w:t xml:space="preserve"> </w:t>
      </w:r>
      <w:r w:rsidRPr="00C20630">
        <w:rPr>
          <w:rFonts w:ascii="Arial" w:hAnsi="Arial" w:cs="Arial"/>
          <w:b/>
          <w:bCs/>
          <w:sz w:val="22"/>
          <w:szCs w:val="22"/>
          <w:vertAlign w:val="baseline"/>
        </w:rPr>
        <w:t>3ª/SR</w:t>
      </w:r>
    </w:p>
    <w:p w:rsidR="002E795F" w:rsidRDefault="002E795F" w:rsidP="007E51E3">
      <w:pPr>
        <w:ind w:right="-1"/>
        <w:jc w:val="center"/>
        <w:rPr>
          <w:rFonts w:ascii="Arial" w:hAnsi="Arial" w:cs="Arial"/>
          <w:b/>
          <w:bCs/>
          <w:sz w:val="22"/>
          <w:szCs w:val="22"/>
          <w:vertAlign w:val="baseline"/>
        </w:rPr>
      </w:pPr>
    </w:p>
    <w:p w:rsidR="0004299C" w:rsidRDefault="0004299C" w:rsidP="007E51E3">
      <w:pPr>
        <w:ind w:right="-1"/>
        <w:jc w:val="center"/>
        <w:rPr>
          <w:rFonts w:ascii="Arial" w:hAnsi="Arial" w:cs="Arial"/>
          <w:b/>
          <w:bCs/>
          <w:sz w:val="22"/>
          <w:szCs w:val="22"/>
          <w:vertAlign w:val="baseline"/>
        </w:rPr>
      </w:pPr>
      <w:r w:rsidRPr="004F4D9F">
        <w:rPr>
          <w:rFonts w:ascii="Arial" w:hAnsi="Arial" w:cs="Arial"/>
          <w:b/>
          <w:bCs/>
          <w:sz w:val="22"/>
          <w:szCs w:val="22"/>
          <w:vertAlign w:val="baseline"/>
        </w:rPr>
        <w:t xml:space="preserve">ANEXO </w:t>
      </w:r>
      <w:r w:rsidR="00902703">
        <w:rPr>
          <w:rFonts w:ascii="Arial" w:hAnsi="Arial" w:cs="Arial"/>
          <w:b/>
          <w:bCs/>
          <w:sz w:val="22"/>
          <w:szCs w:val="22"/>
          <w:vertAlign w:val="baseline"/>
        </w:rPr>
        <w:t>I</w:t>
      </w:r>
      <w:r w:rsidRPr="004F4D9F">
        <w:rPr>
          <w:rFonts w:ascii="Arial" w:hAnsi="Arial" w:cs="Arial"/>
          <w:b/>
          <w:bCs/>
          <w:sz w:val="22"/>
          <w:szCs w:val="22"/>
          <w:vertAlign w:val="baseline"/>
        </w:rPr>
        <w:t>I</w:t>
      </w:r>
    </w:p>
    <w:p w:rsidR="00801B70" w:rsidRDefault="00801B70" w:rsidP="007E51E3">
      <w:pPr>
        <w:ind w:right="-1"/>
        <w:jc w:val="center"/>
        <w:rPr>
          <w:rFonts w:ascii="Arial" w:hAnsi="Arial" w:cs="Arial"/>
          <w:b/>
          <w:bCs/>
          <w:sz w:val="22"/>
          <w:szCs w:val="22"/>
          <w:vertAlign w:val="baseline"/>
        </w:rPr>
      </w:pPr>
    </w:p>
    <w:p w:rsidR="002E795F" w:rsidRDefault="002E795F" w:rsidP="007E51E3">
      <w:pPr>
        <w:ind w:right="-1"/>
        <w:jc w:val="center"/>
        <w:rPr>
          <w:rFonts w:ascii="Arial" w:hAnsi="Arial" w:cs="Arial"/>
          <w:b/>
          <w:bCs/>
          <w:sz w:val="22"/>
          <w:szCs w:val="22"/>
          <w:vertAlign w:val="baseline"/>
        </w:rPr>
      </w:pPr>
    </w:p>
    <w:p w:rsidR="00B1443D" w:rsidRPr="004F4D9F" w:rsidRDefault="00B1443D" w:rsidP="007E51E3">
      <w:pPr>
        <w:ind w:right="-1"/>
        <w:jc w:val="center"/>
        <w:rPr>
          <w:rFonts w:ascii="Arial" w:hAnsi="Arial" w:cs="Arial"/>
          <w:b/>
          <w:sz w:val="22"/>
          <w:szCs w:val="22"/>
          <w:vertAlign w:val="baseline"/>
        </w:rPr>
      </w:pPr>
      <w:r w:rsidRPr="004F4D9F">
        <w:rPr>
          <w:rFonts w:ascii="Arial" w:hAnsi="Arial" w:cs="Arial"/>
          <w:b/>
          <w:sz w:val="22"/>
          <w:szCs w:val="22"/>
          <w:vertAlign w:val="baseline"/>
        </w:rPr>
        <w:t>PLANILHA DE PREÇOS – ANEXO DA PROPOSTA</w:t>
      </w:r>
    </w:p>
    <w:p w:rsidR="0016020C" w:rsidRDefault="0016020C" w:rsidP="00B1443D">
      <w:pPr>
        <w:jc w:val="center"/>
        <w:rPr>
          <w:rFonts w:ascii="Arial" w:hAnsi="Arial" w:cs="Arial"/>
          <w:b/>
          <w:sz w:val="22"/>
          <w:szCs w:val="22"/>
          <w:vertAlign w:val="baseline"/>
        </w:rPr>
      </w:pPr>
    </w:p>
    <w:p w:rsidR="00F8163E" w:rsidRDefault="00B1443D" w:rsidP="0019016E">
      <w:pPr>
        <w:jc w:val="both"/>
        <w:rPr>
          <w:rFonts w:ascii="Arial" w:hAnsi="Arial" w:cs="Arial"/>
          <w:b/>
          <w:sz w:val="22"/>
          <w:szCs w:val="22"/>
          <w:vertAlign w:val="baseline"/>
        </w:rPr>
      </w:pPr>
      <w:r w:rsidRPr="007670F3">
        <w:rPr>
          <w:rFonts w:ascii="Arial" w:hAnsi="Arial" w:cs="Arial"/>
          <w:b/>
          <w:sz w:val="22"/>
          <w:szCs w:val="22"/>
          <w:vertAlign w:val="baseline"/>
        </w:rPr>
        <w:t>(Modelo</w:t>
      </w:r>
      <w:r w:rsidRPr="00943B92">
        <w:rPr>
          <w:rFonts w:ascii="Arial" w:hAnsi="Arial" w:cs="Arial"/>
          <w:b/>
          <w:sz w:val="22"/>
          <w:szCs w:val="22"/>
          <w:vertAlign w:val="baseline"/>
        </w:rPr>
        <w:t xml:space="preserve"> que deverá ser enviado como anexo da proposta de preço (subitens </w:t>
      </w:r>
      <w:r w:rsidR="00BF7206" w:rsidRPr="00943B92">
        <w:rPr>
          <w:rFonts w:ascii="Arial" w:hAnsi="Arial" w:cs="Arial"/>
          <w:b/>
          <w:sz w:val="22"/>
          <w:szCs w:val="22"/>
          <w:vertAlign w:val="baseline"/>
        </w:rPr>
        <w:t>7</w:t>
      </w:r>
      <w:r w:rsidRPr="00943B92">
        <w:rPr>
          <w:rFonts w:ascii="Arial" w:hAnsi="Arial" w:cs="Arial"/>
          <w:b/>
          <w:sz w:val="22"/>
          <w:szCs w:val="22"/>
          <w:vertAlign w:val="baseline"/>
        </w:rPr>
        <w:t xml:space="preserve">.1) e como modelo da Planilha atualizada (subitem </w:t>
      </w:r>
      <w:r w:rsidR="00FB39B2" w:rsidRPr="00943B92">
        <w:rPr>
          <w:rFonts w:ascii="Arial" w:hAnsi="Arial" w:cs="Arial"/>
          <w:b/>
          <w:sz w:val="22"/>
          <w:szCs w:val="22"/>
          <w:vertAlign w:val="baseline"/>
        </w:rPr>
        <w:t>10</w:t>
      </w:r>
      <w:r w:rsidRPr="00943B92">
        <w:rPr>
          <w:rFonts w:ascii="Arial" w:hAnsi="Arial" w:cs="Arial"/>
          <w:b/>
          <w:sz w:val="22"/>
          <w:szCs w:val="22"/>
          <w:vertAlign w:val="baseline"/>
        </w:rPr>
        <w:t>.</w:t>
      </w:r>
      <w:r w:rsidR="00FC7C1B">
        <w:rPr>
          <w:rFonts w:ascii="Arial" w:hAnsi="Arial" w:cs="Arial"/>
          <w:b/>
          <w:sz w:val="22"/>
          <w:szCs w:val="22"/>
          <w:vertAlign w:val="baseline"/>
        </w:rPr>
        <w:t>5</w:t>
      </w:r>
      <w:r w:rsidRPr="00943B92">
        <w:rPr>
          <w:rFonts w:ascii="Arial" w:hAnsi="Arial" w:cs="Arial"/>
          <w:b/>
          <w:sz w:val="22"/>
          <w:szCs w:val="22"/>
          <w:vertAlign w:val="baseline"/>
        </w:rPr>
        <w:t xml:space="preserve">, e no caso desse subitem deverá ser </w:t>
      </w:r>
      <w:r w:rsidR="0019016E">
        <w:rPr>
          <w:rFonts w:ascii="Arial" w:hAnsi="Arial" w:cs="Arial"/>
          <w:b/>
          <w:sz w:val="22"/>
          <w:szCs w:val="22"/>
          <w:vertAlign w:val="baseline"/>
        </w:rPr>
        <w:t>E</w:t>
      </w:r>
      <w:r w:rsidRPr="00943B92">
        <w:rPr>
          <w:rFonts w:ascii="Arial" w:hAnsi="Arial" w:cs="Arial"/>
          <w:b/>
          <w:sz w:val="22"/>
          <w:szCs w:val="22"/>
          <w:vertAlign w:val="baseline"/>
        </w:rPr>
        <w:t>nviado também o Termo de Proposta)</w:t>
      </w:r>
      <w:r w:rsidR="003D25BE">
        <w:rPr>
          <w:rFonts w:ascii="Arial" w:hAnsi="Arial" w:cs="Arial"/>
          <w:b/>
          <w:sz w:val="22"/>
          <w:szCs w:val="22"/>
          <w:vertAlign w:val="baseline"/>
        </w:rPr>
        <w:t>.</w:t>
      </w:r>
    </w:p>
    <w:p w:rsidR="00E24B89" w:rsidRDefault="00E24B89" w:rsidP="00E24B89">
      <w:pPr>
        <w:tabs>
          <w:tab w:val="left" w:pos="709"/>
        </w:tabs>
        <w:spacing w:after="120"/>
        <w:jc w:val="both"/>
        <w:rPr>
          <w:b/>
          <w:bCs/>
        </w:rPr>
      </w:pPr>
    </w:p>
    <w:p w:rsidR="002E795F" w:rsidRPr="006F5B64" w:rsidRDefault="002E795F" w:rsidP="00E24B89">
      <w:pPr>
        <w:tabs>
          <w:tab w:val="left" w:pos="709"/>
        </w:tabs>
        <w:spacing w:after="120"/>
        <w:jc w:val="both"/>
        <w:rPr>
          <w:b/>
          <w:bCs/>
        </w:rPr>
      </w:pPr>
    </w:p>
    <w:p w:rsidR="00E24B89" w:rsidRPr="00A818D2" w:rsidRDefault="00E24B89" w:rsidP="00E24B89">
      <w:pPr>
        <w:tabs>
          <w:tab w:val="left" w:pos="993"/>
        </w:tabs>
        <w:spacing w:before="120"/>
        <w:jc w:val="both"/>
        <w:rPr>
          <w:rFonts w:ascii="Arial" w:hAnsi="Arial" w:cs="Arial"/>
          <w:sz w:val="22"/>
          <w:szCs w:val="22"/>
          <w:vertAlign w:val="baseline"/>
        </w:rPr>
      </w:pPr>
      <w:r w:rsidRPr="00A818D2">
        <w:rPr>
          <w:rFonts w:ascii="Arial" w:hAnsi="Arial" w:cs="Arial"/>
          <w:sz w:val="22"/>
          <w:szCs w:val="22"/>
          <w:vertAlign w:val="baseline"/>
        </w:rPr>
        <w:t xml:space="preserve"> </w:t>
      </w:r>
    </w:p>
    <w:p w:rsidR="00B1443D" w:rsidRPr="004F4D9F" w:rsidRDefault="00B1443D" w:rsidP="00B1443D">
      <w:pPr>
        <w:spacing w:before="120" w:after="120"/>
        <w:jc w:val="center"/>
        <w:rPr>
          <w:rFonts w:ascii="Arial" w:hAnsi="Arial" w:cs="Arial"/>
          <w:b/>
          <w:sz w:val="22"/>
          <w:szCs w:val="22"/>
          <w:vertAlign w:val="baseline"/>
        </w:rPr>
      </w:pPr>
    </w:p>
    <w:p w:rsidR="00B1443D" w:rsidRPr="004F4D9F" w:rsidRDefault="00B1443D" w:rsidP="00B1443D">
      <w:pPr>
        <w:ind w:left="-284"/>
        <w:jc w:val="both"/>
        <w:rPr>
          <w:rFonts w:ascii="Arial" w:hAnsi="Arial" w:cs="Arial"/>
          <w:b/>
          <w:bCs/>
          <w:color w:val="0070C0"/>
          <w:sz w:val="22"/>
          <w:szCs w:val="22"/>
          <w:vertAlign w:val="baseline"/>
        </w:rPr>
      </w:pPr>
    </w:p>
    <w:p w:rsidR="00B1443D" w:rsidRPr="004F4D9F" w:rsidRDefault="00B1443D" w:rsidP="00B1443D">
      <w:pPr>
        <w:jc w:val="both"/>
        <w:rPr>
          <w:rFonts w:ascii="Arial" w:hAnsi="Arial" w:cs="Arial"/>
          <w:b/>
          <w:bCs/>
          <w:sz w:val="22"/>
          <w:szCs w:val="22"/>
          <w:vertAlign w:val="baseline"/>
        </w:rPr>
      </w:pPr>
    </w:p>
    <w:p w:rsidR="00B1443D" w:rsidRPr="004F4D9F" w:rsidRDefault="00B1443D" w:rsidP="00FE2894">
      <w:pPr>
        <w:ind w:right="425"/>
        <w:jc w:val="both"/>
        <w:rPr>
          <w:rFonts w:ascii="Arial" w:hAnsi="Arial" w:cs="Arial"/>
          <w:b/>
          <w:color w:val="0000FF"/>
          <w:sz w:val="22"/>
          <w:szCs w:val="22"/>
          <w:vertAlign w:val="baseline"/>
        </w:rPr>
      </w:pPr>
      <w:r w:rsidRPr="004F4D9F">
        <w:rPr>
          <w:rFonts w:ascii="Arial" w:hAnsi="Arial" w:cs="Arial"/>
          <w:b/>
          <w:color w:val="0000FF"/>
          <w:sz w:val="22"/>
          <w:szCs w:val="22"/>
          <w:vertAlign w:val="baseline"/>
        </w:rPr>
        <w:t xml:space="preserve">OBSERVAÇÃO: ESTA PLANILHA É MODELO. OS DADOS DA EMPRESA LICITANTE SÓ DEVERÃO SER PREENCHIDOS EM SUA PROPOSTA DEFINITIVA. O TERMO DE PROPOSTA ENVIADO NA PROPOSTA INICIAL CADASTRADA NO SISTEMA NÃO DEVERÁ CONTER </w:t>
      </w:r>
      <w:proofErr w:type="gramStart"/>
      <w:r w:rsidRPr="004F4D9F">
        <w:rPr>
          <w:rFonts w:ascii="Arial" w:hAnsi="Arial" w:cs="Arial"/>
          <w:b/>
          <w:color w:val="0000FF"/>
          <w:sz w:val="22"/>
          <w:szCs w:val="22"/>
          <w:vertAlign w:val="baseline"/>
        </w:rPr>
        <w:t>DADOS</w:t>
      </w:r>
      <w:proofErr w:type="gramEnd"/>
      <w:r w:rsidRPr="004F4D9F">
        <w:rPr>
          <w:rFonts w:ascii="Arial" w:hAnsi="Arial" w:cs="Arial"/>
          <w:b/>
          <w:color w:val="0000FF"/>
          <w:sz w:val="22"/>
          <w:szCs w:val="22"/>
          <w:vertAlign w:val="baseline"/>
        </w:rPr>
        <w:t xml:space="preserve"> QUE POSSAM IDENTIFICA-LA, PARA MANUTENÇÃO DO SIGILO DA LICITAÇÃO.</w:t>
      </w:r>
    </w:p>
    <w:p w:rsidR="00B1443D" w:rsidRPr="004F4D9F" w:rsidRDefault="00B1443D" w:rsidP="00B1443D">
      <w:pPr>
        <w:ind w:left="-426" w:right="425"/>
        <w:jc w:val="both"/>
        <w:rPr>
          <w:rFonts w:ascii="Arial" w:hAnsi="Arial" w:cs="Arial"/>
          <w:b/>
          <w:color w:val="0000FF"/>
          <w:sz w:val="22"/>
          <w:szCs w:val="22"/>
          <w:vertAlign w:val="baseline"/>
        </w:rPr>
      </w:pPr>
    </w:p>
    <w:p w:rsidR="00B1443D" w:rsidRPr="004F4D9F" w:rsidRDefault="00B1443D" w:rsidP="00B1443D">
      <w:pPr>
        <w:ind w:left="-426" w:right="425"/>
        <w:jc w:val="both"/>
        <w:rPr>
          <w:rFonts w:ascii="Arial" w:hAnsi="Arial" w:cs="Arial"/>
          <w:b/>
          <w:color w:val="0000FF"/>
          <w:sz w:val="22"/>
          <w:szCs w:val="22"/>
          <w:vertAlign w:val="baseline"/>
        </w:rPr>
      </w:pPr>
    </w:p>
    <w:p w:rsidR="00B1443D" w:rsidRPr="004F4D9F" w:rsidRDefault="00B1443D" w:rsidP="00B1443D">
      <w:pPr>
        <w:pStyle w:val="Recuodecorpodetexto"/>
        <w:spacing w:before="120" w:after="120"/>
        <w:ind w:right="0" w:firstLine="3"/>
        <w:jc w:val="center"/>
        <w:rPr>
          <w:rFonts w:ascii="Arial" w:hAnsi="Arial" w:cs="Arial"/>
          <w:sz w:val="22"/>
          <w:szCs w:val="22"/>
        </w:rPr>
      </w:pPr>
    </w:p>
    <w:p w:rsidR="00C20630" w:rsidRPr="00C20630" w:rsidRDefault="00413C7E" w:rsidP="007E51E3">
      <w:pPr>
        <w:ind w:right="-1"/>
        <w:jc w:val="center"/>
        <w:rPr>
          <w:rFonts w:ascii="Arial" w:hAnsi="Arial" w:cs="Arial"/>
          <w:b/>
          <w:bCs/>
          <w:sz w:val="22"/>
          <w:szCs w:val="22"/>
          <w:vertAlign w:val="baseline"/>
        </w:rPr>
      </w:pPr>
      <w:r w:rsidRPr="004F4D9F">
        <w:rPr>
          <w:rFonts w:ascii="Arial" w:hAnsi="Arial" w:cs="Arial"/>
          <w:sz w:val="22"/>
          <w:szCs w:val="22"/>
        </w:rPr>
        <w:br w:type="page"/>
      </w:r>
      <w:r w:rsidR="00C20630" w:rsidRPr="00C20630">
        <w:rPr>
          <w:rFonts w:ascii="Arial" w:hAnsi="Arial" w:cs="Arial"/>
          <w:b/>
          <w:bCs/>
          <w:sz w:val="22"/>
          <w:szCs w:val="22"/>
          <w:vertAlign w:val="baseline"/>
        </w:rPr>
        <w:lastRenderedPageBreak/>
        <w:t>PREGÃO ELETRÔNICO</w:t>
      </w:r>
    </w:p>
    <w:p w:rsidR="00C20630" w:rsidRPr="00C20630" w:rsidRDefault="00C20630" w:rsidP="007E51E3">
      <w:pPr>
        <w:ind w:right="-1"/>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7E51E3">
      <w:pPr>
        <w:ind w:right="-1"/>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781491">
        <w:rPr>
          <w:rFonts w:ascii="Arial" w:hAnsi="Arial" w:cs="Arial"/>
          <w:b/>
          <w:bCs/>
          <w:sz w:val="22"/>
          <w:szCs w:val="22"/>
          <w:vertAlign w:val="baseline"/>
        </w:rPr>
        <w:t>0</w:t>
      </w:r>
      <w:r w:rsidR="00B14D1C">
        <w:rPr>
          <w:rFonts w:ascii="Arial" w:hAnsi="Arial" w:cs="Arial"/>
          <w:b/>
          <w:bCs/>
          <w:sz w:val="22"/>
          <w:szCs w:val="22"/>
          <w:vertAlign w:val="baseline"/>
        </w:rPr>
        <w:t>01</w:t>
      </w:r>
      <w:r w:rsidR="00A53AD2">
        <w:rPr>
          <w:rFonts w:ascii="Arial" w:hAnsi="Arial" w:cs="Arial"/>
          <w:b/>
          <w:bCs/>
          <w:sz w:val="22"/>
          <w:szCs w:val="22"/>
          <w:vertAlign w:val="baseline"/>
        </w:rPr>
        <w:t>/2019</w:t>
      </w:r>
      <w:r w:rsidR="00781491">
        <w:rPr>
          <w:rFonts w:ascii="Arial" w:hAnsi="Arial" w:cs="Arial"/>
          <w:b/>
          <w:bCs/>
          <w:sz w:val="22"/>
          <w:szCs w:val="22"/>
          <w:vertAlign w:val="baseline"/>
        </w:rPr>
        <w:t xml:space="preserve"> </w:t>
      </w:r>
      <w:r w:rsidRPr="00C20630">
        <w:rPr>
          <w:rFonts w:ascii="Arial" w:hAnsi="Arial" w:cs="Arial"/>
          <w:b/>
          <w:bCs/>
          <w:sz w:val="22"/>
          <w:szCs w:val="22"/>
          <w:vertAlign w:val="baseline"/>
        </w:rPr>
        <w:t>3ª/SR</w:t>
      </w:r>
    </w:p>
    <w:p w:rsidR="00902703" w:rsidRDefault="00902703" w:rsidP="007E51E3">
      <w:pPr>
        <w:ind w:right="-1"/>
        <w:jc w:val="center"/>
        <w:rPr>
          <w:rFonts w:ascii="Arial" w:hAnsi="Arial" w:cs="Arial"/>
          <w:b/>
          <w:bCs/>
          <w:sz w:val="22"/>
          <w:szCs w:val="22"/>
          <w:vertAlign w:val="baseline"/>
        </w:rPr>
      </w:pPr>
    </w:p>
    <w:p w:rsidR="00902703" w:rsidRDefault="00902703" w:rsidP="007E51E3">
      <w:pPr>
        <w:ind w:right="-1"/>
        <w:jc w:val="center"/>
        <w:rPr>
          <w:rFonts w:ascii="Arial" w:hAnsi="Arial" w:cs="Arial"/>
          <w:b/>
          <w:bCs/>
          <w:sz w:val="22"/>
          <w:szCs w:val="22"/>
          <w:vertAlign w:val="baseline"/>
        </w:rPr>
      </w:pPr>
      <w:r>
        <w:rPr>
          <w:rFonts w:ascii="Arial" w:hAnsi="Arial" w:cs="Arial"/>
          <w:b/>
          <w:bCs/>
          <w:sz w:val="22"/>
          <w:szCs w:val="22"/>
          <w:vertAlign w:val="baseline"/>
        </w:rPr>
        <w:t>ANEXO III</w:t>
      </w:r>
    </w:p>
    <w:p w:rsidR="00413C7E" w:rsidRPr="004F4D9F" w:rsidRDefault="00413C7E" w:rsidP="007E51E3">
      <w:pPr>
        <w:ind w:right="-1"/>
        <w:jc w:val="center"/>
        <w:rPr>
          <w:sz w:val="22"/>
          <w:szCs w:val="22"/>
        </w:rPr>
      </w:pPr>
    </w:p>
    <w:p w:rsidR="00413C7E" w:rsidRPr="004F4D9F" w:rsidRDefault="00413C7E" w:rsidP="007E51E3">
      <w:pPr>
        <w:pStyle w:val="Cabealho"/>
        <w:tabs>
          <w:tab w:val="clear" w:pos="4419"/>
          <w:tab w:val="clear" w:pos="8838"/>
        </w:tabs>
        <w:ind w:right="-1"/>
        <w:jc w:val="center"/>
        <w:rPr>
          <w:rFonts w:ascii="Arial" w:hAnsi="Arial" w:cs="Arial"/>
          <w:b/>
          <w:bCs/>
          <w:sz w:val="22"/>
          <w:szCs w:val="22"/>
        </w:rPr>
      </w:pPr>
    </w:p>
    <w:p w:rsidR="00FF159E" w:rsidRPr="00902703" w:rsidRDefault="00FF159E" w:rsidP="007E51E3">
      <w:pPr>
        <w:ind w:right="-1"/>
        <w:jc w:val="center"/>
        <w:rPr>
          <w:rFonts w:ascii="Arial" w:hAnsi="Arial" w:cs="Arial"/>
          <w:b/>
          <w:sz w:val="24"/>
        </w:rPr>
      </w:pPr>
      <w:r w:rsidRPr="00902703">
        <w:rPr>
          <w:rFonts w:ascii="Arial" w:hAnsi="Arial" w:cs="Arial"/>
          <w:b/>
          <w:sz w:val="24"/>
        </w:rPr>
        <w:t>LOGOMARCA DA CODEVASF</w:t>
      </w:r>
    </w:p>
    <w:p w:rsidR="00FF159E" w:rsidRPr="00902703" w:rsidRDefault="00FF159E" w:rsidP="00FF159E">
      <w:pPr>
        <w:jc w:val="center"/>
        <w:rPr>
          <w:rFonts w:ascii="Arial" w:hAnsi="Arial" w:cs="Arial"/>
          <w:b/>
          <w:sz w:val="24"/>
        </w:rPr>
      </w:pPr>
    </w:p>
    <w:p w:rsidR="00FF159E" w:rsidRPr="00902703" w:rsidRDefault="00FF159E" w:rsidP="00FF159E">
      <w:pPr>
        <w:jc w:val="center"/>
        <w:rPr>
          <w:rFonts w:ascii="Arial" w:hAnsi="Arial" w:cs="Arial"/>
          <w:sz w:val="24"/>
        </w:rPr>
      </w:pPr>
    </w:p>
    <w:p w:rsidR="00FF159E" w:rsidRDefault="00FF159E" w:rsidP="00FF159E">
      <w:pPr>
        <w:jc w:val="center"/>
        <w:rPr>
          <w:rFonts w:ascii="Arial" w:hAnsi="Arial" w:cs="Arial"/>
          <w:sz w:val="24"/>
        </w:rPr>
      </w:pPr>
      <w:r w:rsidRPr="00902703">
        <w:rPr>
          <w:rFonts w:ascii="Arial" w:hAnsi="Arial" w:cs="Arial"/>
          <w:sz w:val="24"/>
        </w:rPr>
        <w:t xml:space="preserve">A impressão da logomarca da </w:t>
      </w:r>
      <w:proofErr w:type="spellStart"/>
      <w:r w:rsidRPr="00902703">
        <w:rPr>
          <w:rFonts w:ascii="Arial" w:hAnsi="Arial" w:cs="Arial"/>
          <w:sz w:val="24"/>
        </w:rPr>
        <w:t>Codevasf</w:t>
      </w:r>
      <w:proofErr w:type="spellEnd"/>
      <w:r w:rsidRPr="00902703">
        <w:rPr>
          <w:rFonts w:ascii="Arial" w:hAnsi="Arial" w:cs="Arial"/>
          <w:sz w:val="24"/>
        </w:rPr>
        <w:t xml:space="preserve"> nos equipamentos que serão objetos de doação deverá seguir o modelo a seguir</w:t>
      </w:r>
      <w:r w:rsidR="00416194">
        <w:rPr>
          <w:rFonts w:ascii="Arial" w:hAnsi="Arial" w:cs="Arial"/>
          <w:sz w:val="24"/>
        </w:rPr>
        <w:t>:</w:t>
      </w:r>
    </w:p>
    <w:p w:rsidR="00416194" w:rsidRPr="00902703" w:rsidRDefault="00416194" w:rsidP="00FF159E">
      <w:pPr>
        <w:jc w:val="center"/>
        <w:rPr>
          <w:rFonts w:ascii="Arial" w:hAnsi="Arial" w:cs="Arial"/>
          <w:sz w:val="24"/>
        </w:rPr>
      </w:pPr>
    </w:p>
    <w:p w:rsidR="00FF159E" w:rsidRPr="00902703" w:rsidRDefault="00416194" w:rsidP="00FF159E">
      <w:pPr>
        <w:jc w:val="center"/>
        <w:rPr>
          <w:rFonts w:ascii="Arial" w:hAnsi="Arial" w:cs="Arial"/>
          <w:sz w:val="24"/>
        </w:rPr>
      </w:pPr>
      <w:r>
        <w:rPr>
          <w:rFonts w:ascii="Arial" w:hAnsi="Arial" w:cs="Arial"/>
          <w:noProof/>
          <w:sz w:val="24"/>
        </w:rPr>
        <w:drawing>
          <wp:inline distT="0" distB="0" distL="0" distR="0">
            <wp:extent cx="3582848" cy="1314982"/>
            <wp:effectExtent l="19050" t="0" r="0" b="0"/>
            <wp:docPr id="1" name="Imagem 0" descr="Logomar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arca.png"/>
                    <pic:cNvPicPr/>
                  </pic:nvPicPr>
                  <pic:blipFill>
                    <a:blip r:embed="rId16" cstate="print"/>
                    <a:stretch>
                      <a:fillRect/>
                    </a:stretch>
                  </pic:blipFill>
                  <pic:spPr>
                    <a:xfrm>
                      <a:off x="0" y="0"/>
                      <a:ext cx="3582848" cy="1314982"/>
                    </a:xfrm>
                    <a:prstGeom prst="rect">
                      <a:avLst/>
                    </a:prstGeom>
                  </pic:spPr>
                </pic:pic>
              </a:graphicData>
            </a:graphic>
          </wp:inline>
        </w:drawing>
      </w:r>
    </w:p>
    <w:p w:rsidR="00FF159E" w:rsidRDefault="00FF159E" w:rsidP="00FF159E">
      <w:pPr>
        <w:jc w:val="center"/>
      </w:pPr>
    </w:p>
    <w:p w:rsidR="00FF159E" w:rsidRDefault="00FF159E" w:rsidP="00FF159E">
      <w:pPr>
        <w:jc w:val="center"/>
      </w:pPr>
    </w:p>
    <w:p w:rsidR="00902703" w:rsidRPr="000D4266" w:rsidRDefault="00902703" w:rsidP="00902703">
      <w:pPr>
        <w:jc w:val="both"/>
        <w:rPr>
          <w:rFonts w:ascii="Arial" w:hAnsi="Arial" w:cs="Arial"/>
          <w:sz w:val="24"/>
        </w:rPr>
      </w:pPr>
      <w:r w:rsidRPr="000D4266">
        <w:rPr>
          <w:rFonts w:ascii="Arial" w:hAnsi="Arial" w:cs="Arial"/>
          <w:sz w:val="24"/>
        </w:rPr>
        <w:t xml:space="preserve">A impressão deverá ser realizada em local visível e respeitar as seguintes medidas: 15 cm (largura) x </w:t>
      </w:r>
      <w:proofErr w:type="gramStart"/>
      <w:r w:rsidRPr="000D4266">
        <w:rPr>
          <w:rFonts w:ascii="Arial" w:hAnsi="Arial" w:cs="Arial"/>
          <w:sz w:val="24"/>
        </w:rPr>
        <w:t>6</w:t>
      </w:r>
      <w:proofErr w:type="gramEnd"/>
      <w:r w:rsidRPr="000D4266">
        <w:rPr>
          <w:rFonts w:ascii="Arial" w:hAnsi="Arial" w:cs="Arial"/>
          <w:sz w:val="24"/>
        </w:rPr>
        <w:t xml:space="preserve"> cm (altura). Caso os equipamentos possuam fundos de cores instáveis ou que dificultem a leitura, será exigido o uso de moldura na cor branca.</w:t>
      </w:r>
    </w:p>
    <w:p w:rsidR="00902703" w:rsidRPr="000D4266" w:rsidRDefault="00902703" w:rsidP="00902703">
      <w:pPr>
        <w:jc w:val="both"/>
        <w:rPr>
          <w:rFonts w:ascii="Arial" w:hAnsi="Arial" w:cs="Arial"/>
          <w:sz w:val="24"/>
        </w:rPr>
      </w:pPr>
    </w:p>
    <w:p w:rsidR="00902703" w:rsidRPr="000D4266" w:rsidRDefault="00902703" w:rsidP="00902703">
      <w:pPr>
        <w:jc w:val="both"/>
        <w:rPr>
          <w:rFonts w:ascii="Arial" w:hAnsi="Arial" w:cs="Arial"/>
          <w:sz w:val="24"/>
        </w:rPr>
      </w:pPr>
      <w:r w:rsidRPr="000D4266">
        <w:rPr>
          <w:rFonts w:ascii="Arial" w:hAnsi="Arial" w:cs="Arial"/>
          <w:sz w:val="24"/>
        </w:rPr>
        <w:t xml:space="preserve">A logomarca da </w:t>
      </w:r>
      <w:proofErr w:type="spellStart"/>
      <w:r w:rsidRPr="000D4266">
        <w:rPr>
          <w:rFonts w:ascii="Arial" w:hAnsi="Arial" w:cs="Arial"/>
          <w:sz w:val="24"/>
        </w:rPr>
        <w:t>Codevasf</w:t>
      </w:r>
      <w:proofErr w:type="spellEnd"/>
      <w:r w:rsidRPr="000D4266">
        <w:rPr>
          <w:rFonts w:ascii="Arial" w:hAnsi="Arial" w:cs="Arial"/>
          <w:sz w:val="24"/>
        </w:rPr>
        <w:t xml:space="preserve"> será composta por cores que representam as atividades desenvolvidas pela Empresa, quais sejam: azul que representa as águas dos rios São Francisco e do Parnaíba, e verde que identifica as plantações irrigadas com a proteção da carranca, que é um símbolo tradicional e forte da região.</w:t>
      </w:r>
    </w:p>
    <w:p w:rsidR="00902703" w:rsidRPr="000D4266" w:rsidRDefault="00902703" w:rsidP="00902703">
      <w:pPr>
        <w:jc w:val="both"/>
        <w:rPr>
          <w:rFonts w:ascii="Arial" w:hAnsi="Arial" w:cs="Arial"/>
          <w:sz w:val="24"/>
        </w:rPr>
      </w:pPr>
    </w:p>
    <w:p w:rsidR="00902703" w:rsidRPr="000D4266" w:rsidRDefault="00902703" w:rsidP="00902703">
      <w:pPr>
        <w:jc w:val="both"/>
        <w:rPr>
          <w:rFonts w:ascii="Arial" w:hAnsi="Arial" w:cs="Arial"/>
          <w:sz w:val="24"/>
        </w:rPr>
      </w:pPr>
      <w:r w:rsidRPr="000D4266">
        <w:rPr>
          <w:rFonts w:ascii="Arial" w:hAnsi="Arial" w:cs="Arial"/>
          <w:sz w:val="24"/>
        </w:rPr>
        <w:t xml:space="preserve">Na confecção da logomarca serão utilizadas combinações das cores </w:t>
      </w:r>
      <w:proofErr w:type="spellStart"/>
      <w:r w:rsidRPr="000D4266">
        <w:rPr>
          <w:rFonts w:ascii="Arial" w:hAnsi="Arial" w:cs="Arial"/>
          <w:sz w:val="24"/>
        </w:rPr>
        <w:t>Pantone</w:t>
      </w:r>
      <w:proofErr w:type="spellEnd"/>
      <w:r w:rsidRPr="000D4266">
        <w:rPr>
          <w:rFonts w:ascii="Arial" w:hAnsi="Arial" w:cs="Arial"/>
          <w:sz w:val="24"/>
        </w:rPr>
        <w:t xml:space="preserve"> verde (348) e azul (286).</w:t>
      </w:r>
    </w:p>
    <w:p w:rsidR="00902703" w:rsidRPr="000D4266" w:rsidRDefault="00902703" w:rsidP="00902703">
      <w:pPr>
        <w:jc w:val="both"/>
        <w:rPr>
          <w:rFonts w:ascii="Arial" w:hAnsi="Arial" w:cs="Arial"/>
          <w:sz w:val="24"/>
        </w:rPr>
      </w:pPr>
    </w:p>
    <w:p w:rsidR="00902703" w:rsidRPr="000D4266" w:rsidRDefault="00902703" w:rsidP="00902703">
      <w:pPr>
        <w:jc w:val="both"/>
        <w:rPr>
          <w:rFonts w:ascii="Arial" w:hAnsi="Arial" w:cs="Arial"/>
          <w:sz w:val="24"/>
        </w:rPr>
      </w:pPr>
      <w:r w:rsidRPr="000D4266">
        <w:rPr>
          <w:rFonts w:ascii="Arial" w:hAnsi="Arial" w:cs="Arial"/>
          <w:sz w:val="24"/>
        </w:rPr>
        <w:t xml:space="preserve">A fonte utilizada na palavra CODEVASF será Futura </w:t>
      </w:r>
      <w:proofErr w:type="spellStart"/>
      <w:r w:rsidRPr="000D4266">
        <w:rPr>
          <w:rFonts w:ascii="Arial" w:hAnsi="Arial" w:cs="Arial"/>
          <w:sz w:val="24"/>
        </w:rPr>
        <w:t>Bold</w:t>
      </w:r>
      <w:proofErr w:type="spellEnd"/>
      <w:r w:rsidRPr="000D4266">
        <w:rPr>
          <w:rFonts w:ascii="Arial" w:hAnsi="Arial" w:cs="Arial"/>
          <w:sz w:val="24"/>
        </w:rPr>
        <w:t xml:space="preserve">. </w:t>
      </w:r>
    </w:p>
    <w:p w:rsidR="00902703" w:rsidRPr="000D4266" w:rsidRDefault="00902703" w:rsidP="00902703">
      <w:pPr>
        <w:jc w:val="both"/>
        <w:rPr>
          <w:rFonts w:ascii="Arial" w:hAnsi="Arial" w:cs="Arial"/>
          <w:sz w:val="24"/>
        </w:rPr>
      </w:pPr>
    </w:p>
    <w:p w:rsidR="00FF159E" w:rsidRPr="000D4266" w:rsidRDefault="00902703" w:rsidP="00902703">
      <w:pPr>
        <w:jc w:val="both"/>
        <w:rPr>
          <w:rFonts w:ascii="Arial" w:hAnsi="Arial" w:cs="Arial"/>
          <w:sz w:val="24"/>
        </w:rPr>
      </w:pPr>
      <w:r w:rsidRPr="000D4266">
        <w:rPr>
          <w:rFonts w:ascii="Arial" w:hAnsi="Arial" w:cs="Arial"/>
          <w:sz w:val="24"/>
        </w:rPr>
        <w:t>A logomarca na versão verde/azul será elaborada nos percentuais:</w:t>
      </w:r>
    </w:p>
    <w:p w:rsidR="00FF159E" w:rsidRPr="00902703" w:rsidRDefault="00FF159E" w:rsidP="00FF159E">
      <w:pPr>
        <w:jc w:val="center"/>
        <w:rPr>
          <w:rFonts w:ascii="Arial" w:hAnsi="Arial" w:cs="Arial"/>
          <w:sz w:val="24"/>
        </w:rPr>
      </w:pPr>
    </w:p>
    <w:p w:rsidR="00FF159E" w:rsidRDefault="00FF159E" w:rsidP="00FF159E">
      <w:pPr>
        <w:spacing w:before="120" w:after="120"/>
        <w:jc w:val="center"/>
        <w:rPr>
          <w:rFonts w:ascii="Arial" w:hAnsi="Arial" w:cs="Arial"/>
          <w:b/>
          <w:bCs/>
          <w:sz w:val="22"/>
          <w:szCs w:val="22"/>
          <w:vertAlign w:val="baseline"/>
        </w:rPr>
      </w:pPr>
      <w:r>
        <w:rPr>
          <w:noProof/>
        </w:rPr>
        <w:drawing>
          <wp:inline distT="0" distB="0" distL="0" distR="0">
            <wp:extent cx="6029325" cy="704850"/>
            <wp:effectExtent l="19050" t="0" r="9525"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cstate="print"/>
                    <a:srcRect/>
                    <a:stretch>
                      <a:fillRect/>
                    </a:stretch>
                  </pic:blipFill>
                  <pic:spPr bwMode="auto">
                    <a:xfrm>
                      <a:off x="0" y="0"/>
                      <a:ext cx="6029325" cy="704850"/>
                    </a:xfrm>
                    <a:prstGeom prst="rect">
                      <a:avLst/>
                    </a:prstGeom>
                    <a:noFill/>
                    <a:ln w="9525">
                      <a:noFill/>
                      <a:miter lim="800000"/>
                      <a:headEnd/>
                      <a:tailEnd/>
                    </a:ln>
                  </pic:spPr>
                </pic:pic>
              </a:graphicData>
            </a:graphic>
          </wp:inline>
        </w:drawing>
      </w:r>
    </w:p>
    <w:p w:rsidR="000B21A0" w:rsidRDefault="000B21A0" w:rsidP="00413C7E">
      <w:pPr>
        <w:spacing w:before="120" w:after="120"/>
        <w:jc w:val="center"/>
        <w:rPr>
          <w:rFonts w:ascii="Arial" w:hAnsi="Arial" w:cs="Arial"/>
          <w:b/>
          <w:bCs/>
          <w:sz w:val="22"/>
          <w:szCs w:val="22"/>
          <w:vertAlign w:val="baseline"/>
        </w:rPr>
      </w:pPr>
    </w:p>
    <w:p w:rsidR="000B21A0" w:rsidRPr="004F4D9F" w:rsidRDefault="000B21A0" w:rsidP="00413C7E">
      <w:pPr>
        <w:spacing w:before="120" w:after="120"/>
        <w:jc w:val="center"/>
        <w:rPr>
          <w:rFonts w:ascii="Arial" w:hAnsi="Arial" w:cs="Arial"/>
          <w:b/>
          <w:bCs/>
          <w:sz w:val="22"/>
          <w:szCs w:val="22"/>
          <w:vertAlign w:val="baseline"/>
        </w:rPr>
      </w:pPr>
    </w:p>
    <w:p w:rsidR="005550FE" w:rsidRDefault="005550FE" w:rsidP="00413C7E">
      <w:pPr>
        <w:spacing w:before="120" w:after="120"/>
        <w:jc w:val="center"/>
        <w:rPr>
          <w:rFonts w:ascii="Arial" w:hAnsi="Arial" w:cs="Arial"/>
          <w:b/>
          <w:bCs/>
          <w:sz w:val="22"/>
          <w:szCs w:val="22"/>
          <w:vertAlign w:val="baseline"/>
        </w:rPr>
      </w:pPr>
    </w:p>
    <w:p w:rsidR="00902703" w:rsidRDefault="00902703" w:rsidP="00413C7E">
      <w:pPr>
        <w:spacing w:before="120" w:after="120"/>
        <w:jc w:val="center"/>
        <w:rPr>
          <w:rFonts w:ascii="Arial" w:hAnsi="Arial" w:cs="Arial"/>
          <w:b/>
          <w:bCs/>
          <w:sz w:val="22"/>
          <w:szCs w:val="22"/>
          <w:vertAlign w:val="baseline"/>
        </w:rPr>
      </w:pPr>
    </w:p>
    <w:p w:rsidR="00902703" w:rsidRDefault="00902703" w:rsidP="00413C7E">
      <w:pPr>
        <w:spacing w:before="120" w:after="120"/>
        <w:jc w:val="center"/>
        <w:rPr>
          <w:rFonts w:ascii="Arial" w:hAnsi="Arial" w:cs="Arial"/>
          <w:b/>
          <w:bCs/>
          <w:sz w:val="22"/>
          <w:szCs w:val="22"/>
          <w:vertAlign w:val="baseline"/>
        </w:rPr>
      </w:pPr>
    </w:p>
    <w:p w:rsidR="00902703" w:rsidRDefault="00902703" w:rsidP="00413C7E">
      <w:pPr>
        <w:spacing w:before="120" w:after="120"/>
        <w:jc w:val="center"/>
        <w:rPr>
          <w:rFonts w:ascii="Arial" w:hAnsi="Arial" w:cs="Arial"/>
          <w:b/>
          <w:bCs/>
          <w:sz w:val="22"/>
          <w:szCs w:val="22"/>
          <w:vertAlign w:val="baseline"/>
        </w:rPr>
      </w:pPr>
    </w:p>
    <w:p w:rsidR="00902703" w:rsidRDefault="00902703" w:rsidP="00413C7E">
      <w:pPr>
        <w:spacing w:before="120" w:after="120"/>
        <w:jc w:val="center"/>
        <w:rPr>
          <w:rFonts w:ascii="Arial" w:hAnsi="Arial" w:cs="Arial"/>
          <w:b/>
          <w:bCs/>
          <w:sz w:val="22"/>
          <w:szCs w:val="22"/>
          <w:vertAlign w:val="baseline"/>
        </w:rPr>
      </w:pPr>
    </w:p>
    <w:p w:rsidR="00902703" w:rsidRDefault="00902703" w:rsidP="00413C7E">
      <w:pPr>
        <w:spacing w:before="120" w:after="120"/>
        <w:jc w:val="center"/>
        <w:rPr>
          <w:rFonts w:ascii="Arial" w:hAnsi="Arial" w:cs="Arial"/>
          <w:b/>
          <w:bCs/>
          <w:sz w:val="22"/>
          <w:szCs w:val="22"/>
          <w:vertAlign w:val="baseline"/>
        </w:rPr>
      </w:pPr>
    </w:p>
    <w:p w:rsidR="005550FE" w:rsidRDefault="005550FE" w:rsidP="005550FE">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lastRenderedPageBreak/>
        <w:t>ANEXO I</w:t>
      </w:r>
      <w:r w:rsidR="00996722">
        <w:rPr>
          <w:rFonts w:ascii="Arial" w:hAnsi="Arial" w:cs="Arial"/>
          <w:b/>
          <w:bCs/>
          <w:sz w:val="22"/>
          <w:szCs w:val="22"/>
          <w:vertAlign w:val="baseline"/>
        </w:rPr>
        <w:t>V</w:t>
      </w:r>
    </w:p>
    <w:p w:rsidR="004C48EF" w:rsidRPr="004F4D9F" w:rsidRDefault="004C48EF" w:rsidP="005550FE">
      <w:pPr>
        <w:spacing w:before="120" w:after="120"/>
        <w:jc w:val="center"/>
        <w:rPr>
          <w:rFonts w:ascii="Arial" w:hAnsi="Arial" w:cs="Arial"/>
          <w:b/>
          <w:bCs/>
          <w:sz w:val="22"/>
          <w:szCs w:val="22"/>
          <w:vertAlign w:val="baseline"/>
        </w:rPr>
      </w:pPr>
    </w:p>
    <w:p w:rsidR="00111CDA" w:rsidRPr="00E26BBE" w:rsidRDefault="00111CDA" w:rsidP="00111CDA">
      <w:pPr>
        <w:spacing w:before="120" w:after="120"/>
        <w:jc w:val="center"/>
        <w:rPr>
          <w:rFonts w:ascii="Arial" w:hAnsi="Arial" w:cs="Arial"/>
          <w:b/>
          <w:bCs/>
          <w:sz w:val="22"/>
          <w:szCs w:val="22"/>
          <w:vertAlign w:val="baseline"/>
        </w:rPr>
      </w:pPr>
      <w:r w:rsidRPr="00E26BBE">
        <w:rPr>
          <w:rFonts w:ascii="Arial" w:hAnsi="Arial" w:cs="Arial"/>
          <w:b/>
          <w:bCs/>
          <w:sz w:val="22"/>
          <w:szCs w:val="22"/>
          <w:vertAlign w:val="baseline"/>
        </w:rPr>
        <w:t>MINUTA DA ATA DE REGISTRO DE PREÇOS</w:t>
      </w:r>
    </w:p>
    <w:p w:rsidR="00EA7C9B" w:rsidRDefault="00E26BBE" w:rsidP="00EA7C9B">
      <w:pPr>
        <w:jc w:val="center"/>
        <w:rPr>
          <w:rFonts w:ascii="Arial" w:hAnsi="Arial" w:cs="Arial"/>
          <w:b/>
          <w:bCs/>
          <w:sz w:val="22"/>
          <w:szCs w:val="22"/>
          <w:vertAlign w:val="baseline"/>
        </w:rPr>
      </w:pPr>
      <w:r w:rsidRPr="00E26BBE">
        <w:rPr>
          <w:rFonts w:ascii="Arial" w:hAnsi="Arial" w:cs="Arial"/>
          <w:b/>
          <w:bCs/>
          <w:sz w:val="22"/>
          <w:szCs w:val="22"/>
          <w:vertAlign w:val="baseline"/>
        </w:rPr>
        <w:t xml:space="preserve">PREGÃO ELETRÔNICO </w:t>
      </w:r>
      <w:r w:rsidR="00EA7C9B">
        <w:rPr>
          <w:rFonts w:ascii="Arial" w:hAnsi="Arial" w:cs="Arial"/>
          <w:b/>
          <w:bCs/>
          <w:sz w:val="22"/>
          <w:szCs w:val="22"/>
          <w:vertAlign w:val="baseline"/>
        </w:rPr>
        <w:t xml:space="preserve">SRP </w:t>
      </w:r>
      <w:r w:rsidRPr="00E26BBE">
        <w:rPr>
          <w:rFonts w:ascii="Arial" w:hAnsi="Arial" w:cs="Arial"/>
          <w:b/>
          <w:bCs/>
          <w:sz w:val="22"/>
          <w:szCs w:val="22"/>
          <w:vertAlign w:val="baseline"/>
        </w:rPr>
        <w:t xml:space="preserve">Nº </w:t>
      </w:r>
      <w:r w:rsidR="00781491">
        <w:rPr>
          <w:rFonts w:ascii="Arial" w:hAnsi="Arial" w:cs="Arial"/>
          <w:b/>
          <w:bCs/>
          <w:sz w:val="22"/>
          <w:szCs w:val="22"/>
          <w:vertAlign w:val="baseline"/>
        </w:rPr>
        <w:t>0</w:t>
      </w:r>
      <w:r w:rsidR="00B14D1C">
        <w:rPr>
          <w:rFonts w:ascii="Arial" w:hAnsi="Arial" w:cs="Arial"/>
          <w:b/>
          <w:bCs/>
          <w:sz w:val="22"/>
          <w:szCs w:val="22"/>
          <w:vertAlign w:val="baseline"/>
        </w:rPr>
        <w:t>01</w:t>
      </w:r>
      <w:r w:rsidR="00A53AD2">
        <w:rPr>
          <w:rFonts w:ascii="Arial" w:hAnsi="Arial" w:cs="Arial"/>
          <w:b/>
          <w:bCs/>
          <w:sz w:val="22"/>
          <w:szCs w:val="22"/>
          <w:vertAlign w:val="baseline"/>
        </w:rPr>
        <w:t>/2019</w:t>
      </w:r>
      <w:r w:rsidR="00781491">
        <w:rPr>
          <w:rFonts w:ascii="Arial" w:hAnsi="Arial" w:cs="Arial"/>
          <w:b/>
          <w:bCs/>
          <w:sz w:val="22"/>
          <w:szCs w:val="22"/>
          <w:vertAlign w:val="baseline"/>
        </w:rPr>
        <w:t xml:space="preserve"> </w:t>
      </w:r>
    </w:p>
    <w:p w:rsidR="00E26BBE" w:rsidRDefault="00E26BBE" w:rsidP="007E51E3">
      <w:pPr>
        <w:spacing w:before="120"/>
        <w:jc w:val="center"/>
        <w:rPr>
          <w:rFonts w:ascii="Arial" w:hAnsi="Arial" w:cs="Arial"/>
          <w:b/>
          <w:bCs/>
          <w:color w:val="FF0000"/>
          <w:sz w:val="22"/>
          <w:szCs w:val="22"/>
          <w:vertAlign w:val="baseline"/>
        </w:rPr>
      </w:pPr>
      <w:r w:rsidRPr="00E26BBE">
        <w:rPr>
          <w:rFonts w:ascii="Arial" w:hAnsi="Arial" w:cs="Arial"/>
          <w:b/>
          <w:bCs/>
          <w:sz w:val="22"/>
          <w:szCs w:val="22"/>
          <w:vertAlign w:val="baseline"/>
        </w:rPr>
        <w:t xml:space="preserve">PROCESSO </w:t>
      </w:r>
      <w:r w:rsidRPr="00E24EAC">
        <w:rPr>
          <w:rFonts w:ascii="Arial" w:hAnsi="Arial" w:cs="Arial"/>
          <w:b/>
          <w:bCs/>
          <w:sz w:val="22"/>
          <w:szCs w:val="22"/>
          <w:vertAlign w:val="baseline"/>
        </w:rPr>
        <w:t xml:space="preserve">Nº </w:t>
      </w:r>
      <w:r w:rsidR="00C65B03" w:rsidRPr="00E24EAC">
        <w:rPr>
          <w:rFonts w:ascii="Arial" w:hAnsi="Arial" w:cs="Arial"/>
          <w:b/>
          <w:bCs/>
          <w:sz w:val="22"/>
          <w:szCs w:val="22"/>
          <w:vertAlign w:val="baseline"/>
        </w:rPr>
        <w:t>59530.</w:t>
      </w:r>
      <w:r w:rsidR="00E24EAC" w:rsidRPr="00E24EAC">
        <w:rPr>
          <w:rFonts w:ascii="Arial" w:hAnsi="Arial" w:cs="Arial"/>
          <w:b/>
          <w:bCs/>
          <w:sz w:val="22"/>
          <w:szCs w:val="22"/>
          <w:vertAlign w:val="baseline"/>
        </w:rPr>
        <w:t>001582/2018-33</w:t>
      </w:r>
    </w:p>
    <w:p w:rsidR="004C48EF" w:rsidRDefault="004C48EF" w:rsidP="007E51E3">
      <w:pPr>
        <w:spacing w:before="120"/>
        <w:jc w:val="center"/>
        <w:rPr>
          <w:rFonts w:ascii="Arial" w:hAnsi="Arial" w:cs="Arial"/>
          <w:b/>
          <w:bCs/>
          <w:color w:val="FF0000"/>
          <w:sz w:val="22"/>
          <w:szCs w:val="22"/>
          <w:vertAlign w:val="baseline"/>
        </w:rPr>
      </w:pPr>
    </w:p>
    <w:p w:rsidR="004C48EF" w:rsidRPr="00981C5B" w:rsidRDefault="004C48EF" w:rsidP="007E51E3">
      <w:pPr>
        <w:spacing w:before="120"/>
        <w:jc w:val="center"/>
        <w:rPr>
          <w:rFonts w:ascii="Arial" w:hAnsi="Arial" w:cs="Arial"/>
          <w:b/>
          <w:bCs/>
          <w:color w:val="FF0000"/>
          <w:sz w:val="22"/>
          <w:szCs w:val="22"/>
          <w:vertAlign w:val="baseline"/>
        </w:rPr>
      </w:pPr>
    </w:p>
    <w:p w:rsidR="00111CDA" w:rsidRPr="00E26BBE" w:rsidRDefault="00111CDA" w:rsidP="00E26BBE">
      <w:pPr>
        <w:jc w:val="center"/>
        <w:rPr>
          <w:rFonts w:ascii="Arial" w:hAnsi="Arial" w:cs="Arial"/>
          <w:b/>
          <w:bCs/>
          <w:sz w:val="22"/>
          <w:szCs w:val="22"/>
          <w:vertAlign w:val="baseline"/>
        </w:rPr>
      </w:pPr>
    </w:p>
    <w:p w:rsidR="00E26BBE" w:rsidRDefault="00E26BBE" w:rsidP="00B04F34">
      <w:pPr>
        <w:jc w:val="both"/>
        <w:rPr>
          <w:rFonts w:ascii="Arial" w:hAnsi="Arial" w:cs="Arial"/>
          <w:bCs/>
          <w:sz w:val="21"/>
          <w:szCs w:val="21"/>
          <w:vertAlign w:val="baseline"/>
        </w:rPr>
      </w:pPr>
      <w:r w:rsidRPr="00EA7C9B">
        <w:rPr>
          <w:rFonts w:ascii="Arial" w:hAnsi="Arial" w:cs="Arial"/>
          <w:bCs/>
          <w:sz w:val="21"/>
          <w:szCs w:val="21"/>
          <w:vertAlign w:val="baseline"/>
        </w:rPr>
        <w:t xml:space="preserve">Aos ___ dias de _____ do ano de _____, a COMPANHIA DE DESENVOLVIMENTO DOS VALES DO SÃO FRANCISCO E DO PARNAÍBA -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00.399.857/0001-26, neste </w:t>
      </w:r>
      <w:proofErr w:type="gramStart"/>
      <w:r w:rsidRPr="00EA7C9B">
        <w:rPr>
          <w:rFonts w:ascii="Arial" w:hAnsi="Arial" w:cs="Arial"/>
          <w:bCs/>
          <w:sz w:val="21"/>
          <w:szCs w:val="21"/>
          <w:vertAlign w:val="baseline"/>
        </w:rPr>
        <w:t>ato representada</w:t>
      </w:r>
      <w:proofErr w:type="gramEnd"/>
      <w:r w:rsidRPr="00EA7C9B">
        <w:rPr>
          <w:rFonts w:ascii="Arial" w:hAnsi="Arial" w:cs="Arial"/>
          <w:bCs/>
          <w:sz w:val="21"/>
          <w:szCs w:val="21"/>
          <w:vertAlign w:val="baseline"/>
        </w:rPr>
        <w:t xml:space="preserve"> pelo </w:t>
      </w:r>
      <w:r w:rsidRPr="00552CD1">
        <w:rPr>
          <w:rFonts w:ascii="Arial" w:hAnsi="Arial" w:cs="Arial"/>
          <w:bCs/>
          <w:sz w:val="21"/>
          <w:szCs w:val="21"/>
          <w:vertAlign w:val="baseline"/>
        </w:rPr>
        <w:t xml:space="preserve">Sr. </w:t>
      </w:r>
      <w:r w:rsidR="00DA1802" w:rsidRPr="00552CD1">
        <w:rPr>
          <w:rFonts w:ascii="Arial" w:hAnsi="Arial" w:cs="Arial"/>
          <w:bCs/>
          <w:sz w:val="21"/>
          <w:szCs w:val="21"/>
          <w:vertAlign w:val="baseline"/>
        </w:rPr>
        <w:t>AURIVALTER CORDEIRO PEREIRA DA SILVA</w:t>
      </w:r>
      <w:r w:rsidR="00FD6F22" w:rsidRPr="00552CD1">
        <w:rPr>
          <w:rFonts w:ascii="Arial" w:hAnsi="Arial" w:cs="Arial"/>
          <w:bCs/>
          <w:sz w:val="21"/>
          <w:szCs w:val="21"/>
          <w:vertAlign w:val="baseline"/>
        </w:rPr>
        <w:t xml:space="preserve">, Superintendente Regional da CODEVASF – 3ª SR, brasileiro, casado, </w:t>
      </w:r>
      <w:r w:rsidR="00FD6F22" w:rsidRPr="000F6E31">
        <w:rPr>
          <w:rFonts w:ascii="Arial" w:hAnsi="Arial" w:cs="Arial"/>
          <w:bCs/>
          <w:sz w:val="21"/>
          <w:szCs w:val="21"/>
          <w:vertAlign w:val="baseline"/>
        </w:rPr>
        <w:t xml:space="preserve">portador da Carteira de Identidade nº </w:t>
      </w:r>
      <w:r w:rsidR="00552CD1" w:rsidRPr="000F6E31">
        <w:rPr>
          <w:rFonts w:ascii="Arial" w:hAnsi="Arial" w:cs="Arial"/>
          <w:bCs/>
          <w:sz w:val="21"/>
          <w:szCs w:val="21"/>
          <w:vertAlign w:val="baseline"/>
        </w:rPr>
        <w:t>686097 - SSP/PE, CPF nº 104.654.134-04</w:t>
      </w:r>
      <w:r w:rsidR="00FD6F22" w:rsidRPr="000F6E31">
        <w:rPr>
          <w:rFonts w:ascii="Arial" w:hAnsi="Arial" w:cs="Arial"/>
          <w:bCs/>
          <w:sz w:val="21"/>
          <w:szCs w:val="21"/>
          <w:vertAlign w:val="baseline"/>
        </w:rPr>
        <w:t>,</w:t>
      </w:r>
      <w:r w:rsidRPr="000F6E31">
        <w:rPr>
          <w:rFonts w:ascii="Arial" w:hAnsi="Arial" w:cs="Arial"/>
          <w:bCs/>
          <w:sz w:val="21"/>
          <w:szCs w:val="21"/>
          <w:vertAlign w:val="baseline"/>
        </w:rPr>
        <w:t xml:space="preserve"> residente e domiciliad</w:t>
      </w:r>
      <w:r w:rsidR="00B04F34" w:rsidRPr="000F6E31">
        <w:rPr>
          <w:rFonts w:ascii="Arial" w:hAnsi="Arial" w:cs="Arial"/>
          <w:bCs/>
          <w:sz w:val="21"/>
          <w:szCs w:val="21"/>
          <w:vertAlign w:val="baseline"/>
        </w:rPr>
        <w:t>o</w:t>
      </w:r>
      <w:r w:rsidRPr="000F6E31">
        <w:rPr>
          <w:rFonts w:ascii="Arial" w:hAnsi="Arial" w:cs="Arial"/>
          <w:bCs/>
          <w:sz w:val="21"/>
          <w:szCs w:val="21"/>
          <w:vertAlign w:val="baseline"/>
        </w:rPr>
        <w:t xml:space="preserve"> em </w:t>
      </w:r>
      <w:r w:rsidR="00B04F34" w:rsidRPr="000F6E31">
        <w:rPr>
          <w:rFonts w:ascii="Arial" w:hAnsi="Arial" w:cs="Arial"/>
          <w:bCs/>
          <w:sz w:val="21"/>
          <w:szCs w:val="21"/>
          <w:vertAlign w:val="baseline"/>
        </w:rPr>
        <w:t>Petrolina-PE</w:t>
      </w:r>
      <w:r w:rsidRPr="000F6E31">
        <w:rPr>
          <w:rFonts w:ascii="Arial" w:hAnsi="Arial" w:cs="Arial"/>
          <w:bCs/>
          <w:sz w:val="21"/>
          <w:szCs w:val="21"/>
          <w:vertAlign w:val="baseline"/>
        </w:rPr>
        <w:t xml:space="preserve">, nomeado pela Decisão nº ____, de __ de _______ de 20__, </w:t>
      </w:r>
      <w:r w:rsidR="00B04F34" w:rsidRPr="000F6E31">
        <w:rPr>
          <w:rFonts w:ascii="Arial" w:hAnsi="Arial" w:cs="Arial"/>
          <w:bCs/>
          <w:sz w:val="21"/>
          <w:szCs w:val="21"/>
          <w:vertAlign w:val="baseline"/>
        </w:rPr>
        <w:t xml:space="preserve">nos termos e de acordo com a Lei nº 10.520/02, Decreto nº 5.450/05, Decreto nº 7.892/2013, </w:t>
      </w:r>
      <w:r w:rsidR="00903EAF">
        <w:rPr>
          <w:rFonts w:ascii="Arial" w:hAnsi="Arial" w:cs="Arial"/>
          <w:bCs/>
          <w:sz w:val="21"/>
          <w:szCs w:val="21"/>
          <w:vertAlign w:val="baseline"/>
        </w:rPr>
        <w:t xml:space="preserve">Decreto nº 9.488/18, </w:t>
      </w:r>
      <w:r w:rsidR="00B04F34" w:rsidRPr="000F6E31">
        <w:rPr>
          <w:rFonts w:ascii="Arial" w:hAnsi="Arial" w:cs="Arial"/>
          <w:bCs/>
          <w:sz w:val="21"/>
          <w:szCs w:val="21"/>
          <w:vertAlign w:val="baseline"/>
        </w:rPr>
        <w:t>Lei Complementar nº 1</w:t>
      </w:r>
      <w:r w:rsidR="003938EE">
        <w:rPr>
          <w:rFonts w:ascii="Arial" w:hAnsi="Arial" w:cs="Arial"/>
          <w:bCs/>
          <w:sz w:val="21"/>
          <w:szCs w:val="21"/>
          <w:vertAlign w:val="baseline"/>
        </w:rPr>
        <w:t>47</w:t>
      </w:r>
      <w:r w:rsidR="00B04F34" w:rsidRPr="000F6E31">
        <w:rPr>
          <w:rFonts w:ascii="Arial" w:hAnsi="Arial" w:cs="Arial"/>
          <w:bCs/>
          <w:sz w:val="21"/>
          <w:szCs w:val="21"/>
          <w:vertAlign w:val="baseline"/>
        </w:rPr>
        <w:t>/</w:t>
      </w:r>
      <w:r w:rsidR="003938EE">
        <w:rPr>
          <w:rFonts w:ascii="Arial" w:hAnsi="Arial" w:cs="Arial"/>
          <w:bCs/>
          <w:sz w:val="21"/>
          <w:szCs w:val="21"/>
          <w:vertAlign w:val="baseline"/>
        </w:rPr>
        <w:t>14</w:t>
      </w:r>
      <w:r w:rsidR="00B04F34" w:rsidRPr="000F6E31">
        <w:rPr>
          <w:rFonts w:ascii="Arial" w:hAnsi="Arial" w:cs="Arial"/>
          <w:bCs/>
          <w:sz w:val="21"/>
          <w:szCs w:val="21"/>
          <w:vertAlign w:val="baseline"/>
        </w:rPr>
        <w:t xml:space="preserve">, Decreto nº </w:t>
      </w:r>
      <w:r w:rsidR="00763A1B" w:rsidRPr="000F6E31">
        <w:rPr>
          <w:rFonts w:ascii="Arial" w:hAnsi="Arial" w:cs="Arial"/>
          <w:bCs/>
          <w:sz w:val="21"/>
          <w:szCs w:val="21"/>
          <w:vertAlign w:val="baseline"/>
        </w:rPr>
        <w:t>8.538/2015</w:t>
      </w:r>
      <w:r w:rsidR="00B04F34" w:rsidRPr="000F6E31">
        <w:rPr>
          <w:rFonts w:ascii="Arial" w:hAnsi="Arial" w:cs="Arial"/>
          <w:bCs/>
          <w:sz w:val="21"/>
          <w:szCs w:val="21"/>
          <w:vertAlign w:val="baseline"/>
        </w:rPr>
        <w:t xml:space="preserve">, </w:t>
      </w:r>
      <w:r w:rsidR="00903EAF" w:rsidRPr="00903EAF">
        <w:rPr>
          <w:rFonts w:ascii="Arial" w:hAnsi="Arial" w:cs="Arial"/>
          <w:bCs/>
          <w:sz w:val="21"/>
          <w:szCs w:val="21"/>
          <w:vertAlign w:val="baseline"/>
        </w:rPr>
        <w:t>Lei n.º 13.303 de 30/06/16</w:t>
      </w:r>
      <w:r w:rsidRPr="000F6E31">
        <w:rPr>
          <w:rFonts w:ascii="Arial" w:hAnsi="Arial" w:cs="Arial"/>
          <w:bCs/>
          <w:sz w:val="21"/>
          <w:szCs w:val="21"/>
          <w:vertAlign w:val="baseline"/>
        </w:rPr>
        <w:t xml:space="preserve">, e das demais normas legais aplicáveis, em face da classificação da proposta apresentada no </w:t>
      </w:r>
      <w:r w:rsidRPr="000F6E31">
        <w:rPr>
          <w:rFonts w:ascii="Arial" w:hAnsi="Arial" w:cs="Arial"/>
          <w:b/>
          <w:bCs/>
          <w:sz w:val="21"/>
          <w:szCs w:val="21"/>
          <w:vertAlign w:val="baseline"/>
        </w:rPr>
        <w:t xml:space="preserve">Pregão Eletrônico por Registro de Preços nº </w:t>
      </w:r>
      <w:r w:rsidR="00781491" w:rsidRPr="000F6E31">
        <w:rPr>
          <w:rFonts w:ascii="Arial" w:hAnsi="Arial" w:cs="Arial"/>
          <w:b/>
          <w:bCs/>
          <w:sz w:val="21"/>
          <w:szCs w:val="21"/>
          <w:vertAlign w:val="baseline"/>
        </w:rPr>
        <w:t>0</w:t>
      </w:r>
      <w:r w:rsidR="009F1BF4">
        <w:rPr>
          <w:rFonts w:ascii="Arial" w:hAnsi="Arial" w:cs="Arial"/>
          <w:b/>
          <w:bCs/>
          <w:sz w:val="21"/>
          <w:szCs w:val="21"/>
          <w:vertAlign w:val="baseline"/>
        </w:rPr>
        <w:t>__</w:t>
      </w:r>
      <w:r w:rsidR="00A53AD2">
        <w:rPr>
          <w:rFonts w:ascii="Arial" w:hAnsi="Arial" w:cs="Arial"/>
          <w:b/>
          <w:bCs/>
          <w:sz w:val="21"/>
          <w:szCs w:val="21"/>
          <w:vertAlign w:val="baseline"/>
        </w:rPr>
        <w:t>/2019</w:t>
      </w:r>
      <w:r w:rsidRPr="000F6E31">
        <w:rPr>
          <w:rFonts w:ascii="Arial" w:hAnsi="Arial" w:cs="Arial"/>
          <w:bCs/>
          <w:sz w:val="21"/>
          <w:szCs w:val="21"/>
          <w:vertAlign w:val="baseline"/>
        </w:rPr>
        <w:t xml:space="preserve">, referente </w:t>
      </w:r>
      <w:r w:rsidR="00981C5B">
        <w:rPr>
          <w:rFonts w:ascii="Arial" w:hAnsi="Arial" w:cs="Arial"/>
          <w:bCs/>
          <w:sz w:val="21"/>
          <w:szCs w:val="21"/>
          <w:vertAlign w:val="baseline"/>
        </w:rPr>
        <w:t>ao</w:t>
      </w:r>
      <w:r w:rsidRPr="000F6E31">
        <w:rPr>
          <w:rFonts w:ascii="Arial" w:hAnsi="Arial" w:cs="Arial"/>
          <w:bCs/>
          <w:sz w:val="21"/>
          <w:szCs w:val="21"/>
          <w:vertAlign w:val="baseline"/>
        </w:rPr>
        <w:t xml:space="preserve"> </w:t>
      </w:r>
      <w:r w:rsidR="00981C5B" w:rsidRPr="00981C5B">
        <w:rPr>
          <w:rFonts w:ascii="Arial" w:hAnsi="Arial" w:cs="Arial"/>
          <w:bCs/>
          <w:sz w:val="21"/>
          <w:szCs w:val="21"/>
          <w:vertAlign w:val="baseline"/>
        </w:rPr>
        <w:t>Fornecimento, transporte, carga e descarga de materiais, equipamentos, utensílios e indumentárias, todos para uso em atividade apícola, destinados a implantação de ações de inclusão produtiva e outras demandas na área de atuação da 3ª Superintendência Regional da CODEVASF, no Estado de Pernambuco, através de Sistema de Registro de Preços – SRP</w:t>
      </w:r>
      <w:r w:rsidR="00EC6E23" w:rsidRPr="00EE204E">
        <w:rPr>
          <w:rFonts w:ascii="Arial" w:hAnsi="Arial" w:cs="Arial"/>
          <w:bCs/>
          <w:sz w:val="21"/>
          <w:szCs w:val="21"/>
          <w:vertAlign w:val="baseline"/>
        </w:rPr>
        <w:t xml:space="preserve">, </w:t>
      </w:r>
      <w:r w:rsidRPr="00EA7C9B">
        <w:rPr>
          <w:rFonts w:ascii="Arial" w:hAnsi="Arial" w:cs="Arial"/>
          <w:bCs/>
          <w:sz w:val="21"/>
          <w:szCs w:val="21"/>
          <w:vertAlign w:val="baseline"/>
        </w:rPr>
        <w:t xml:space="preserve">cujo resultado foi publicado no Diário Oficial da União e homologado pela Diretoria Executiva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constante às fls. _____ do Processo nº ___________________-__, RESOLVE registrar os preços da seguinte empresa detentora da Ata: ___________________________, CNPJ nº _____________, com sede no ____________________, telefone nº ___________, fax </w:t>
      </w:r>
      <w:proofErr w:type="spellStart"/>
      <w:r w:rsidRPr="00EA7C9B">
        <w:rPr>
          <w:rFonts w:ascii="Arial" w:hAnsi="Arial" w:cs="Arial"/>
          <w:bCs/>
          <w:sz w:val="21"/>
          <w:szCs w:val="21"/>
          <w:vertAlign w:val="baseline"/>
        </w:rPr>
        <w:t>nº______________</w:t>
      </w:r>
      <w:proofErr w:type="spellEnd"/>
      <w:r w:rsidRPr="00EA7C9B">
        <w:rPr>
          <w:rFonts w:ascii="Arial" w:hAnsi="Arial" w:cs="Arial"/>
          <w:bCs/>
          <w:sz w:val="21"/>
          <w:szCs w:val="21"/>
          <w:vertAlign w:val="baseline"/>
        </w:rPr>
        <w:t xml:space="preserve">, representada por seu ________, Sr. _________________________, (nacionalidade) ___________, (estado civil) ______, residente e domiciliado </w:t>
      </w:r>
      <w:proofErr w:type="gramStart"/>
      <w:r w:rsidRPr="00EA7C9B">
        <w:rPr>
          <w:rFonts w:ascii="Arial" w:hAnsi="Arial" w:cs="Arial"/>
          <w:bCs/>
          <w:sz w:val="21"/>
          <w:szCs w:val="21"/>
          <w:vertAlign w:val="baseline"/>
        </w:rPr>
        <w:t>em</w:t>
      </w:r>
      <w:proofErr w:type="gramEnd"/>
      <w:r w:rsidRPr="00EA7C9B">
        <w:rPr>
          <w:rFonts w:ascii="Arial" w:hAnsi="Arial" w:cs="Arial"/>
          <w:bCs/>
          <w:sz w:val="21"/>
          <w:szCs w:val="21"/>
          <w:vertAlign w:val="baseline"/>
        </w:rPr>
        <w:t xml:space="preserve"> _____________________________, RG nº ____________, CPF nº ________________________, atendendo às condições previstas no instrumento convocatório e às </w:t>
      </w:r>
      <w:r w:rsidRPr="00746420">
        <w:rPr>
          <w:rFonts w:ascii="Arial" w:hAnsi="Arial" w:cs="Arial"/>
          <w:bCs/>
          <w:sz w:val="21"/>
          <w:szCs w:val="21"/>
          <w:vertAlign w:val="baseline"/>
        </w:rPr>
        <w:t>constantes desta ATA DE REGISTRO DE PREÇOS, em conformidade com os itens a seguir elencados, com suas características e respectivas quantidades, mediante as condições seguintes:</w:t>
      </w:r>
    </w:p>
    <w:p w:rsidR="003D25BE" w:rsidRDefault="003D25BE" w:rsidP="00B04F34">
      <w:pPr>
        <w:jc w:val="both"/>
        <w:rPr>
          <w:rFonts w:ascii="Arial" w:hAnsi="Arial" w:cs="Arial"/>
          <w:bCs/>
          <w:sz w:val="21"/>
          <w:szCs w:val="21"/>
          <w:vertAlign w:val="baseline"/>
        </w:rPr>
      </w:pPr>
    </w:p>
    <w:tbl>
      <w:tblPr>
        <w:tblW w:w="9356" w:type="dxa"/>
        <w:tblInd w:w="70" w:type="dxa"/>
        <w:tblLayout w:type="fixed"/>
        <w:tblCellMar>
          <w:left w:w="70" w:type="dxa"/>
          <w:right w:w="70" w:type="dxa"/>
        </w:tblCellMar>
        <w:tblLook w:val="0000"/>
      </w:tblPr>
      <w:tblGrid>
        <w:gridCol w:w="850"/>
        <w:gridCol w:w="709"/>
        <w:gridCol w:w="2835"/>
        <w:gridCol w:w="992"/>
        <w:gridCol w:w="708"/>
        <w:gridCol w:w="567"/>
        <w:gridCol w:w="1277"/>
        <w:gridCol w:w="1418"/>
      </w:tblGrid>
      <w:tr w:rsidR="003E2CAB" w:rsidRPr="00EA7C9B" w:rsidTr="004C48EF">
        <w:trPr>
          <w:cantSplit/>
          <w:trHeight w:val="315"/>
        </w:trPr>
        <w:tc>
          <w:tcPr>
            <w:tcW w:w="850" w:type="dxa"/>
            <w:tcBorders>
              <w:top w:val="single" w:sz="4" w:space="0" w:color="000000"/>
              <w:left w:val="single" w:sz="4" w:space="0" w:color="000000"/>
            </w:tcBorders>
          </w:tcPr>
          <w:p w:rsidR="003E2CAB" w:rsidRDefault="003E2CAB" w:rsidP="00E05676">
            <w:pPr>
              <w:snapToGrid w:val="0"/>
              <w:jc w:val="center"/>
              <w:rPr>
                <w:rFonts w:ascii="Arial" w:hAnsi="Arial" w:cs="Arial"/>
                <w:b/>
                <w:bCs/>
                <w:sz w:val="18"/>
                <w:szCs w:val="18"/>
                <w:vertAlign w:val="baseline"/>
              </w:rPr>
            </w:pPr>
          </w:p>
        </w:tc>
        <w:tc>
          <w:tcPr>
            <w:tcW w:w="709" w:type="dxa"/>
            <w:vMerge w:val="restart"/>
            <w:tcBorders>
              <w:top w:val="single" w:sz="4" w:space="0" w:color="000000"/>
              <w:left w:val="single" w:sz="4" w:space="0" w:color="000000"/>
            </w:tcBorders>
          </w:tcPr>
          <w:p w:rsidR="003E2CAB" w:rsidRDefault="003E2CAB" w:rsidP="00E05676">
            <w:pPr>
              <w:snapToGrid w:val="0"/>
              <w:jc w:val="center"/>
              <w:rPr>
                <w:rFonts w:ascii="Arial" w:hAnsi="Arial" w:cs="Arial"/>
                <w:b/>
                <w:bCs/>
                <w:sz w:val="18"/>
                <w:szCs w:val="18"/>
                <w:vertAlign w:val="baseline"/>
              </w:rPr>
            </w:pPr>
          </w:p>
          <w:p w:rsidR="003E2CAB" w:rsidRPr="00EA7C9B" w:rsidRDefault="003E2CAB" w:rsidP="00E05676">
            <w:pPr>
              <w:snapToGrid w:val="0"/>
              <w:jc w:val="center"/>
              <w:rPr>
                <w:rFonts w:ascii="Arial" w:hAnsi="Arial" w:cs="Arial"/>
                <w:b/>
                <w:bCs/>
                <w:color w:val="000000"/>
                <w:sz w:val="21"/>
                <w:szCs w:val="21"/>
              </w:rPr>
            </w:pPr>
            <w:r>
              <w:rPr>
                <w:rFonts w:ascii="Arial" w:hAnsi="Arial" w:cs="Arial"/>
                <w:b/>
                <w:bCs/>
                <w:sz w:val="18"/>
                <w:szCs w:val="18"/>
                <w:vertAlign w:val="baseline"/>
              </w:rPr>
              <w:t>ITEM</w:t>
            </w:r>
          </w:p>
          <w:p w:rsidR="003E2CAB" w:rsidRPr="00EA7C9B" w:rsidRDefault="003E2CAB" w:rsidP="00E05676">
            <w:pPr>
              <w:snapToGrid w:val="0"/>
              <w:jc w:val="center"/>
              <w:rPr>
                <w:rFonts w:ascii="Arial" w:hAnsi="Arial" w:cs="Arial"/>
                <w:b/>
                <w:bCs/>
                <w:color w:val="000000"/>
                <w:sz w:val="21"/>
                <w:szCs w:val="21"/>
              </w:rPr>
            </w:pPr>
          </w:p>
        </w:tc>
        <w:tc>
          <w:tcPr>
            <w:tcW w:w="2835" w:type="dxa"/>
            <w:vMerge w:val="restart"/>
            <w:tcBorders>
              <w:top w:val="single" w:sz="4" w:space="0" w:color="000000"/>
              <w:left w:val="single" w:sz="4" w:space="0" w:color="000000"/>
            </w:tcBorders>
          </w:tcPr>
          <w:p w:rsidR="003E2CAB" w:rsidRDefault="003E2CAB" w:rsidP="00E05676">
            <w:pPr>
              <w:snapToGrid w:val="0"/>
              <w:jc w:val="center"/>
              <w:rPr>
                <w:rFonts w:ascii="Arial" w:hAnsi="Arial" w:cs="Arial"/>
                <w:b/>
                <w:bCs/>
                <w:sz w:val="18"/>
                <w:szCs w:val="18"/>
                <w:vertAlign w:val="baseline"/>
              </w:rPr>
            </w:pPr>
          </w:p>
          <w:p w:rsidR="003E2CAB" w:rsidRPr="00EA7C9B" w:rsidRDefault="003E2CAB" w:rsidP="00E05676">
            <w:pPr>
              <w:snapToGrid w:val="0"/>
              <w:jc w:val="center"/>
              <w:rPr>
                <w:rFonts w:ascii="Arial" w:hAnsi="Arial" w:cs="Arial"/>
                <w:b/>
                <w:bCs/>
                <w:color w:val="000000"/>
                <w:sz w:val="21"/>
                <w:szCs w:val="21"/>
              </w:rPr>
            </w:pPr>
            <w:r>
              <w:rPr>
                <w:rFonts w:ascii="Arial" w:hAnsi="Arial" w:cs="Arial"/>
                <w:b/>
                <w:bCs/>
                <w:sz w:val="18"/>
                <w:szCs w:val="18"/>
                <w:vertAlign w:val="baseline"/>
              </w:rPr>
              <w:t>DESCRIÇÃO</w:t>
            </w:r>
          </w:p>
        </w:tc>
        <w:tc>
          <w:tcPr>
            <w:tcW w:w="992" w:type="dxa"/>
            <w:vMerge w:val="restart"/>
            <w:tcBorders>
              <w:top w:val="single" w:sz="4" w:space="0" w:color="000000"/>
              <w:left w:val="single" w:sz="4" w:space="0" w:color="000000"/>
            </w:tcBorders>
          </w:tcPr>
          <w:p w:rsidR="003E2CAB" w:rsidRDefault="003E2CAB" w:rsidP="00E05676">
            <w:pPr>
              <w:snapToGrid w:val="0"/>
              <w:jc w:val="center"/>
              <w:rPr>
                <w:rFonts w:ascii="Arial" w:hAnsi="Arial" w:cs="Arial"/>
                <w:b/>
                <w:bCs/>
                <w:sz w:val="18"/>
                <w:szCs w:val="18"/>
                <w:vertAlign w:val="baseline"/>
              </w:rPr>
            </w:pPr>
          </w:p>
          <w:p w:rsidR="003E2CAB" w:rsidRPr="00EA7C9B" w:rsidRDefault="003E2CAB" w:rsidP="00E05676">
            <w:pPr>
              <w:snapToGrid w:val="0"/>
              <w:jc w:val="center"/>
              <w:rPr>
                <w:rFonts w:ascii="Arial" w:hAnsi="Arial" w:cs="Arial"/>
                <w:b/>
                <w:bCs/>
                <w:sz w:val="21"/>
                <w:szCs w:val="21"/>
              </w:rPr>
            </w:pPr>
            <w:r>
              <w:rPr>
                <w:rFonts w:ascii="Arial" w:hAnsi="Arial" w:cs="Arial"/>
                <w:b/>
                <w:bCs/>
                <w:sz w:val="18"/>
                <w:szCs w:val="18"/>
                <w:vertAlign w:val="baseline"/>
              </w:rPr>
              <w:t>MARCA</w:t>
            </w:r>
          </w:p>
        </w:tc>
        <w:tc>
          <w:tcPr>
            <w:tcW w:w="708" w:type="dxa"/>
            <w:tcBorders>
              <w:top w:val="single" w:sz="4" w:space="0" w:color="000000"/>
              <w:left w:val="single" w:sz="4" w:space="0" w:color="000000"/>
              <w:right w:val="single" w:sz="4" w:space="0" w:color="000000"/>
            </w:tcBorders>
          </w:tcPr>
          <w:p w:rsidR="003E2CAB" w:rsidRPr="00EA7C9B" w:rsidRDefault="003E2CAB" w:rsidP="00E05676">
            <w:pPr>
              <w:snapToGrid w:val="0"/>
              <w:jc w:val="center"/>
              <w:rPr>
                <w:rFonts w:ascii="Arial" w:hAnsi="Arial" w:cs="Arial"/>
                <w:b/>
                <w:bCs/>
                <w:sz w:val="21"/>
                <w:szCs w:val="21"/>
              </w:rPr>
            </w:pPr>
          </w:p>
        </w:tc>
        <w:tc>
          <w:tcPr>
            <w:tcW w:w="567" w:type="dxa"/>
            <w:vMerge w:val="restart"/>
            <w:tcBorders>
              <w:top w:val="single" w:sz="4" w:space="0" w:color="000000"/>
              <w:left w:val="single" w:sz="4" w:space="0" w:color="000000"/>
              <w:right w:val="single" w:sz="4" w:space="0" w:color="auto"/>
            </w:tcBorders>
          </w:tcPr>
          <w:p w:rsidR="003E2CAB" w:rsidRDefault="003E2CAB" w:rsidP="00E05676">
            <w:pPr>
              <w:snapToGrid w:val="0"/>
              <w:jc w:val="center"/>
              <w:rPr>
                <w:rFonts w:ascii="Arial" w:hAnsi="Arial" w:cs="Arial"/>
                <w:b/>
                <w:bCs/>
                <w:sz w:val="18"/>
                <w:szCs w:val="18"/>
                <w:vertAlign w:val="baseline"/>
              </w:rPr>
            </w:pPr>
          </w:p>
          <w:p w:rsidR="003E2CAB" w:rsidRPr="00EA7C9B" w:rsidRDefault="003E2CAB" w:rsidP="00E05676">
            <w:pPr>
              <w:snapToGrid w:val="0"/>
              <w:jc w:val="center"/>
              <w:rPr>
                <w:rFonts w:ascii="Arial" w:hAnsi="Arial" w:cs="Arial"/>
                <w:b/>
                <w:bCs/>
                <w:sz w:val="21"/>
                <w:szCs w:val="21"/>
              </w:rPr>
            </w:pPr>
            <w:r>
              <w:rPr>
                <w:rFonts w:ascii="Arial" w:hAnsi="Arial" w:cs="Arial"/>
                <w:b/>
                <w:bCs/>
                <w:sz w:val="18"/>
                <w:szCs w:val="18"/>
                <w:vertAlign w:val="baseline"/>
              </w:rPr>
              <w:t>QTD</w:t>
            </w:r>
          </w:p>
        </w:tc>
        <w:tc>
          <w:tcPr>
            <w:tcW w:w="2695" w:type="dxa"/>
            <w:gridSpan w:val="2"/>
            <w:tcBorders>
              <w:top w:val="single" w:sz="4" w:space="0" w:color="000000"/>
              <w:left w:val="single" w:sz="4" w:space="0" w:color="000000"/>
              <w:right w:val="single" w:sz="4" w:space="0" w:color="auto"/>
            </w:tcBorders>
            <w:vAlign w:val="center"/>
          </w:tcPr>
          <w:p w:rsidR="003E2CAB" w:rsidRPr="000C0E6F" w:rsidRDefault="003E2CAB" w:rsidP="00E05676">
            <w:pPr>
              <w:snapToGrid w:val="0"/>
              <w:jc w:val="center"/>
              <w:rPr>
                <w:rFonts w:ascii="Arial" w:hAnsi="Arial" w:cs="Arial"/>
                <w:b/>
                <w:bCs/>
                <w:sz w:val="18"/>
                <w:szCs w:val="18"/>
              </w:rPr>
            </w:pPr>
            <w:r w:rsidRPr="000C0E6F">
              <w:rPr>
                <w:rFonts w:ascii="Arial" w:hAnsi="Arial" w:cs="Arial"/>
                <w:b/>
                <w:bCs/>
                <w:sz w:val="18"/>
                <w:szCs w:val="18"/>
                <w:vertAlign w:val="baseline"/>
              </w:rPr>
              <w:t>PREÇOS MÁXIMOS (R$)</w:t>
            </w:r>
          </w:p>
        </w:tc>
      </w:tr>
      <w:tr w:rsidR="003E2CAB" w:rsidRPr="00EA7C9B" w:rsidTr="004C48EF">
        <w:trPr>
          <w:cantSplit/>
          <w:trHeight w:val="279"/>
        </w:trPr>
        <w:tc>
          <w:tcPr>
            <w:tcW w:w="850" w:type="dxa"/>
            <w:tcBorders>
              <w:left w:val="single" w:sz="4" w:space="0" w:color="000000"/>
              <w:bottom w:val="single" w:sz="4" w:space="0" w:color="000000"/>
            </w:tcBorders>
          </w:tcPr>
          <w:p w:rsidR="003E2CAB" w:rsidRPr="003E2CAB" w:rsidRDefault="003E2CAB" w:rsidP="00E05676">
            <w:pPr>
              <w:snapToGrid w:val="0"/>
              <w:jc w:val="center"/>
              <w:rPr>
                <w:rFonts w:ascii="Arial" w:hAnsi="Arial" w:cs="Arial"/>
                <w:b/>
                <w:bCs/>
                <w:color w:val="000000"/>
                <w:sz w:val="28"/>
                <w:szCs w:val="28"/>
              </w:rPr>
            </w:pPr>
            <w:r w:rsidRPr="003E2CAB">
              <w:rPr>
                <w:rFonts w:ascii="Arial" w:hAnsi="Arial" w:cs="Arial"/>
                <w:b/>
                <w:bCs/>
                <w:color w:val="000000"/>
                <w:sz w:val="28"/>
                <w:szCs w:val="28"/>
              </w:rPr>
              <w:t>GRUPO</w:t>
            </w:r>
          </w:p>
        </w:tc>
        <w:tc>
          <w:tcPr>
            <w:tcW w:w="709" w:type="dxa"/>
            <w:vMerge/>
            <w:tcBorders>
              <w:left w:val="single" w:sz="4" w:space="0" w:color="000000"/>
              <w:bottom w:val="single" w:sz="4" w:space="0" w:color="000000"/>
            </w:tcBorders>
            <w:vAlign w:val="center"/>
          </w:tcPr>
          <w:p w:rsidR="003E2CAB" w:rsidRPr="00EA7C9B" w:rsidRDefault="003E2CAB" w:rsidP="00E05676">
            <w:pPr>
              <w:snapToGrid w:val="0"/>
              <w:jc w:val="center"/>
              <w:rPr>
                <w:rFonts w:ascii="Arial" w:hAnsi="Arial" w:cs="Arial"/>
                <w:b/>
                <w:bCs/>
                <w:color w:val="000000"/>
                <w:sz w:val="21"/>
                <w:szCs w:val="21"/>
              </w:rPr>
            </w:pPr>
          </w:p>
        </w:tc>
        <w:tc>
          <w:tcPr>
            <w:tcW w:w="2835" w:type="dxa"/>
            <w:vMerge/>
            <w:tcBorders>
              <w:left w:val="single" w:sz="4" w:space="0" w:color="000000"/>
              <w:bottom w:val="single" w:sz="4" w:space="0" w:color="000000"/>
            </w:tcBorders>
            <w:vAlign w:val="center"/>
          </w:tcPr>
          <w:p w:rsidR="003E2CAB" w:rsidRPr="00EA7C9B" w:rsidRDefault="003E2CAB" w:rsidP="00E05676">
            <w:pPr>
              <w:snapToGrid w:val="0"/>
              <w:jc w:val="center"/>
              <w:rPr>
                <w:rFonts w:ascii="Arial" w:hAnsi="Arial" w:cs="Arial"/>
                <w:b/>
                <w:bCs/>
                <w:color w:val="000000"/>
                <w:sz w:val="21"/>
                <w:szCs w:val="21"/>
              </w:rPr>
            </w:pPr>
          </w:p>
        </w:tc>
        <w:tc>
          <w:tcPr>
            <w:tcW w:w="992" w:type="dxa"/>
            <w:vMerge/>
            <w:tcBorders>
              <w:left w:val="single" w:sz="4" w:space="0" w:color="000000"/>
              <w:bottom w:val="single" w:sz="4" w:space="0" w:color="000000"/>
            </w:tcBorders>
            <w:vAlign w:val="center"/>
          </w:tcPr>
          <w:p w:rsidR="003E2CAB" w:rsidRPr="00EA7C9B" w:rsidRDefault="003E2CAB" w:rsidP="00E05676">
            <w:pPr>
              <w:snapToGrid w:val="0"/>
              <w:jc w:val="center"/>
              <w:rPr>
                <w:rFonts w:ascii="Arial" w:hAnsi="Arial" w:cs="Arial"/>
                <w:b/>
                <w:bCs/>
                <w:sz w:val="21"/>
                <w:szCs w:val="21"/>
              </w:rPr>
            </w:pPr>
          </w:p>
        </w:tc>
        <w:tc>
          <w:tcPr>
            <w:tcW w:w="708" w:type="dxa"/>
            <w:tcBorders>
              <w:left w:val="single" w:sz="4" w:space="0" w:color="000000"/>
              <w:bottom w:val="single" w:sz="4" w:space="0" w:color="000000"/>
              <w:right w:val="single" w:sz="4" w:space="0" w:color="000000"/>
            </w:tcBorders>
          </w:tcPr>
          <w:p w:rsidR="003E2CAB" w:rsidRPr="00EA7C9B" w:rsidRDefault="003E2CAB" w:rsidP="00E05676">
            <w:pPr>
              <w:snapToGrid w:val="0"/>
              <w:jc w:val="center"/>
              <w:rPr>
                <w:rFonts w:ascii="Arial" w:hAnsi="Arial" w:cs="Arial"/>
                <w:b/>
                <w:bCs/>
                <w:sz w:val="21"/>
                <w:szCs w:val="21"/>
              </w:rPr>
            </w:pPr>
            <w:r>
              <w:rPr>
                <w:rFonts w:ascii="Arial" w:hAnsi="Arial" w:cs="Arial"/>
                <w:b/>
                <w:bCs/>
                <w:sz w:val="18"/>
                <w:szCs w:val="18"/>
                <w:vertAlign w:val="baseline"/>
              </w:rPr>
              <w:t>UNID</w:t>
            </w:r>
          </w:p>
        </w:tc>
        <w:tc>
          <w:tcPr>
            <w:tcW w:w="567" w:type="dxa"/>
            <w:vMerge/>
            <w:tcBorders>
              <w:left w:val="single" w:sz="4" w:space="0" w:color="000000"/>
              <w:bottom w:val="single" w:sz="4" w:space="0" w:color="000000"/>
              <w:right w:val="single" w:sz="4" w:space="0" w:color="auto"/>
            </w:tcBorders>
            <w:vAlign w:val="center"/>
          </w:tcPr>
          <w:p w:rsidR="003E2CAB" w:rsidRPr="00EA7C9B" w:rsidRDefault="003E2CAB" w:rsidP="00E05676">
            <w:pPr>
              <w:snapToGrid w:val="0"/>
              <w:jc w:val="center"/>
              <w:rPr>
                <w:rFonts w:ascii="Arial" w:hAnsi="Arial" w:cs="Arial"/>
                <w:b/>
                <w:bCs/>
                <w:sz w:val="21"/>
                <w:szCs w:val="21"/>
              </w:rPr>
            </w:pPr>
          </w:p>
        </w:tc>
        <w:tc>
          <w:tcPr>
            <w:tcW w:w="1277" w:type="dxa"/>
            <w:tcBorders>
              <w:top w:val="single" w:sz="4" w:space="0" w:color="000000"/>
              <w:left w:val="single" w:sz="4" w:space="0" w:color="000000"/>
              <w:right w:val="single" w:sz="4" w:space="0" w:color="auto"/>
            </w:tcBorders>
            <w:vAlign w:val="center"/>
          </w:tcPr>
          <w:p w:rsidR="003E2CAB" w:rsidRPr="000C0E6F" w:rsidRDefault="003E2CAB" w:rsidP="00E05676">
            <w:pPr>
              <w:snapToGrid w:val="0"/>
              <w:jc w:val="center"/>
              <w:rPr>
                <w:rFonts w:ascii="Arial" w:hAnsi="Arial" w:cs="Arial"/>
                <w:b/>
                <w:bCs/>
                <w:sz w:val="18"/>
                <w:szCs w:val="18"/>
              </w:rPr>
            </w:pPr>
            <w:r w:rsidRPr="000C0E6F">
              <w:rPr>
                <w:rFonts w:ascii="Arial" w:hAnsi="Arial" w:cs="Arial"/>
                <w:b/>
                <w:bCs/>
                <w:sz w:val="18"/>
                <w:szCs w:val="18"/>
                <w:vertAlign w:val="baseline"/>
              </w:rPr>
              <w:t xml:space="preserve">UNITÁRIO </w:t>
            </w:r>
          </w:p>
        </w:tc>
        <w:tc>
          <w:tcPr>
            <w:tcW w:w="1418" w:type="dxa"/>
            <w:tcBorders>
              <w:top w:val="single" w:sz="4" w:space="0" w:color="000000"/>
              <w:left w:val="single" w:sz="4" w:space="0" w:color="000000"/>
              <w:right w:val="single" w:sz="4" w:space="0" w:color="auto"/>
            </w:tcBorders>
            <w:vAlign w:val="center"/>
          </w:tcPr>
          <w:p w:rsidR="003E2CAB" w:rsidRPr="000C0E6F" w:rsidRDefault="003E2CAB" w:rsidP="00E05676">
            <w:pPr>
              <w:snapToGrid w:val="0"/>
              <w:jc w:val="center"/>
              <w:rPr>
                <w:rFonts w:ascii="Arial" w:hAnsi="Arial" w:cs="Arial"/>
                <w:b/>
                <w:bCs/>
                <w:sz w:val="18"/>
                <w:szCs w:val="18"/>
              </w:rPr>
            </w:pPr>
            <w:r w:rsidRPr="000C0E6F">
              <w:rPr>
                <w:rFonts w:ascii="Arial" w:hAnsi="Arial" w:cs="Arial"/>
                <w:b/>
                <w:bCs/>
                <w:sz w:val="18"/>
                <w:szCs w:val="18"/>
                <w:vertAlign w:val="baseline"/>
              </w:rPr>
              <w:t>TOTAL</w:t>
            </w:r>
          </w:p>
        </w:tc>
      </w:tr>
      <w:tr w:rsidR="004C48EF" w:rsidRPr="00EA7C9B" w:rsidTr="00C6744D">
        <w:trPr>
          <w:trHeight w:val="339"/>
        </w:trPr>
        <w:tc>
          <w:tcPr>
            <w:tcW w:w="850" w:type="dxa"/>
            <w:vMerge w:val="restart"/>
            <w:tcBorders>
              <w:top w:val="single" w:sz="4" w:space="0" w:color="000000"/>
              <w:left w:val="single" w:sz="4" w:space="0" w:color="000000"/>
            </w:tcBorders>
            <w:vAlign w:val="center"/>
          </w:tcPr>
          <w:p w:rsidR="004C48EF" w:rsidRPr="004C48EF" w:rsidRDefault="004C48EF" w:rsidP="00FE02EB">
            <w:pPr>
              <w:snapToGrid w:val="0"/>
              <w:jc w:val="center"/>
              <w:rPr>
                <w:rFonts w:ascii="Arial" w:hAnsi="Arial" w:cs="Arial"/>
                <w:b/>
                <w:color w:val="000000"/>
                <w:sz w:val="24"/>
              </w:rPr>
            </w:pPr>
            <w:r w:rsidRPr="004C48EF">
              <w:rPr>
                <w:rFonts w:ascii="Arial" w:hAnsi="Arial" w:cs="Arial"/>
                <w:b/>
                <w:color w:val="000000"/>
                <w:sz w:val="24"/>
              </w:rPr>
              <w:t>01</w:t>
            </w:r>
          </w:p>
        </w:tc>
        <w:tc>
          <w:tcPr>
            <w:tcW w:w="709"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r>
              <w:rPr>
                <w:rFonts w:ascii="Arial" w:hAnsi="Arial" w:cs="Arial"/>
                <w:b/>
                <w:bCs/>
                <w:sz w:val="18"/>
                <w:szCs w:val="18"/>
                <w:vertAlign w:val="baseline"/>
              </w:rPr>
              <w:t>01</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C6744D">
        <w:trPr>
          <w:trHeight w:val="339"/>
        </w:trPr>
        <w:tc>
          <w:tcPr>
            <w:tcW w:w="850" w:type="dxa"/>
            <w:vMerge/>
            <w:tcBorders>
              <w:left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02</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C6744D">
        <w:trPr>
          <w:trHeight w:val="339"/>
        </w:trPr>
        <w:tc>
          <w:tcPr>
            <w:tcW w:w="850" w:type="dxa"/>
            <w:vMerge/>
            <w:tcBorders>
              <w:left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03</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C6744D">
        <w:trPr>
          <w:trHeight w:val="339"/>
        </w:trPr>
        <w:tc>
          <w:tcPr>
            <w:tcW w:w="850" w:type="dxa"/>
            <w:vMerge/>
            <w:tcBorders>
              <w:left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04</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C6744D">
        <w:trPr>
          <w:trHeight w:val="339"/>
        </w:trPr>
        <w:tc>
          <w:tcPr>
            <w:tcW w:w="850" w:type="dxa"/>
            <w:vMerge/>
            <w:tcBorders>
              <w:left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05</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C6744D">
        <w:trPr>
          <w:trHeight w:val="339"/>
        </w:trPr>
        <w:tc>
          <w:tcPr>
            <w:tcW w:w="850" w:type="dxa"/>
            <w:vMerge/>
            <w:tcBorders>
              <w:left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06</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C6744D">
        <w:trPr>
          <w:trHeight w:val="339"/>
        </w:trPr>
        <w:tc>
          <w:tcPr>
            <w:tcW w:w="850" w:type="dxa"/>
            <w:vMerge/>
            <w:tcBorders>
              <w:left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07</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C6744D">
        <w:trPr>
          <w:trHeight w:val="339"/>
        </w:trPr>
        <w:tc>
          <w:tcPr>
            <w:tcW w:w="850" w:type="dxa"/>
            <w:vMerge/>
            <w:tcBorders>
              <w:left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08</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C6744D">
        <w:trPr>
          <w:trHeight w:val="264"/>
        </w:trPr>
        <w:tc>
          <w:tcPr>
            <w:tcW w:w="850" w:type="dxa"/>
            <w:vMerge/>
            <w:tcBorders>
              <w:left w:val="single" w:sz="4" w:space="0" w:color="000000"/>
              <w:bottom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r>
              <w:rPr>
                <w:rFonts w:ascii="Arial" w:hAnsi="Arial" w:cs="Arial"/>
                <w:b/>
                <w:bCs/>
                <w:sz w:val="18"/>
                <w:szCs w:val="18"/>
                <w:vertAlign w:val="baseline"/>
              </w:rPr>
              <w:t>09</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4C48EF">
        <w:trPr>
          <w:trHeight w:val="463"/>
        </w:trPr>
        <w:tc>
          <w:tcPr>
            <w:tcW w:w="7938" w:type="dxa"/>
            <w:gridSpan w:val="7"/>
            <w:tcBorders>
              <w:top w:val="single" w:sz="4" w:space="0" w:color="000000"/>
              <w:left w:val="single" w:sz="4" w:space="0" w:color="000000"/>
              <w:bottom w:val="single" w:sz="4" w:space="0" w:color="000000"/>
              <w:right w:val="single" w:sz="4" w:space="0" w:color="auto"/>
            </w:tcBorders>
            <w:vAlign w:val="center"/>
          </w:tcPr>
          <w:p w:rsidR="004C48EF" w:rsidRPr="003938EE" w:rsidRDefault="004C48EF" w:rsidP="00C6744D">
            <w:pPr>
              <w:jc w:val="center"/>
              <w:rPr>
                <w:rFonts w:ascii="Arial" w:hAnsi="Arial" w:cs="Arial"/>
                <w:b/>
                <w:color w:val="000000"/>
                <w:sz w:val="28"/>
                <w:szCs w:val="28"/>
              </w:rPr>
            </w:pPr>
            <w:r w:rsidRPr="003938EE">
              <w:rPr>
                <w:rFonts w:ascii="Arial" w:hAnsi="Arial" w:cs="Arial"/>
                <w:b/>
                <w:color w:val="000000"/>
                <w:sz w:val="28"/>
                <w:szCs w:val="28"/>
              </w:rPr>
              <w:t xml:space="preserve">TOTAL GRUPO </w:t>
            </w:r>
            <w:proofErr w:type="gramStart"/>
            <w:r w:rsidRPr="003938EE">
              <w:rPr>
                <w:rFonts w:ascii="Arial" w:hAnsi="Arial" w:cs="Arial"/>
                <w:b/>
                <w:color w:val="000000"/>
                <w:sz w:val="28"/>
                <w:szCs w:val="28"/>
              </w:rPr>
              <w:t>1</w:t>
            </w:r>
            <w:proofErr w:type="gramEnd"/>
            <w:r w:rsidRPr="003938EE">
              <w:rPr>
                <w:rFonts w:ascii="Arial" w:hAnsi="Arial" w:cs="Arial"/>
                <w:b/>
                <w:color w:val="000000"/>
                <w:sz w:val="28"/>
                <w:szCs w:val="28"/>
              </w:rPr>
              <w:t xml:space="preserve"> (R$)</w:t>
            </w: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D47C49" w:rsidRDefault="004C48EF" w:rsidP="00C6744D">
            <w:pPr>
              <w:jc w:val="center"/>
              <w:rPr>
                <w:b/>
                <w:color w:val="000000"/>
                <w:szCs w:val="20"/>
              </w:rPr>
            </w:pPr>
          </w:p>
        </w:tc>
      </w:tr>
      <w:tr w:rsidR="004C48EF" w:rsidRPr="00EA7C9B" w:rsidTr="004C48EF">
        <w:trPr>
          <w:trHeight w:val="330"/>
        </w:trPr>
        <w:tc>
          <w:tcPr>
            <w:tcW w:w="850" w:type="dxa"/>
            <w:vMerge w:val="restart"/>
            <w:tcBorders>
              <w:top w:val="single" w:sz="4" w:space="0" w:color="000000"/>
              <w:left w:val="single" w:sz="4" w:space="0" w:color="000000"/>
            </w:tcBorders>
          </w:tcPr>
          <w:p w:rsidR="004C48EF" w:rsidRDefault="004C48EF" w:rsidP="00C6744D">
            <w:pPr>
              <w:snapToGrid w:val="0"/>
              <w:jc w:val="center"/>
              <w:rPr>
                <w:rFonts w:ascii="Arial" w:hAnsi="Arial" w:cs="Arial"/>
                <w:b/>
                <w:bCs/>
                <w:sz w:val="18"/>
                <w:szCs w:val="18"/>
                <w:vertAlign w:val="baseline"/>
              </w:rPr>
            </w:pPr>
          </w:p>
          <w:p w:rsidR="004C48EF" w:rsidRDefault="004C48EF" w:rsidP="00C6744D">
            <w:pPr>
              <w:snapToGrid w:val="0"/>
              <w:jc w:val="center"/>
              <w:rPr>
                <w:rFonts w:ascii="Arial" w:hAnsi="Arial" w:cs="Arial"/>
                <w:b/>
                <w:bCs/>
                <w:sz w:val="18"/>
                <w:szCs w:val="18"/>
                <w:vertAlign w:val="baseline"/>
              </w:rPr>
            </w:pPr>
            <w:r>
              <w:rPr>
                <w:rFonts w:ascii="Arial" w:hAnsi="Arial" w:cs="Arial"/>
                <w:b/>
                <w:bCs/>
                <w:sz w:val="18"/>
                <w:szCs w:val="18"/>
                <w:vertAlign w:val="baseline"/>
              </w:rPr>
              <w:t>GRUPO</w:t>
            </w:r>
          </w:p>
        </w:tc>
        <w:tc>
          <w:tcPr>
            <w:tcW w:w="709" w:type="dxa"/>
            <w:vMerge w:val="restart"/>
            <w:tcBorders>
              <w:top w:val="single" w:sz="4" w:space="0" w:color="000000"/>
              <w:left w:val="single" w:sz="4" w:space="0" w:color="000000"/>
            </w:tcBorders>
          </w:tcPr>
          <w:p w:rsidR="004C48EF" w:rsidRDefault="004C48EF" w:rsidP="00C6744D">
            <w:pPr>
              <w:snapToGrid w:val="0"/>
              <w:jc w:val="center"/>
              <w:rPr>
                <w:rFonts w:ascii="Arial" w:hAnsi="Arial" w:cs="Arial"/>
                <w:b/>
                <w:bCs/>
                <w:sz w:val="18"/>
                <w:szCs w:val="18"/>
                <w:vertAlign w:val="baseline"/>
              </w:rPr>
            </w:pPr>
          </w:p>
          <w:p w:rsidR="004C48EF" w:rsidRPr="00EA7C9B" w:rsidRDefault="004C48EF" w:rsidP="00C6744D">
            <w:pPr>
              <w:snapToGrid w:val="0"/>
              <w:jc w:val="center"/>
              <w:rPr>
                <w:rFonts w:ascii="Arial" w:hAnsi="Arial" w:cs="Arial"/>
                <w:b/>
                <w:bCs/>
                <w:color w:val="000000"/>
                <w:sz w:val="21"/>
                <w:szCs w:val="21"/>
              </w:rPr>
            </w:pPr>
            <w:r>
              <w:rPr>
                <w:rFonts w:ascii="Arial" w:hAnsi="Arial" w:cs="Arial"/>
                <w:b/>
                <w:bCs/>
                <w:sz w:val="18"/>
                <w:szCs w:val="18"/>
                <w:vertAlign w:val="baseline"/>
              </w:rPr>
              <w:t>ITEM</w:t>
            </w:r>
          </w:p>
          <w:p w:rsidR="004C48EF" w:rsidRPr="00EA7C9B" w:rsidRDefault="004C48EF" w:rsidP="00C6744D">
            <w:pPr>
              <w:snapToGrid w:val="0"/>
              <w:jc w:val="center"/>
              <w:rPr>
                <w:rFonts w:ascii="Arial" w:hAnsi="Arial" w:cs="Arial"/>
                <w:b/>
                <w:bCs/>
                <w:color w:val="000000"/>
                <w:sz w:val="21"/>
                <w:szCs w:val="21"/>
              </w:rPr>
            </w:pPr>
          </w:p>
        </w:tc>
        <w:tc>
          <w:tcPr>
            <w:tcW w:w="2835" w:type="dxa"/>
            <w:vMerge w:val="restart"/>
            <w:tcBorders>
              <w:top w:val="single" w:sz="4" w:space="0" w:color="000000"/>
              <w:left w:val="single" w:sz="4" w:space="0" w:color="000000"/>
            </w:tcBorders>
          </w:tcPr>
          <w:p w:rsidR="004C48EF" w:rsidRDefault="004C48EF" w:rsidP="00C6744D">
            <w:pPr>
              <w:snapToGrid w:val="0"/>
              <w:jc w:val="center"/>
              <w:rPr>
                <w:rFonts w:ascii="Arial" w:hAnsi="Arial" w:cs="Arial"/>
                <w:b/>
                <w:bCs/>
                <w:sz w:val="18"/>
                <w:szCs w:val="18"/>
                <w:vertAlign w:val="baseline"/>
              </w:rPr>
            </w:pPr>
          </w:p>
          <w:p w:rsidR="004C48EF" w:rsidRPr="00EA7C9B" w:rsidRDefault="004C48EF" w:rsidP="00C6744D">
            <w:pPr>
              <w:snapToGrid w:val="0"/>
              <w:jc w:val="center"/>
              <w:rPr>
                <w:rFonts w:ascii="Arial" w:hAnsi="Arial" w:cs="Arial"/>
                <w:b/>
                <w:bCs/>
                <w:color w:val="000000"/>
                <w:sz w:val="21"/>
                <w:szCs w:val="21"/>
              </w:rPr>
            </w:pPr>
            <w:r>
              <w:rPr>
                <w:rFonts w:ascii="Arial" w:hAnsi="Arial" w:cs="Arial"/>
                <w:b/>
                <w:bCs/>
                <w:sz w:val="18"/>
                <w:szCs w:val="18"/>
                <w:vertAlign w:val="baseline"/>
              </w:rPr>
              <w:t>DESCRIÇÃO</w:t>
            </w:r>
          </w:p>
        </w:tc>
        <w:tc>
          <w:tcPr>
            <w:tcW w:w="992" w:type="dxa"/>
            <w:vMerge w:val="restart"/>
            <w:tcBorders>
              <w:top w:val="single" w:sz="4" w:space="0" w:color="000000"/>
              <w:left w:val="single" w:sz="4" w:space="0" w:color="000000"/>
            </w:tcBorders>
          </w:tcPr>
          <w:p w:rsidR="004C48EF" w:rsidRDefault="004C48EF" w:rsidP="00C6744D">
            <w:pPr>
              <w:snapToGrid w:val="0"/>
              <w:jc w:val="center"/>
              <w:rPr>
                <w:rFonts w:ascii="Arial" w:hAnsi="Arial" w:cs="Arial"/>
                <w:b/>
                <w:bCs/>
                <w:sz w:val="18"/>
                <w:szCs w:val="18"/>
                <w:vertAlign w:val="baseline"/>
              </w:rPr>
            </w:pPr>
          </w:p>
          <w:p w:rsidR="004C48EF" w:rsidRPr="00EA7C9B" w:rsidRDefault="004C48EF" w:rsidP="00C6744D">
            <w:pPr>
              <w:snapToGrid w:val="0"/>
              <w:jc w:val="center"/>
              <w:rPr>
                <w:rFonts w:ascii="Arial" w:hAnsi="Arial" w:cs="Arial"/>
                <w:b/>
                <w:bCs/>
                <w:sz w:val="21"/>
                <w:szCs w:val="21"/>
              </w:rPr>
            </w:pPr>
            <w:r>
              <w:rPr>
                <w:rFonts w:ascii="Arial" w:hAnsi="Arial" w:cs="Arial"/>
                <w:b/>
                <w:bCs/>
                <w:sz w:val="18"/>
                <w:szCs w:val="18"/>
                <w:vertAlign w:val="baseline"/>
              </w:rPr>
              <w:t>MARCA</w:t>
            </w:r>
          </w:p>
        </w:tc>
        <w:tc>
          <w:tcPr>
            <w:tcW w:w="708" w:type="dxa"/>
            <w:vMerge w:val="restart"/>
            <w:tcBorders>
              <w:top w:val="single" w:sz="4" w:space="0" w:color="000000"/>
              <w:left w:val="single" w:sz="4" w:space="0" w:color="000000"/>
              <w:right w:val="single" w:sz="4" w:space="0" w:color="000000"/>
            </w:tcBorders>
          </w:tcPr>
          <w:p w:rsidR="004C48EF" w:rsidRPr="004C48EF" w:rsidRDefault="004C48EF" w:rsidP="00C6744D">
            <w:pPr>
              <w:snapToGrid w:val="0"/>
              <w:jc w:val="center"/>
              <w:rPr>
                <w:rFonts w:ascii="Arial" w:hAnsi="Arial" w:cs="Arial"/>
                <w:b/>
                <w:bCs/>
                <w:sz w:val="28"/>
                <w:szCs w:val="28"/>
              </w:rPr>
            </w:pPr>
          </w:p>
          <w:p w:rsidR="004C48EF" w:rsidRPr="00EA7C9B" w:rsidRDefault="004C48EF" w:rsidP="00C6744D">
            <w:pPr>
              <w:snapToGrid w:val="0"/>
              <w:jc w:val="center"/>
              <w:rPr>
                <w:rFonts w:ascii="Arial" w:hAnsi="Arial" w:cs="Arial"/>
                <w:b/>
                <w:bCs/>
                <w:sz w:val="21"/>
                <w:szCs w:val="21"/>
              </w:rPr>
            </w:pPr>
            <w:r w:rsidRPr="004C48EF">
              <w:rPr>
                <w:rFonts w:ascii="Arial" w:hAnsi="Arial" w:cs="Arial"/>
                <w:b/>
                <w:bCs/>
                <w:sz w:val="28"/>
                <w:szCs w:val="28"/>
              </w:rPr>
              <w:t>UNID</w:t>
            </w:r>
          </w:p>
        </w:tc>
        <w:tc>
          <w:tcPr>
            <w:tcW w:w="567" w:type="dxa"/>
            <w:vMerge w:val="restart"/>
            <w:tcBorders>
              <w:top w:val="single" w:sz="4" w:space="0" w:color="000000"/>
              <w:left w:val="single" w:sz="4" w:space="0" w:color="000000"/>
              <w:right w:val="single" w:sz="4" w:space="0" w:color="auto"/>
            </w:tcBorders>
          </w:tcPr>
          <w:p w:rsidR="004C48EF" w:rsidRDefault="004C48EF" w:rsidP="00C6744D">
            <w:pPr>
              <w:snapToGrid w:val="0"/>
              <w:jc w:val="center"/>
              <w:rPr>
                <w:rFonts w:ascii="Arial" w:hAnsi="Arial" w:cs="Arial"/>
                <w:b/>
                <w:bCs/>
                <w:sz w:val="18"/>
                <w:szCs w:val="18"/>
                <w:vertAlign w:val="baseline"/>
              </w:rPr>
            </w:pPr>
          </w:p>
          <w:p w:rsidR="004C48EF" w:rsidRPr="00EA7C9B" w:rsidRDefault="004C48EF" w:rsidP="00C6744D">
            <w:pPr>
              <w:snapToGrid w:val="0"/>
              <w:jc w:val="center"/>
              <w:rPr>
                <w:rFonts w:ascii="Arial" w:hAnsi="Arial" w:cs="Arial"/>
                <w:b/>
                <w:bCs/>
                <w:sz w:val="21"/>
                <w:szCs w:val="21"/>
              </w:rPr>
            </w:pPr>
            <w:r>
              <w:rPr>
                <w:rFonts w:ascii="Arial" w:hAnsi="Arial" w:cs="Arial"/>
                <w:b/>
                <w:bCs/>
                <w:sz w:val="18"/>
                <w:szCs w:val="18"/>
                <w:vertAlign w:val="baseline"/>
              </w:rPr>
              <w:t>QTD</w:t>
            </w:r>
          </w:p>
        </w:tc>
        <w:tc>
          <w:tcPr>
            <w:tcW w:w="2695" w:type="dxa"/>
            <w:gridSpan w:val="2"/>
            <w:tcBorders>
              <w:top w:val="single" w:sz="4" w:space="0" w:color="000000"/>
              <w:left w:val="single" w:sz="4" w:space="0" w:color="000000"/>
              <w:bottom w:val="single" w:sz="4" w:space="0" w:color="000000"/>
              <w:right w:val="single" w:sz="4" w:space="0" w:color="auto"/>
            </w:tcBorders>
            <w:vAlign w:val="center"/>
          </w:tcPr>
          <w:p w:rsidR="004C48EF" w:rsidRDefault="004C48EF" w:rsidP="00C6744D">
            <w:pPr>
              <w:snapToGrid w:val="0"/>
              <w:jc w:val="center"/>
              <w:rPr>
                <w:rFonts w:ascii="Arial" w:hAnsi="Arial" w:cs="Arial"/>
                <w:b/>
                <w:bCs/>
                <w:sz w:val="18"/>
                <w:szCs w:val="18"/>
                <w:vertAlign w:val="baseline"/>
              </w:rPr>
            </w:pPr>
            <w:r w:rsidRPr="000C0E6F">
              <w:rPr>
                <w:rFonts w:ascii="Arial" w:hAnsi="Arial" w:cs="Arial"/>
                <w:b/>
                <w:bCs/>
                <w:sz w:val="18"/>
                <w:szCs w:val="18"/>
                <w:vertAlign w:val="baseline"/>
              </w:rPr>
              <w:t>PREÇOS MÁXIMOS (R$)</w:t>
            </w:r>
          </w:p>
        </w:tc>
      </w:tr>
      <w:tr w:rsidR="004C48EF" w:rsidRPr="00EA7C9B" w:rsidTr="004C48EF">
        <w:trPr>
          <w:trHeight w:val="330"/>
        </w:trPr>
        <w:tc>
          <w:tcPr>
            <w:tcW w:w="850" w:type="dxa"/>
            <w:vMerge/>
            <w:tcBorders>
              <w:left w:val="single" w:sz="4" w:space="0" w:color="000000"/>
              <w:bottom w:val="single" w:sz="4" w:space="0" w:color="000000"/>
            </w:tcBorders>
          </w:tcPr>
          <w:p w:rsidR="004C48EF" w:rsidRDefault="004C48EF" w:rsidP="00C6744D">
            <w:pPr>
              <w:snapToGrid w:val="0"/>
              <w:jc w:val="center"/>
              <w:rPr>
                <w:rFonts w:ascii="Arial" w:hAnsi="Arial" w:cs="Arial"/>
                <w:b/>
                <w:bCs/>
                <w:sz w:val="18"/>
                <w:szCs w:val="18"/>
                <w:vertAlign w:val="baseline"/>
              </w:rPr>
            </w:pPr>
          </w:p>
        </w:tc>
        <w:tc>
          <w:tcPr>
            <w:tcW w:w="709" w:type="dxa"/>
            <w:vMerge/>
            <w:tcBorders>
              <w:left w:val="single" w:sz="4" w:space="0" w:color="000000"/>
              <w:bottom w:val="single" w:sz="4" w:space="0" w:color="000000"/>
            </w:tcBorders>
          </w:tcPr>
          <w:p w:rsidR="004C48EF" w:rsidRDefault="004C48EF" w:rsidP="00C6744D">
            <w:pPr>
              <w:snapToGrid w:val="0"/>
              <w:jc w:val="center"/>
              <w:rPr>
                <w:rFonts w:ascii="Arial" w:hAnsi="Arial" w:cs="Arial"/>
                <w:b/>
                <w:bCs/>
                <w:sz w:val="18"/>
                <w:szCs w:val="18"/>
                <w:vertAlign w:val="baseline"/>
              </w:rPr>
            </w:pPr>
          </w:p>
        </w:tc>
        <w:tc>
          <w:tcPr>
            <w:tcW w:w="2835" w:type="dxa"/>
            <w:vMerge/>
            <w:tcBorders>
              <w:left w:val="single" w:sz="4" w:space="0" w:color="000000"/>
              <w:bottom w:val="single" w:sz="4" w:space="0" w:color="000000"/>
            </w:tcBorders>
          </w:tcPr>
          <w:p w:rsidR="004C48EF" w:rsidRDefault="004C48EF" w:rsidP="00C6744D">
            <w:pPr>
              <w:snapToGrid w:val="0"/>
              <w:jc w:val="center"/>
              <w:rPr>
                <w:rFonts w:ascii="Arial" w:hAnsi="Arial" w:cs="Arial"/>
                <w:b/>
                <w:bCs/>
                <w:sz w:val="18"/>
                <w:szCs w:val="18"/>
                <w:vertAlign w:val="baseline"/>
              </w:rPr>
            </w:pPr>
          </w:p>
        </w:tc>
        <w:tc>
          <w:tcPr>
            <w:tcW w:w="992" w:type="dxa"/>
            <w:vMerge/>
            <w:tcBorders>
              <w:left w:val="single" w:sz="4" w:space="0" w:color="000000"/>
              <w:bottom w:val="single" w:sz="4" w:space="0" w:color="000000"/>
            </w:tcBorders>
          </w:tcPr>
          <w:p w:rsidR="004C48EF" w:rsidRDefault="004C48EF" w:rsidP="00C6744D">
            <w:pPr>
              <w:snapToGrid w:val="0"/>
              <w:jc w:val="center"/>
              <w:rPr>
                <w:rFonts w:ascii="Arial" w:hAnsi="Arial" w:cs="Arial"/>
                <w:b/>
                <w:bCs/>
                <w:sz w:val="18"/>
                <w:szCs w:val="18"/>
                <w:vertAlign w:val="baseline"/>
              </w:rPr>
            </w:pPr>
          </w:p>
        </w:tc>
        <w:tc>
          <w:tcPr>
            <w:tcW w:w="708" w:type="dxa"/>
            <w:vMerge/>
            <w:tcBorders>
              <w:left w:val="single" w:sz="4" w:space="0" w:color="000000"/>
              <w:bottom w:val="single" w:sz="4" w:space="0" w:color="000000"/>
              <w:right w:val="single" w:sz="4" w:space="0" w:color="000000"/>
            </w:tcBorders>
          </w:tcPr>
          <w:p w:rsidR="004C48EF" w:rsidRPr="00EA7C9B" w:rsidRDefault="004C48EF" w:rsidP="00C6744D">
            <w:pPr>
              <w:snapToGrid w:val="0"/>
              <w:jc w:val="center"/>
              <w:rPr>
                <w:rFonts w:ascii="Arial" w:hAnsi="Arial" w:cs="Arial"/>
                <w:b/>
                <w:bCs/>
                <w:sz w:val="21"/>
                <w:szCs w:val="21"/>
              </w:rPr>
            </w:pPr>
          </w:p>
        </w:tc>
        <w:tc>
          <w:tcPr>
            <w:tcW w:w="567" w:type="dxa"/>
            <w:vMerge/>
            <w:tcBorders>
              <w:left w:val="single" w:sz="4" w:space="0" w:color="000000"/>
              <w:bottom w:val="single" w:sz="4" w:space="0" w:color="000000"/>
              <w:right w:val="single" w:sz="4" w:space="0" w:color="auto"/>
            </w:tcBorders>
          </w:tcPr>
          <w:p w:rsidR="004C48EF" w:rsidRDefault="004C48EF" w:rsidP="00C6744D">
            <w:pPr>
              <w:snapToGrid w:val="0"/>
              <w:jc w:val="center"/>
              <w:rPr>
                <w:rFonts w:ascii="Arial" w:hAnsi="Arial" w:cs="Arial"/>
                <w:b/>
                <w:bCs/>
                <w:sz w:val="18"/>
                <w:szCs w:val="18"/>
                <w:vertAlign w:val="baseline"/>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0C0E6F" w:rsidRDefault="004C48EF" w:rsidP="00C6744D">
            <w:pPr>
              <w:snapToGrid w:val="0"/>
              <w:jc w:val="center"/>
              <w:rPr>
                <w:rFonts w:ascii="Arial" w:hAnsi="Arial" w:cs="Arial"/>
                <w:b/>
                <w:bCs/>
                <w:sz w:val="18"/>
                <w:szCs w:val="18"/>
              </w:rPr>
            </w:pPr>
            <w:r w:rsidRPr="000C0E6F">
              <w:rPr>
                <w:rFonts w:ascii="Arial" w:hAnsi="Arial" w:cs="Arial"/>
                <w:b/>
                <w:bCs/>
                <w:sz w:val="18"/>
                <w:szCs w:val="18"/>
                <w:vertAlign w:val="baseline"/>
              </w:rPr>
              <w:t xml:space="preserve">UNITÁRIO </w:t>
            </w: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0C0E6F" w:rsidRDefault="004C48EF" w:rsidP="00C6744D">
            <w:pPr>
              <w:snapToGrid w:val="0"/>
              <w:jc w:val="center"/>
              <w:rPr>
                <w:rFonts w:ascii="Arial" w:hAnsi="Arial" w:cs="Arial"/>
                <w:b/>
                <w:bCs/>
                <w:sz w:val="18"/>
                <w:szCs w:val="18"/>
              </w:rPr>
            </w:pPr>
            <w:r w:rsidRPr="000C0E6F">
              <w:rPr>
                <w:rFonts w:ascii="Arial" w:hAnsi="Arial" w:cs="Arial"/>
                <w:b/>
                <w:bCs/>
                <w:sz w:val="18"/>
                <w:szCs w:val="18"/>
                <w:vertAlign w:val="baseline"/>
              </w:rPr>
              <w:t>TOTAL</w:t>
            </w:r>
          </w:p>
        </w:tc>
      </w:tr>
      <w:tr w:rsidR="004C48EF" w:rsidRPr="00EA7C9B" w:rsidTr="004C48EF">
        <w:trPr>
          <w:trHeight w:val="264"/>
        </w:trPr>
        <w:tc>
          <w:tcPr>
            <w:tcW w:w="850" w:type="dxa"/>
            <w:vMerge w:val="restart"/>
            <w:tcBorders>
              <w:top w:val="single" w:sz="4" w:space="0" w:color="000000"/>
              <w:left w:val="single" w:sz="4" w:space="0" w:color="000000"/>
            </w:tcBorders>
            <w:vAlign w:val="center"/>
          </w:tcPr>
          <w:p w:rsidR="004C48EF" w:rsidRPr="004C48EF" w:rsidRDefault="004C48EF" w:rsidP="00FE02EB">
            <w:pPr>
              <w:snapToGrid w:val="0"/>
              <w:jc w:val="center"/>
              <w:rPr>
                <w:rFonts w:ascii="Arial" w:hAnsi="Arial" w:cs="Arial"/>
                <w:b/>
                <w:color w:val="000000"/>
                <w:sz w:val="28"/>
                <w:szCs w:val="28"/>
              </w:rPr>
            </w:pPr>
            <w:r w:rsidRPr="004C48EF">
              <w:rPr>
                <w:rFonts w:ascii="Arial" w:hAnsi="Arial" w:cs="Arial"/>
                <w:b/>
                <w:color w:val="000000"/>
                <w:sz w:val="28"/>
                <w:szCs w:val="28"/>
              </w:rPr>
              <w:t>02</w:t>
            </w: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10</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4C48EF">
        <w:trPr>
          <w:trHeight w:val="264"/>
        </w:trPr>
        <w:tc>
          <w:tcPr>
            <w:tcW w:w="850" w:type="dxa"/>
            <w:vMerge/>
            <w:tcBorders>
              <w:left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11</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4C48EF">
        <w:trPr>
          <w:trHeight w:val="264"/>
        </w:trPr>
        <w:tc>
          <w:tcPr>
            <w:tcW w:w="850" w:type="dxa"/>
            <w:vMerge/>
            <w:tcBorders>
              <w:left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12</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4C48EF">
        <w:trPr>
          <w:trHeight w:val="264"/>
        </w:trPr>
        <w:tc>
          <w:tcPr>
            <w:tcW w:w="850" w:type="dxa"/>
            <w:vMerge/>
            <w:tcBorders>
              <w:left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13</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4C48EF">
        <w:trPr>
          <w:trHeight w:val="264"/>
        </w:trPr>
        <w:tc>
          <w:tcPr>
            <w:tcW w:w="850" w:type="dxa"/>
            <w:vMerge/>
            <w:tcBorders>
              <w:left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14</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4C48EF">
        <w:trPr>
          <w:trHeight w:val="264"/>
        </w:trPr>
        <w:tc>
          <w:tcPr>
            <w:tcW w:w="850" w:type="dxa"/>
            <w:vMerge/>
            <w:tcBorders>
              <w:left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15</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4C48EF">
        <w:trPr>
          <w:trHeight w:val="264"/>
        </w:trPr>
        <w:tc>
          <w:tcPr>
            <w:tcW w:w="850" w:type="dxa"/>
            <w:vMerge/>
            <w:tcBorders>
              <w:left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16</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4C48EF">
        <w:trPr>
          <w:trHeight w:val="264"/>
        </w:trPr>
        <w:tc>
          <w:tcPr>
            <w:tcW w:w="850" w:type="dxa"/>
            <w:vMerge/>
            <w:tcBorders>
              <w:left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17</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4C48EF">
        <w:trPr>
          <w:trHeight w:val="264"/>
        </w:trPr>
        <w:tc>
          <w:tcPr>
            <w:tcW w:w="850" w:type="dxa"/>
            <w:vMerge/>
            <w:tcBorders>
              <w:left w:val="single" w:sz="4" w:space="0" w:color="000000"/>
              <w:bottom w:val="single" w:sz="4" w:space="0" w:color="000000"/>
            </w:tcBorders>
            <w:vAlign w:val="center"/>
          </w:tcPr>
          <w:p w:rsidR="004C48EF" w:rsidRPr="00EA7C9B" w:rsidRDefault="004C48EF" w:rsidP="00FE02EB">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C48EF" w:rsidRDefault="004C48EF" w:rsidP="00E05676">
            <w:pPr>
              <w:snapToGrid w:val="0"/>
              <w:jc w:val="center"/>
              <w:rPr>
                <w:rFonts w:ascii="Arial" w:hAnsi="Arial" w:cs="Arial"/>
                <w:b/>
                <w:bCs/>
                <w:sz w:val="18"/>
                <w:szCs w:val="18"/>
                <w:vertAlign w:val="baseline"/>
              </w:rPr>
            </w:pPr>
            <w:r>
              <w:rPr>
                <w:rFonts w:ascii="Arial" w:hAnsi="Arial" w:cs="Arial"/>
                <w:b/>
                <w:bCs/>
                <w:sz w:val="18"/>
                <w:szCs w:val="18"/>
                <w:vertAlign w:val="baseline"/>
              </w:rPr>
              <w:t>18</w:t>
            </w:r>
          </w:p>
        </w:tc>
        <w:tc>
          <w:tcPr>
            <w:tcW w:w="2835"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center"/>
              <w:rPr>
                <w:rFonts w:ascii="Arial" w:hAnsi="Arial" w:cs="Arial"/>
                <w:color w:val="000000"/>
                <w:sz w:val="21"/>
                <w:szCs w:val="21"/>
              </w:rPr>
            </w:pPr>
          </w:p>
        </w:tc>
        <w:tc>
          <w:tcPr>
            <w:tcW w:w="992" w:type="dxa"/>
            <w:tcBorders>
              <w:top w:val="single" w:sz="4" w:space="0" w:color="000000"/>
              <w:left w:val="single" w:sz="4" w:space="0" w:color="000000"/>
              <w:bottom w:val="single" w:sz="4" w:space="0" w:color="000000"/>
            </w:tcBorders>
            <w:vAlign w:val="center"/>
          </w:tcPr>
          <w:p w:rsidR="004C48EF" w:rsidRPr="00EA7C9B" w:rsidRDefault="004C48EF"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C48EF" w:rsidRPr="00EA7C9B" w:rsidRDefault="004C48EF"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277"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sz w:val="21"/>
                <w:szCs w:val="21"/>
              </w:rPr>
            </w:pPr>
          </w:p>
        </w:tc>
      </w:tr>
      <w:tr w:rsidR="004C48EF" w:rsidRPr="00EA7C9B" w:rsidTr="004C48EF">
        <w:trPr>
          <w:trHeight w:val="393"/>
        </w:trPr>
        <w:tc>
          <w:tcPr>
            <w:tcW w:w="7938" w:type="dxa"/>
            <w:gridSpan w:val="7"/>
            <w:tcBorders>
              <w:top w:val="single" w:sz="4" w:space="0" w:color="000000"/>
              <w:left w:val="single" w:sz="4" w:space="0" w:color="000000"/>
              <w:bottom w:val="single" w:sz="4" w:space="0" w:color="000000"/>
              <w:right w:val="single" w:sz="4" w:space="0" w:color="auto"/>
            </w:tcBorders>
          </w:tcPr>
          <w:p w:rsidR="004C48EF" w:rsidRDefault="004C48EF" w:rsidP="00E05676">
            <w:pPr>
              <w:snapToGrid w:val="0"/>
              <w:jc w:val="center"/>
              <w:rPr>
                <w:rFonts w:ascii="Arial" w:hAnsi="Arial" w:cs="Arial"/>
                <w:b/>
                <w:color w:val="000000"/>
                <w:sz w:val="24"/>
              </w:rPr>
            </w:pPr>
          </w:p>
          <w:p w:rsidR="004C48EF" w:rsidRPr="004C48EF" w:rsidRDefault="004C48EF" w:rsidP="004C48EF">
            <w:pPr>
              <w:snapToGrid w:val="0"/>
              <w:jc w:val="center"/>
              <w:rPr>
                <w:rFonts w:ascii="Arial" w:hAnsi="Arial" w:cs="Arial"/>
                <w:b/>
                <w:sz w:val="28"/>
                <w:szCs w:val="28"/>
              </w:rPr>
            </w:pPr>
            <w:r w:rsidRPr="004C48EF">
              <w:rPr>
                <w:rFonts w:ascii="Arial" w:hAnsi="Arial" w:cs="Arial"/>
                <w:b/>
                <w:color w:val="000000"/>
                <w:sz w:val="28"/>
                <w:szCs w:val="28"/>
              </w:rPr>
              <w:t xml:space="preserve">TOTAL GRUPO </w:t>
            </w:r>
            <w:proofErr w:type="gramStart"/>
            <w:r>
              <w:rPr>
                <w:rFonts w:ascii="Arial" w:hAnsi="Arial" w:cs="Arial"/>
                <w:b/>
                <w:color w:val="000000"/>
                <w:sz w:val="28"/>
                <w:szCs w:val="28"/>
              </w:rPr>
              <w:t>2</w:t>
            </w:r>
            <w:proofErr w:type="gramEnd"/>
            <w:r w:rsidRPr="004C48EF">
              <w:rPr>
                <w:rFonts w:ascii="Arial" w:hAnsi="Arial" w:cs="Arial"/>
                <w:b/>
                <w:color w:val="000000"/>
                <w:sz w:val="28"/>
                <w:szCs w:val="28"/>
              </w:rPr>
              <w:t xml:space="preserve"> (R$)</w:t>
            </w: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b/>
                <w:sz w:val="21"/>
                <w:szCs w:val="21"/>
              </w:rPr>
            </w:pPr>
          </w:p>
        </w:tc>
      </w:tr>
      <w:tr w:rsidR="004C48EF" w:rsidRPr="00EA7C9B" w:rsidTr="003938EE">
        <w:trPr>
          <w:trHeight w:val="487"/>
        </w:trPr>
        <w:tc>
          <w:tcPr>
            <w:tcW w:w="7938" w:type="dxa"/>
            <w:gridSpan w:val="7"/>
            <w:tcBorders>
              <w:top w:val="single" w:sz="4" w:space="0" w:color="000000"/>
              <w:left w:val="single" w:sz="4" w:space="0" w:color="000000"/>
              <w:bottom w:val="single" w:sz="4" w:space="0" w:color="000000"/>
              <w:right w:val="single" w:sz="4" w:space="0" w:color="auto"/>
            </w:tcBorders>
          </w:tcPr>
          <w:p w:rsidR="004C48EF" w:rsidRPr="000C0E6F" w:rsidRDefault="004C48EF" w:rsidP="00E05676">
            <w:pPr>
              <w:snapToGrid w:val="0"/>
              <w:jc w:val="center"/>
              <w:rPr>
                <w:rFonts w:ascii="Arial" w:hAnsi="Arial" w:cs="Arial"/>
                <w:b/>
                <w:sz w:val="28"/>
                <w:szCs w:val="28"/>
              </w:rPr>
            </w:pPr>
            <w:r w:rsidRPr="000C0E6F">
              <w:rPr>
                <w:rFonts w:ascii="Arial" w:hAnsi="Arial" w:cs="Arial"/>
                <w:b/>
                <w:sz w:val="28"/>
                <w:szCs w:val="28"/>
              </w:rPr>
              <w:t>VALOR TOTAL</w:t>
            </w:r>
          </w:p>
        </w:tc>
        <w:tc>
          <w:tcPr>
            <w:tcW w:w="1418" w:type="dxa"/>
            <w:tcBorders>
              <w:top w:val="single" w:sz="4" w:space="0" w:color="000000"/>
              <w:left w:val="single" w:sz="4" w:space="0" w:color="000000"/>
              <w:bottom w:val="single" w:sz="4" w:space="0" w:color="000000"/>
              <w:right w:val="single" w:sz="4" w:space="0" w:color="auto"/>
            </w:tcBorders>
            <w:vAlign w:val="center"/>
          </w:tcPr>
          <w:p w:rsidR="004C48EF" w:rsidRPr="00EA7C9B" w:rsidRDefault="004C48EF" w:rsidP="00E05676">
            <w:pPr>
              <w:snapToGrid w:val="0"/>
              <w:jc w:val="center"/>
              <w:rPr>
                <w:rFonts w:ascii="Arial" w:hAnsi="Arial" w:cs="Arial"/>
                <w:b/>
                <w:sz w:val="21"/>
                <w:szCs w:val="21"/>
              </w:rPr>
            </w:pPr>
          </w:p>
        </w:tc>
      </w:tr>
    </w:tbl>
    <w:p w:rsidR="003D25BE" w:rsidRDefault="003D25BE" w:rsidP="00B04F34">
      <w:pPr>
        <w:jc w:val="both"/>
        <w:rPr>
          <w:rFonts w:ascii="Arial" w:hAnsi="Arial" w:cs="Arial"/>
          <w:bCs/>
          <w:sz w:val="21"/>
          <w:szCs w:val="21"/>
          <w:vertAlign w:val="baseline"/>
        </w:rPr>
      </w:pP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1 – DA VIGÊNCIA DA ATA DE REGISTRO DE PREÇOS</w:t>
      </w:r>
    </w:p>
    <w:p w:rsidR="0029664C" w:rsidRPr="0029664C" w:rsidRDefault="0029664C" w:rsidP="0029664C">
      <w:pPr>
        <w:adjustRightInd w:val="0"/>
        <w:rPr>
          <w:rFonts w:ascii="Arial" w:hAnsi="Arial" w:cs="Arial"/>
          <w:color w:val="000000"/>
          <w:sz w:val="24"/>
          <w:vertAlign w:val="baseline"/>
        </w:rPr>
      </w:pPr>
    </w:p>
    <w:p w:rsidR="00E26BBE" w:rsidRPr="00EA7C9B" w:rsidRDefault="0029664C" w:rsidP="0029664C">
      <w:pPr>
        <w:adjustRightInd w:val="0"/>
        <w:rPr>
          <w:rFonts w:ascii="Arial" w:hAnsi="Arial" w:cs="Arial"/>
          <w:bCs/>
          <w:sz w:val="21"/>
          <w:szCs w:val="21"/>
          <w:vertAlign w:val="baseline"/>
        </w:rPr>
      </w:pPr>
      <w:r w:rsidRPr="0029664C">
        <w:rPr>
          <w:rFonts w:ascii="Arial" w:hAnsi="Arial" w:cs="Arial"/>
          <w:color w:val="000000"/>
          <w:sz w:val="23"/>
          <w:szCs w:val="23"/>
          <w:vertAlign w:val="baseline"/>
        </w:rPr>
        <w:t>O prazo de validade dos preços apresentados é de 12 (doze) meses, a contar da data de publicação da Ata de Registro de Preços, no Diário Oficial da União</w:t>
      </w:r>
      <w:r w:rsidR="00E26BBE" w:rsidRPr="00EA7C9B">
        <w:rPr>
          <w:rFonts w:ascii="Arial" w:hAnsi="Arial" w:cs="Arial"/>
          <w:bCs/>
          <w:sz w:val="21"/>
          <w:szCs w:val="21"/>
          <w:vertAlign w:val="baseline"/>
        </w:rPr>
        <w:t>.</w:t>
      </w:r>
    </w:p>
    <w:p w:rsidR="000F6E31" w:rsidRDefault="00E26BBE" w:rsidP="004C48EF">
      <w:pPr>
        <w:spacing w:before="120"/>
        <w:jc w:val="both"/>
        <w:rPr>
          <w:rFonts w:ascii="Arial" w:hAnsi="Arial" w:cs="Arial"/>
          <w:b/>
          <w:bCs/>
          <w:sz w:val="21"/>
          <w:szCs w:val="21"/>
          <w:vertAlign w:val="baseline"/>
        </w:rPr>
      </w:pPr>
      <w:r w:rsidRPr="00EA7C9B">
        <w:rPr>
          <w:rFonts w:ascii="Arial" w:hAnsi="Arial" w:cs="Arial"/>
          <w:bCs/>
          <w:sz w:val="21"/>
          <w:szCs w:val="21"/>
          <w:vertAlign w:val="baseline"/>
        </w:rPr>
        <w:t xml:space="preserve">A existência de preços registrados não obriga 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a firmar as contratações que deles poderão advir, facultando-se a realização de licitação específica para o objeto pretendido, sendo assegurado ao detentor do registro preferência na aquisição dos materiais ou equipamentos em igualdade de condições.</w:t>
      </w: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2 – DA UTILIZAÇÃO DA ATA DE REGISTRO DE PREÇOS</w:t>
      </w:r>
    </w:p>
    <w:p w:rsidR="00E26BBE" w:rsidRPr="00EA7C9B"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Admitir-se-á aos órgãos não participantes adesão ao Sistema de Registro de Preços – SRP, resultante desta licitação, até 100% (cem por cento) dos quantitativos dos itens que compõem as Planilhas I Anexo I, integrante deste Edital, não excedendo, na totalidade, ao quíntuplo do quantitativo item registrado na Ata de Registro de Preços para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e órgãos participantes, independente do número de órgãos não participantes que aderirem, observadas as demais condições</w:t>
      </w:r>
      <w:r w:rsidR="00825E63" w:rsidRPr="00EA7C9B">
        <w:rPr>
          <w:rFonts w:ascii="Arial" w:hAnsi="Arial" w:cs="Arial"/>
          <w:bCs/>
          <w:sz w:val="21"/>
          <w:szCs w:val="21"/>
          <w:vertAlign w:val="baseline"/>
        </w:rPr>
        <w:t xml:space="preserve"> </w:t>
      </w:r>
      <w:r w:rsidRPr="00EA7C9B">
        <w:rPr>
          <w:rFonts w:ascii="Arial" w:hAnsi="Arial" w:cs="Arial"/>
          <w:bCs/>
          <w:sz w:val="21"/>
          <w:szCs w:val="21"/>
          <w:vertAlign w:val="baseline"/>
        </w:rPr>
        <w:t>previstas no art. 22 do Decreto nº 7.892/2013.</w:t>
      </w:r>
    </w:p>
    <w:p w:rsidR="00E26BBE" w:rsidRPr="00EA7C9B"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Caberá ao detentor da Ata de Registro de Preços, observadas as condições nela estabelecidas, </w:t>
      </w:r>
      <w:proofErr w:type="gramStart"/>
      <w:r w:rsidRPr="00EA7C9B">
        <w:rPr>
          <w:rFonts w:ascii="Arial" w:hAnsi="Arial" w:cs="Arial"/>
          <w:bCs/>
          <w:sz w:val="21"/>
          <w:szCs w:val="21"/>
          <w:vertAlign w:val="baseline"/>
        </w:rPr>
        <w:t>optar</w:t>
      </w:r>
      <w:proofErr w:type="gramEnd"/>
      <w:r w:rsidRPr="00EA7C9B">
        <w:rPr>
          <w:rFonts w:ascii="Arial" w:hAnsi="Arial" w:cs="Arial"/>
          <w:bCs/>
          <w:sz w:val="21"/>
          <w:szCs w:val="21"/>
          <w:vertAlign w:val="baseline"/>
        </w:rPr>
        <w:t xml:space="preserve"> pela aceitação ou não do fornecimento dos materiais e equipamentos desde que esta não prejudique as obrigações anteriormente assumidas.</w:t>
      </w: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3 – DA REALIZAÇÃO DOS FORNECIMENTOS</w:t>
      </w:r>
    </w:p>
    <w:p w:rsidR="00E26BBE" w:rsidRPr="00781491" w:rsidRDefault="00E26BBE" w:rsidP="00B04F34">
      <w:pPr>
        <w:spacing w:before="120" w:after="120"/>
        <w:jc w:val="both"/>
        <w:rPr>
          <w:rFonts w:ascii="Arial" w:hAnsi="Arial" w:cs="Arial"/>
          <w:bCs/>
          <w:sz w:val="21"/>
          <w:szCs w:val="21"/>
          <w:vertAlign w:val="baseline"/>
        </w:rPr>
      </w:pPr>
      <w:r w:rsidRPr="00EA7C9B">
        <w:rPr>
          <w:rFonts w:ascii="Arial" w:hAnsi="Arial" w:cs="Arial"/>
          <w:bCs/>
          <w:sz w:val="21"/>
          <w:szCs w:val="21"/>
          <w:vertAlign w:val="baseline"/>
        </w:rPr>
        <w:t xml:space="preserve">Durante a realização dos fornecimentos contratados deverá ser observado o disposto no Edital de </w:t>
      </w:r>
      <w:r w:rsidRPr="00781491">
        <w:rPr>
          <w:rFonts w:ascii="Arial" w:hAnsi="Arial" w:cs="Arial"/>
          <w:bCs/>
          <w:sz w:val="21"/>
          <w:szCs w:val="21"/>
          <w:vertAlign w:val="baseline"/>
        </w:rPr>
        <w:t>Pregão Eletrôni</w:t>
      </w:r>
      <w:r w:rsidR="006E5862" w:rsidRPr="00781491">
        <w:rPr>
          <w:rFonts w:ascii="Arial" w:hAnsi="Arial" w:cs="Arial"/>
          <w:bCs/>
          <w:sz w:val="21"/>
          <w:szCs w:val="21"/>
          <w:vertAlign w:val="baseline"/>
        </w:rPr>
        <w:t xml:space="preserve">co por Registro de Preços nº </w:t>
      </w:r>
      <w:r w:rsidR="00981351" w:rsidRPr="00781491">
        <w:rPr>
          <w:rFonts w:ascii="Arial" w:hAnsi="Arial" w:cs="Arial"/>
          <w:bCs/>
          <w:sz w:val="21"/>
          <w:szCs w:val="21"/>
          <w:vertAlign w:val="baseline"/>
        </w:rPr>
        <w:t>0</w:t>
      </w:r>
      <w:r w:rsidR="003E2CAB">
        <w:rPr>
          <w:rFonts w:ascii="Arial" w:hAnsi="Arial" w:cs="Arial"/>
          <w:bCs/>
          <w:sz w:val="21"/>
          <w:szCs w:val="21"/>
          <w:vertAlign w:val="baseline"/>
        </w:rPr>
        <w:t>__</w:t>
      </w:r>
      <w:r w:rsidR="00A53AD2">
        <w:rPr>
          <w:rFonts w:ascii="Arial" w:hAnsi="Arial" w:cs="Arial"/>
          <w:bCs/>
          <w:sz w:val="21"/>
          <w:szCs w:val="21"/>
          <w:vertAlign w:val="baseline"/>
        </w:rPr>
        <w:t>/2019</w:t>
      </w:r>
      <w:r w:rsidRPr="00781491">
        <w:rPr>
          <w:rFonts w:ascii="Arial" w:hAnsi="Arial" w:cs="Arial"/>
          <w:bCs/>
          <w:sz w:val="21"/>
          <w:szCs w:val="21"/>
          <w:vertAlign w:val="baseline"/>
        </w:rPr>
        <w:t xml:space="preserve"> e seus anexos. </w:t>
      </w: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4 – DA REVISÃO E CANCELAMENTO DOS PREÇOS REGISTRADOS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Os preços registrados poderão ser revistos em decorrência de eventual redução dos preços praticados no mercado ou de fato que eleve o custo dos bens registrados, cabendo ao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promover as negociações junto aos fornecedores, observadas as disposições contidas na alínea “d” do inciso II do caput do art. 65 da Lei nº 8.666, de 1993.</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Quando o preço registrado tornar-se superior ao preço praticado no mercado por motivo superveniente,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convocará os fornecedores para negociarem a redução dos preços aos valores praticados pelo mercado.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Os fornecedores que não aceitarem reduzir seus preços aos valores praticados pelo mercado serão liberados do compromisso assumido, sem aplicação de penalidade.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lastRenderedPageBreak/>
        <w:t>A ordem de classificação dos fornecedores que aceitarem reduzir seus preços aos valores de mercado observará a classificação original.</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Quando o preço de mercado tornar-se superior aos preços registrados e o fornecedor não puder cumprir o compromisso,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poderá:</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 Liberar o fornecedor do compromisso assumido, caso a comunicação ocorra antes do pedido de fornecimento, e sem aplicação da penalidade se confirmada </w:t>
      </w:r>
      <w:proofErr w:type="gramStart"/>
      <w:r w:rsidRPr="00EA7C9B">
        <w:rPr>
          <w:rFonts w:ascii="Arial" w:hAnsi="Arial" w:cs="Arial"/>
          <w:bCs/>
          <w:sz w:val="21"/>
          <w:szCs w:val="21"/>
          <w:vertAlign w:val="baseline"/>
        </w:rPr>
        <w:t>a</w:t>
      </w:r>
      <w:proofErr w:type="gramEnd"/>
      <w:r w:rsidRPr="00EA7C9B">
        <w:rPr>
          <w:rFonts w:ascii="Arial" w:hAnsi="Arial" w:cs="Arial"/>
          <w:bCs/>
          <w:sz w:val="21"/>
          <w:szCs w:val="21"/>
          <w:vertAlign w:val="baseline"/>
        </w:rPr>
        <w:t xml:space="preserve"> veracidade dos motivos e comprovantes apresentados; 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Convocar os demais fornecedores para assegurar igual oportunidade de negociação.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Não havendo êxito nas negociações,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procederá à revogação da Ata de Registro de Preços, e adotará as medidas cabíveis para obtenção da contratação mais vantajosa.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registro do fornecedor será cancelado quando: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Descumprir as condições da Ata de Registro de Preços;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Não retirar a Nota de empenho ou instrumento equivalente no prazo estabelecido pela Administração, sem justificativa aceitável;</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c) Não aceitar reduzir o seu preço registrado, na hipótese deste se tornar superior àqueles praticados no mercado; ou,</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d) Sofrer sanção prevista nos incisos III ou IV do caput do art. 87 da Lei nº 8.666, de 1993, ou no art.7º da Lei nº 10.520, de 2002.</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O cancelamento de registros nas hipóteses previstas nas alíneas “a”, “b” e “d” do item </w:t>
      </w:r>
      <w:proofErr w:type="gramStart"/>
      <w:r w:rsidRPr="00EA7C9B">
        <w:rPr>
          <w:rFonts w:ascii="Arial" w:hAnsi="Arial" w:cs="Arial"/>
          <w:bCs/>
          <w:sz w:val="21"/>
          <w:szCs w:val="21"/>
          <w:vertAlign w:val="baseline"/>
        </w:rPr>
        <w:t>4</w:t>
      </w:r>
      <w:proofErr w:type="gramEnd"/>
      <w:r w:rsidRPr="00EA7C9B">
        <w:rPr>
          <w:rFonts w:ascii="Arial" w:hAnsi="Arial" w:cs="Arial"/>
          <w:bCs/>
          <w:sz w:val="21"/>
          <w:szCs w:val="21"/>
          <w:vertAlign w:val="baseline"/>
        </w:rPr>
        <w:t xml:space="preserve"> acima será formalizado por processo administrativo específico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assegurado o contraditório e a ampla defesa.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cancelamento do registro de preços poderá ocorrer por fato superveniente, decorrente de caso fortuito ou força maior, que prejudique o cumprimento da ata, devidamente comprovados e justificados: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Por razão de interesse público; ou,</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A pedido do fornecedor.</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Ata de Registro de Preços, decorrente desta licitação, será cancelada automaticamente: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Por decurso de prazo de vigência.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Quando não restarem fornecedores registrados.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Em quaisquer das hipóteses acima, 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fará o devido </w:t>
      </w:r>
      <w:proofErr w:type="spellStart"/>
      <w:r w:rsidRPr="00EA7C9B">
        <w:rPr>
          <w:rFonts w:ascii="Arial" w:hAnsi="Arial" w:cs="Arial"/>
          <w:bCs/>
          <w:sz w:val="21"/>
          <w:szCs w:val="21"/>
          <w:vertAlign w:val="baseline"/>
        </w:rPr>
        <w:t>apostilamento</w:t>
      </w:r>
      <w:proofErr w:type="spellEnd"/>
      <w:r w:rsidRPr="00EA7C9B">
        <w:rPr>
          <w:rFonts w:ascii="Arial" w:hAnsi="Arial" w:cs="Arial"/>
          <w:bCs/>
          <w:sz w:val="21"/>
          <w:szCs w:val="21"/>
          <w:vertAlign w:val="baseline"/>
        </w:rPr>
        <w:t xml:space="preserve"> na Ata de Registro de Preços e informará aos fornecedores a nova ordem de registro.</w:t>
      </w:r>
    </w:p>
    <w:p w:rsidR="00E26BBE" w:rsidRPr="0003470E" w:rsidRDefault="00E26BBE" w:rsidP="00825E63">
      <w:pPr>
        <w:spacing w:before="120"/>
        <w:jc w:val="both"/>
        <w:rPr>
          <w:rFonts w:ascii="Arial" w:hAnsi="Arial" w:cs="Arial"/>
          <w:b/>
          <w:bCs/>
          <w:sz w:val="21"/>
          <w:szCs w:val="21"/>
          <w:vertAlign w:val="baseline"/>
        </w:rPr>
      </w:pPr>
      <w:r w:rsidRPr="0003470E">
        <w:rPr>
          <w:rFonts w:ascii="Arial" w:hAnsi="Arial" w:cs="Arial"/>
          <w:b/>
          <w:bCs/>
          <w:sz w:val="21"/>
          <w:szCs w:val="21"/>
          <w:vertAlign w:val="baseline"/>
        </w:rPr>
        <w:t>5 – DO PAGAMENTO</w:t>
      </w:r>
    </w:p>
    <w:p w:rsidR="00E26BBE" w:rsidRPr="0003470E" w:rsidRDefault="00E26BBE" w:rsidP="00825E63">
      <w:pPr>
        <w:spacing w:before="120"/>
        <w:jc w:val="both"/>
        <w:rPr>
          <w:rFonts w:ascii="Arial" w:hAnsi="Arial" w:cs="Arial"/>
          <w:bCs/>
          <w:sz w:val="21"/>
          <w:szCs w:val="21"/>
          <w:vertAlign w:val="baseline"/>
        </w:rPr>
      </w:pPr>
      <w:r w:rsidRPr="0003470E">
        <w:rPr>
          <w:rFonts w:ascii="Arial" w:hAnsi="Arial" w:cs="Arial"/>
          <w:bCs/>
          <w:sz w:val="21"/>
          <w:szCs w:val="21"/>
          <w:vertAlign w:val="baseline"/>
        </w:rPr>
        <w:t xml:space="preserve">O pagamento será efetuado pela </w:t>
      </w:r>
      <w:r w:rsidR="008C7C1F" w:rsidRPr="0003470E">
        <w:rPr>
          <w:rFonts w:ascii="Arial" w:hAnsi="Arial" w:cs="Arial"/>
          <w:bCs/>
          <w:sz w:val="21"/>
          <w:szCs w:val="21"/>
          <w:vertAlign w:val="baseline"/>
        </w:rPr>
        <w:t>CODEVASF</w:t>
      </w:r>
      <w:r w:rsidRPr="0003470E">
        <w:rPr>
          <w:rFonts w:ascii="Arial" w:hAnsi="Arial" w:cs="Arial"/>
          <w:bCs/>
          <w:sz w:val="21"/>
          <w:szCs w:val="21"/>
          <w:vertAlign w:val="baseline"/>
        </w:rPr>
        <w:t xml:space="preserve"> em conformidade com o disposto no item 2</w:t>
      </w:r>
      <w:r w:rsidR="00845683" w:rsidRPr="0003470E">
        <w:rPr>
          <w:rFonts w:ascii="Arial" w:hAnsi="Arial" w:cs="Arial"/>
          <w:bCs/>
          <w:sz w:val="21"/>
          <w:szCs w:val="21"/>
          <w:vertAlign w:val="baseline"/>
        </w:rPr>
        <w:t>0</w:t>
      </w:r>
      <w:r w:rsidRPr="0003470E">
        <w:rPr>
          <w:rFonts w:ascii="Arial" w:hAnsi="Arial" w:cs="Arial"/>
          <w:bCs/>
          <w:sz w:val="21"/>
          <w:szCs w:val="21"/>
          <w:vertAlign w:val="baseline"/>
        </w:rPr>
        <w:t xml:space="preserve"> do Edital.</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6 – DAS SANÇÕES ADMINISTRATIVAS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detentor da Ata de Registro de Preços estará sujeito à aplicação das sanções administrativas previstas no item 2</w:t>
      </w:r>
      <w:r w:rsidR="00024B40" w:rsidRPr="00EA7C9B">
        <w:rPr>
          <w:rFonts w:ascii="Arial" w:hAnsi="Arial" w:cs="Arial"/>
          <w:bCs/>
          <w:sz w:val="21"/>
          <w:szCs w:val="21"/>
          <w:vertAlign w:val="baseline"/>
        </w:rPr>
        <w:t>4</w:t>
      </w:r>
      <w:r w:rsidRPr="00EA7C9B">
        <w:rPr>
          <w:rFonts w:ascii="Arial" w:hAnsi="Arial" w:cs="Arial"/>
          <w:bCs/>
          <w:sz w:val="21"/>
          <w:szCs w:val="21"/>
          <w:vertAlign w:val="baseline"/>
        </w:rPr>
        <w:t xml:space="preserve"> do Edital, no caso de descumprimento parcial ou total das condições estipuladas.</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10 – DA AUTORIZAÇÃO PARA A CONTRATAÇÃO</w:t>
      </w:r>
    </w:p>
    <w:p w:rsidR="00E26BBE"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 contratação e os demais atos inerentes </w:t>
      </w:r>
      <w:proofErr w:type="gramStart"/>
      <w:r w:rsidRPr="00EA7C9B">
        <w:rPr>
          <w:rFonts w:ascii="Arial" w:hAnsi="Arial" w:cs="Arial"/>
          <w:bCs/>
          <w:sz w:val="21"/>
          <w:szCs w:val="21"/>
          <w:vertAlign w:val="baseline"/>
        </w:rPr>
        <w:t>à</w:t>
      </w:r>
      <w:proofErr w:type="gramEnd"/>
      <w:r w:rsidRPr="00EA7C9B">
        <w:rPr>
          <w:rFonts w:ascii="Arial" w:hAnsi="Arial" w:cs="Arial"/>
          <w:bCs/>
          <w:sz w:val="21"/>
          <w:szCs w:val="21"/>
          <w:vertAlign w:val="baseline"/>
        </w:rPr>
        <w:t xml:space="preserve"> presente Ata de Registro de Preços serão autorizados, caso a caso, pelo Sr. Presidente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e, no caso dos órgãos usuários, pela respectiva autoridade responsável de cada órgão.</w:t>
      </w:r>
    </w:p>
    <w:p w:rsidR="004C48EF" w:rsidRDefault="004C48EF" w:rsidP="00825E63">
      <w:pPr>
        <w:spacing w:before="120"/>
        <w:jc w:val="both"/>
        <w:rPr>
          <w:rFonts w:ascii="Arial" w:hAnsi="Arial" w:cs="Arial"/>
          <w:bCs/>
          <w:sz w:val="21"/>
          <w:szCs w:val="21"/>
          <w:vertAlign w:val="baseline"/>
        </w:rPr>
      </w:pP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lastRenderedPageBreak/>
        <w:t>11 – DAS DISPOSIÇÕES FINAIS</w:t>
      </w:r>
    </w:p>
    <w:p w:rsidR="00E26BBE" w:rsidRPr="00EA7C9B" w:rsidRDefault="00E26BBE" w:rsidP="00845683">
      <w:pPr>
        <w:spacing w:before="120"/>
        <w:jc w:val="both"/>
        <w:rPr>
          <w:rFonts w:ascii="Arial" w:hAnsi="Arial" w:cs="Arial"/>
          <w:bCs/>
          <w:sz w:val="21"/>
          <w:szCs w:val="21"/>
          <w:vertAlign w:val="baseline"/>
        </w:rPr>
      </w:pPr>
      <w:proofErr w:type="gramStart"/>
      <w:r w:rsidRPr="00EA7C9B">
        <w:rPr>
          <w:rFonts w:ascii="Arial" w:hAnsi="Arial" w:cs="Arial"/>
          <w:bCs/>
          <w:sz w:val="21"/>
          <w:szCs w:val="21"/>
          <w:vertAlign w:val="baseline"/>
        </w:rPr>
        <w:t>Integram</w:t>
      </w:r>
      <w:proofErr w:type="gramEnd"/>
      <w:r w:rsidRPr="00EA7C9B">
        <w:rPr>
          <w:rFonts w:ascii="Arial" w:hAnsi="Arial" w:cs="Arial"/>
          <w:bCs/>
          <w:sz w:val="21"/>
          <w:szCs w:val="21"/>
          <w:vertAlign w:val="baseline"/>
        </w:rPr>
        <w:t xml:space="preserve"> esta Ata, o Edital do Pregão Eletrônico por Registro de Preços nº </w:t>
      </w:r>
      <w:r w:rsidR="00981351">
        <w:rPr>
          <w:rFonts w:ascii="Arial" w:hAnsi="Arial" w:cs="Arial"/>
          <w:bCs/>
          <w:sz w:val="21"/>
          <w:szCs w:val="21"/>
          <w:vertAlign w:val="baseline"/>
        </w:rPr>
        <w:t>0</w:t>
      </w:r>
      <w:r w:rsidR="004C48EF">
        <w:rPr>
          <w:rFonts w:ascii="Arial" w:hAnsi="Arial" w:cs="Arial"/>
          <w:bCs/>
          <w:sz w:val="21"/>
          <w:szCs w:val="21"/>
          <w:vertAlign w:val="baseline"/>
        </w:rPr>
        <w:t>__</w:t>
      </w:r>
      <w:r w:rsidR="00A53AD2">
        <w:rPr>
          <w:rFonts w:ascii="Arial" w:hAnsi="Arial" w:cs="Arial"/>
          <w:bCs/>
          <w:sz w:val="21"/>
          <w:szCs w:val="21"/>
          <w:vertAlign w:val="baseline"/>
        </w:rPr>
        <w:t>/2019</w:t>
      </w:r>
      <w:r w:rsidRPr="00EA7C9B">
        <w:rPr>
          <w:rFonts w:ascii="Arial" w:hAnsi="Arial" w:cs="Arial"/>
          <w:bCs/>
          <w:sz w:val="21"/>
          <w:szCs w:val="21"/>
          <w:vertAlign w:val="baseline"/>
        </w:rPr>
        <w:t>, seus anexos, e a proposta da empresa: ________________ classificada em 1º lugar no certame supramencionado.</w:t>
      </w:r>
    </w:p>
    <w:p w:rsidR="00E26BBE" w:rsidRPr="00EA7C9B" w:rsidRDefault="00E26BBE" w:rsidP="00845683">
      <w:pPr>
        <w:spacing w:before="120"/>
        <w:jc w:val="both"/>
        <w:rPr>
          <w:rFonts w:ascii="Arial" w:hAnsi="Arial" w:cs="Arial"/>
          <w:bCs/>
          <w:sz w:val="21"/>
          <w:szCs w:val="21"/>
          <w:vertAlign w:val="baseline"/>
        </w:rPr>
      </w:pPr>
      <w:r w:rsidRPr="00EA7C9B">
        <w:rPr>
          <w:rFonts w:ascii="Arial" w:hAnsi="Arial" w:cs="Arial"/>
          <w:bCs/>
          <w:sz w:val="21"/>
          <w:szCs w:val="21"/>
          <w:vertAlign w:val="baseline"/>
        </w:rPr>
        <w:t>O Foro da Justiça Federal da Subseção Judiciária de Petrolina, Estado de Pernambuco será competente para dirimir questões oriundas da presente convocação, renunciando as partes, a qualquer outro, por mais privilegiado que seja.</w:t>
      </w:r>
    </w:p>
    <w:p w:rsidR="00E26BBE" w:rsidRPr="009D4424" w:rsidRDefault="00E26BBE" w:rsidP="00845683">
      <w:pPr>
        <w:spacing w:before="120"/>
        <w:jc w:val="both"/>
        <w:rPr>
          <w:rFonts w:ascii="Arial" w:hAnsi="Arial" w:cs="Arial"/>
          <w:bCs/>
          <w:sz w:val="21"/>
          <w:szCs w:val="21"/>
          <w:vertAlign w:val="baseline"/>
        </w:rPr>
      </w:pPr>
      <w:r w:rsidRPr="009D4424">
        <w:rPr>
          <w:rFonts w:ascii="Arial" w:hAnsi="Arial" w:cs="Arial"/>
          <w:bCs/>
          <w:sz w:val="21"/>
          <w:szCs w:val="21"/>
          <w:vertAlign w:val="baseline"/>
        </w:rPr>
        <w:t xml:space="preserve">Aos casos omissos aplicar-se-ão as demais disposições constantes </w:t>
      </w:r>
      <w:r w:rsidR="009D4424" w:rsidRPr="009D4424">
        <w:rPr>
          <w:rFonts w:ascii="Arial" w:hAnsi="Arial" w:cs="Arial"/>
          <w:bCs/>
          <w:sz w:val="21"/>
          <w:szCs w:val="21"/>
          <w:vertAlign w:val="baseline"/>
        </w:rPr>
        <w:t>na, Lei nº. 10.520, de 17/07/2002, regulamentada pelo Decreto n.º 5.450 de 31/05/2005</w:t>
      </w:r>
      <w:r w:rsidR="00894250">
        <w:rPr>
          <w:rFonts w:ascii="Arial" w:hAnsi="Arial" w:cs="Arial"/>
          <w:bCs/>
          <w:sz w:val="21"/>
          <w:szCs w:val="21"/>
          <w:vertAlign w:val="baseline"/>
        </w:rPr>
        <w:t xml:space="preserve">, </w:t>
      </w:r>
      <w:r w:rsidR="009D4424" w:rsidRPr="009D4424">
        <w:rPr>
          <w:rFonts w:ascii="Arial" w:hAnsi="Arial" w:cs="Arial"/>
          <w:bCs/>
          <w:sz w:val="21"/>
          <w:szCs w:val="21"/>
          <w:vertAlign w:val="baseline"/>
        </w:rPr>
        <w:t>7.892/2013</w:t>
      </w:r>
      <w:r w:rsidR="00894250">
        <w:rPr>
          <w:rFonts w:ascii="Arial" w:hAnsi="Arial" w:cs="Arial"/>
          <w:bCs/>
          <w:sz w:val="21"/>
          <w:szCs w:val="21"/>
          <w:vertAlign w:val="baseline"/>
        </w:rPr>
        <w:t xml:space="preserve"> e 9.488/2018</w:t>
      </w:r>
      <w:r w:rsidR="009D4424" w:rsidRPr="009D4424">
        <w:rPr>
          <w:rFonts w:ascii="Arial" w:hAnsi="Arial" w:cs="Arial"/>
          <w:bCs/>
          <w:sz w:val="21"/>
          <w:szCs w:val="21"/>
          <w:vertAlign w:val="baseline"/>
        </w:rPr>
        <w:t xml:space="preserve"> – Sistema de Registro de Preços, no Decreto nº 8.538/2015, da Lei Complementar n.º 123, de 14/12/2006, </w:t>
      </w:r>
      <w:r w:rsidR="000F6E31" w:rsidRPr="009D4424">
        <w:rPr>
          <w:rFonts w:ascii="Arial" w:hAnsi="Arial" w:cs="Arial"/>
          <w:bCs/>
          <w:sz w:val="21"/>
          <w:szCs w:val="21"/>
          <w:vertAlign w:val="baseline"/>
        </w:rPr>
        <w:t xml:space="preserve">Lei n.º 13.303 de </w:t>
      </w:r>
      <w:r w:rsidR="000F6E31">
        <w:rPr>
          <w:rFonts w:ascii="Arial" w:hAnsi="Arial" w:cs="Arial"/>
          <w:bCs/>
          <w:sz w:val="21"/>
          <w:szCs w:val="21"/>
          <w:vertAlign w:val="baseline"/>
        </w:rPr>
        <w:t>30</w:t>
      </w:r>
      <w:r w:rsidR="000F6E31" w:rsidRPr="009D4424">
        <w:rPr>
          <w:rFonts w:ascii="Arial" w:hAnsi="Arial" w:cs="Arial"/>
          <w:bCs/>
          <w:sz w:val="21"/>
          <w:szCs w:val="21"/>
          <w:vertAlign w:val="baseline"/>
        </w:rPr>
        <w:t>/06/16</w:t>
      </w:r>
      <w:r w:rsidR="00886254">
        <w:rPr>
          <w:rFonts w:ascii="Arial" w:hAnsi="Arial" w:cs="Arial"/>
          <w:bCs/>
          <w:sz w:val="21"/>
          <w:szCs w:val="21"/>
          <w:vertAlign w:val="baseline"/>
        </w:rPr>
        <w:t xml:space="preserve">, e </w:t>
      </w:r>
      <w:r w:rsidR="009D4424" w:rsidRPr="009D4424">
        <w:rPr>
          <w:rFonts w:ascii="Arial" w:hAnsi="Arial" w:cs="Arial"/>
          <w:bCs/>
          <w:sz w:val="21"/>
          <w:szCs w:val="21"/>
          <w:vertAlign w:val="baseline"/>
        </w:rPr>
        <w:t xml:space="preserve">dos dispositivos da </w:t>
      </w:r>
      <w:r w:rsidR="00894250" w:rsidRPr="00886254">
        <w:rPr>
          <w:rFonts w:ascii="Arial" w:hAnsi="Arial" w:cs="Arial"/>
          <w:bCs/>
          <w:sz w:val="22"/>
          <w:szCs w:val="22"/>
          <w:vertAlign w:val="baseline"/>
        </w:rPr>
        <w:t>Lei n.º 13.303 de 30/06/16</w:t>
      </w:r>
      <w:r w:rsidR="00894250">
        <w:rPr>
          <w:rFonts w:ascii="Arial" w:hAnsi="Arial" w:cs="Arial"/>
          <w:bCs/>
          <w:sz w:val="22"/>
          <w:szCs w:val="22"/>
          <w:vertAlign w:val="baseline"/>
        </w:rPr>
        <w:t xml:space="preserve">, </w:t>
      </w:r>
      <w:r w:rsidR="009D4424" w:rsidRPr="009D4424">
        <w:rPr>
          <w:rFonts w:ascii="Arial" w:hAnsi="Arial" w:cs="Arial"/>
          <w:bCs/>
          <w:sz w:val="21"/>
          <w:szCs w:val="21"/>
          <w:vertAlign w:val="baseline"/>
        </w:rPr>
        <w:t xml:space="preserve">Lei n.º </w:t>
      </w:r>
      <w:r w:rsidR="000F6E31">
        <w:rPr>
          <w:rFonts w:ascii="Arial" w:hAnsi="Arial" w:cs="Arial"/>
          <w:bCs/>
          <w:sz w:val="21"/>
          <w:szCs w:val="21"/>
          <w:vertAlign w:val="baseline"/>
        </w:rPr>
        <w:t>8.666/93</w:t>
      </w:r>
      <w:r w:rsidR="009D4424" w:rsidRPr="009D4424">
        <w:rPr>
          <w:rFonts w:ascii="Arial" w:hAnsi="Arial" w:cs="Arial"/>
          <w:bCs/>
          <w:sz w:val="21"/>
          <w:szCs w:val="21"/>
          <w:vertAlign w:val="baseline"/>
        </w:rPr>
        <w:t xml:space="preserve"> e suas alterações posteriores, e </w:t>
      </w:r>
      <w:r w:rsidRPr="009D4424">
        <w:rPr>
          <w:rFonts w:ascii="Arial" w:hAnsi="Arial" w:cs="Arial"/>
          <w:bCs/>
          <w:sz w:val="21"/>
          <w:szCs w:val="21"/>
          <w:vertAlign w:val="baseline"/>
        </w:rPr>
        <w:t>demais normas aplicáveis.</w:t>
      </w:r>
    </w:p>
    <w:p w:rsidR="008142D6" w:rsidRPr="000D4266" w:rsidRDefault="008142D6" w:rsidP="00845683">
      <w:pPr>
        <w:spacing w:before="120"/>
        <w:jc w:val="both"/>
        <w:rPr>
          <w:rFonts w:ascii="Arial" w:hAnsi="Arial" w:cs="Arial"/>
          <w:bCs/>
          <w:color w:val="FF0000"/>
          <w:sz w:val="21"/>
          <w:szCs w:val="21"/>
          <w:vertAlign w:val="baseline"/>
        </w:rPr>
      </w:pPr>
    </w:p>
    <w:p w:rsidR="00E26BBE" w:rsidRDefault="00E26BBE" w:rsidP="00711DAD">
      <w:pPr>
        <w:spacing w:before="120" w:after="120"/>
        <w:jc w:val="center"/>
        <w:rPr>
          <w:rFonts w:ascii="Arial" w:hAnsi="Arial" w:cs="Arial"/>
          <w:bCs/>
          <w:sz w:val="21"/>
          <w:szCs w:val="21"/>
          <w:vertAlign w:val="baseline"/>
        </w:rPr>
      </w:pPr>
      <w:r w:rsidRPr="00EA7C9B">
        <w:rPr>
          <w:rFonts w:ascii="Arial" w:hAnsi="Arial" w:cs="Arial"/>
          <w:bCs/>
          <w:sz w:val="21"/>
          <w:szCs w:val="21"/>
          <w:vertAlign w:val="baseline"/>
        </w:rPr>
        <w:t>Petrolina-PE, _____ de _________ de 201</w:t>
      </w:r>
      <w:r w:rsidR="00A53AD2">
        <w:rPr>
          <w:rFonts w:ascii="Arial" w:hAnsi="Arial" w:cs="Arial"/>
          <w:bCs/>
          <w:sz w:val="21"/>
          <w:szCs w:val="21"/>
          <w:vertAlign w:val="baseline"/>
        </w:rPr>
        <w:t>9</w:t>
      </w:r>
      <w:r w:rsidRPr="00EA7C9B">
        <w:rPr>
          <w:rFonts w:ascii="Arial" w:hAnsi="Arial" w:cs="Arial"/>
          <w:bCs/>
          <w:sz w:val="21"/>
          <w:szCs w:val="21"/>
          <w:vertAlign w:val="baseline"/>
        </w:rPr>
        <w:t>.</w:t>
      </w:r>
    </w:p>
    <w:p w:rsidR="008142D6" w:rsidRPr="00EA7C9B" w:rsidRDefault="008142D6" w:rsidP="00711DAD">
      <w:pPr>
        <w:spacing w:before="120" w:after="120"/>
        <w:jc w:val="center"/>
        <w:rPr>
          <w:rFonts w:ascii="Arial" w:hAnsi="Arial" w:cs="Arial"/>
          <w:bCs/>
          <w:sz w:val="21"/>
          <w:szCs w:val="21"/>
          <w:vertAlign w:val="baseline"/>
        </w:rPr>
      </w:pPr>
    </w:p>
    <w:p w:rsidR="00E26BBE" w:rsidRPr="00EA7C9B" w:rsidRDefault="00E26BBE" w:rsidP="00711DAD">
      <w:pPr>
        <w:spacing w:before="120"/>
        <w:jc w:val="center"/>
        <w:rPr>
          <w:rFonts w:ascii="Arial" w:hAnsi="Arial" w:cs="Arial"/>
          <w:bCs/>
          <w:sz w:val="21"/>
          <w:szCs w:val="21"/>
          <w:vertAlign w:val="baseline"/>
        </w:rPr>
      </w:pPr>
      <w:r w:rsidRPr="00EA7C9B">
        <w:rPr>
          <w:rFonts w:ascii="Arial" w:hAnsi="Arial" w:cs="Arial"/>
          <w:bCs/>
          <w:sz w:val="21"/>
          <w:szCs w:val="21"/>
          <w:vertAlign w:val="baseline"/>
        </w:rPr>
        <w:t>_</w:t>
      </w:r>
      <w:r w:rsidR="00711DAD" w:rsidRPr="00EA7C9B">
        <w:rPr>
          <w:rFonts w:ascii="Arial" w:hAnsi="Arial" w:cs="Arial"/>
          <w:bCs/>
          <w:sz w:val="21"/>
          <w:szCs w:val="21"/>
          <w:vertAlign w:val="baseline"/>
        </w:rPr>
        <w:t>_________</w:t>
      </w:r>
      <w:r w:rsidRPr="00EA7C9B">
        <w:rPr>
          <w:rFonts w:ascii="Arial" w:hAnsi="Arial" w:cs="Arial"/>
          <w:bCs/>
          <w:sz w:val="21"/>
          <w:szCs w:val="21"/>
          <w:vertAlign w:val="baseline"/>
        </w:rPr>
        <w:t>_______________________________</w:t>
      </w:r>
    </w:p>
    <w:p w:rsidR="00414D5D" w:rsidRPr="00EA7C9B"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AURIVALTER CORDEIRO PEREIRA DA SILVA</w:t>
      </w:r>
    </w:p>
    <w:p w:rsidR="00414D5D" w:rsidRPr="00EA7C9B"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 xml:space="preserve">SUPERINTENDENTE REGIONAL </w:t>
      </w:r>
    </w:p>
    <w:p w:rsidR="00E26BBE"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 xml:space="preserve"> CODEVASF – 3.ª SR</w:t>
      </w:r>
    </w:p>
    <w:p w:rsidR="008142D6" w:rsidRPr="00EA7C9B" w:rsidRDefault="008142D6" w:rsidP="00414D5D">
      <w:pPr>
        <w:jc w:val="center"/>
        <w:rPr>
          <w:rFonts w:ascii="Arial" w:hAnsi="Arial" w:cs="Arial"/>
          <w:bCs/>
          <w:sz w:val="21"/>
          <w:szCs w:val="21"/>
          <w:vertAlign w:val="baseline"/>
        </w:rPr>
      </w:pPr>
    </w:p>
    <w:p w:rsidR="00E26BBE" w:rsidRPr="00EA7C9B" w:rsidRDefault="00E26BBE" w:rsidP="00711DAD">
      <w:pPr>
        <w:jc w:val="center"/>
        <w:rPr>
          <w:rFonts w:ascii="Arial" w:hAnsi="Arial" w:cs="Arial"/>
          <w:bCs/>
          <w:sz w:val="21"/>
          <w:szCs w:val="21"/>
          <w:vertAlign w:val="baseline"/>
        </w:rPr>
      </w:pPr>
      <w:r w:rsidRPr="00EA7C9B">
        <w:rPr>
          <w:rFonts w:ascii="Arial" w:hAnsi="Arial" w:cs="Arial"/>
          <w:bCs/>
          <w:sz w:val="21"/>
          <w:szCs w:val="21"/>
          <w:vertAlign w:val="baseline"/>
        </w:rPr>
        <w:t>________________________________________________</w:t>
      </w:r>
    </w:p>
    <w:p w:rsidR="00E26BBE" w:rsidRPr="00EA7C9B" w:rsidRDefault="00E26BBE" w:rsidP="00EA7C9B">
      <w:pPr>
        <w:jc w:val="center"/>
        <w:rPr>
          <w:rFonts w:ascii="Arial" w:hAnsi="Arial" w:cs="Arial"/>
          <w:bCs/>
          <w:sz w:val="21"/>
          <w:szCs w:val="21"/>
          <w:vertAlign w:val="baseline"/>
        </w:rPr>
      </w:pPr>
      <w:r w:rsidRPr="00EA7C9B">
        <w:rPr>
          <w:rFonts w:ascii="Arial" w:hAnsi="Arial" w:cs="Arial"/>
          <w:bCs/>
          <w:sz w:val="21"/>
          <w:szCs w:val="21"/>
          <w:vertAlign w:val="baseline"/>
        </w:rPr>
        <w:t>REPRESENTANTE:</w:t>
      </w:r>
    </w:p>
    <w:p w:rsidR="00B04F34" w:rsidRDefault="00E26BBE" w:rsidP="00EA7C9B">
      <w:pPr>
        <w:jc w:val="center"/>
        <w:rPr>
          <w:rFonts w:ascii="Arial" w:hAnsi="Arial" w:cs="Arial"/>
          <w:bCs/>
          <w:sz w:val="21"/>
          <w:szCs w:val="21"/>
          <w:vertAlign w:val="baseline"/>
        </w:rPr>
      </w:pPr>
      <w:r w:rsidRPr="00EA7C9B">
        <w:rPr>
          <w:rFonts w:ascii="Arial" w:hAnsi="Arial" w:cs="Arial"/>
          <w:bCs/>
          <w:sz w:val="21"/>
          <w:szCs w:val="21"/>
          <w:vertAlign w:val="baseline"/>
        </w:rPr>
        <w:t>EMPRESA:</w:t>
      </w:r>
    </w:p>
    <w:p w:rsidR="005C6281" w:rsidRDefault="005C6281"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4C48EF" w:rsidRDefault="004C48EF"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C20630" w:rsidRPr="00C20630" w:rsidRDefault="00C20630" w:rsidP="007E51E3">
      <w:pPr>
        <w:ind w:right="-1"/>
        <w:jc w:val="center"/>
        <w:rPr>
          <w:rFonts w:ascii="Arial" w:hAnsi="Arial" w:cs="Arial"/>
          <w:b/>
          <w:bCs/>
          <w:sz w:val="22"/>
          <w:szCs w:val="22"/>
          <w:vertAlign w:val="baseline"/>
        </w:rPr>
      </w:pPr>
      <w:r w:rsidRPr="00C20630">
        <w:rPr>
          <w:rFonts w:ascii="Arial" w:hAnsi="Arial" w:cs="Arial"/>
          <w:b/>
          <w:bCs/>
          <w:sz w:val="22"/>
          <w:szCs w:val="22"/>
          <w:vertAlign w:val="baseline"/>
        </w:rPr>
        <w:lastRenderedPageBreak/>
        <w:t>PREGÃO ELETRÔNICO</w:t>
      </w:r>
    </w:p>
    <w:p w:rsidR="00C20630" w:rsidRPr="00C20630" w:rsidRDefault="00C20630" w:rsidP="007E51E3">
      <w:pPr>
        <w:ind w:right="-1"/>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7E51E3">
      <w:pPr>
        <w:ind w:right="-1"/>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781491">
        <w:rPr>
          <w:rFonts w:ascii="Arial" w:hAnsi="Arial" w:cs="Arial"/>
          <w:b/>
          <w:bCs/>
          <w:sz w:val="22"/>
          <w:szCs w:val="22"/>
          <w:vertAlign w:val="baseline"/>
        </w:rPr>
        <w:t>0</w:t>
      </w:r>
      <w:r w:rsidR="00B14D1C">
        <w:rPr>
          <w:rFonts w:ascii="Arial" w:hAnsi="Arial" w:cs="Arial"/>
          <w:b/>
          <w:bCs/>
          <w:sz w:val="22"/>
          <w:szCs w:val="22"/>
          <w:vertAlign w:val="baseline"/>
        </w:rPr>
        <w:t>01</w:t>
      </w:r>
      <w:r w:rsidR="00A53AD2">
        <w:rPr>
          <w:rFonts w:ascii="Arial" w:hAnsi="Arial" w:cs="Arial"/>
          <w:b/>
          <w:bCs/>
          <w:sz w:val="22"/>
          <w:szCs w:val="22"/>
          <w:vertAlign w:val="baseline"/>
        </w:rPr>
        <w:t>/2019</w:t>
      </w:r>
      <w:r w:rsidR="00781491">
        <w:rPr>
          <w:rFonts w:ascii="Arial" w:hAnsi="Arial" w:cs="Arial"/>
          <w:b/>
          <w:bCs/>
          <w:sz w:val="22"/>
          <w:szCs w:val="22"/>
          <w:vertAlign w:val="baseline"/>
        </w:rPr>
        <w:t xml:space="preserve"> </w:t>
      </w:r>
      <w:r w:rsidRPr="00C20630">
        <w:rPr>
          <w:rFonts w:ascii="Arial" w:hAnsi="Arial" w:cs="Arial"/>
          <w:b/>
          <w:bCs/>
          <w:sz w:val="22"/>
          <w:szCs w:val="22"/>
          <w:vertAlign w:val="baseline"/>
        </w:rPr>
        <w:t>3ª/SR</w:t>
      </w:r>
    </w:p>
    <w:p w:rsidR="00996722" w:rsidRDefault="00996722" w:rsidP="007E51E3">
      <w:pPr>
        <w:autoSpaceDE/>
        <w:autoSpaceDN/>
        <w:ind w:right="-1"/>
        <w:jc w:val="center"/>
        <w:rPr>
          <w:rFonts w:ascii="Arial" w:hAnsi="Arial" w:cs="Arial"/>
          <w:caps/>
          <w:sz w:val="22"/>
          <w:szCs w:val="22"/>
        </w:rPr>
      </w:pPr>
    </w:p>
    <w:p w:rsidR="00996722" w:rsidRDefault="00996722" w:rsidP="007E51E3">
      <w:pPr>
        <w:pStyle w:val="FR-PARAGRAFOTITULOFOLHAROSTO"/>
        <w:tabs>
          <w:tab w:val="left" w:pos="737"/>
        </w:tabs>
        <w:spacing w:before="0" w:line="240" w:lineRule="auto"/>
        <w:ind w:right="-1"/>
        <w:rPr>
          <w:rFonts w:ascii="Arial" w:hAnsi="Arial" w:cs="Arial"/>
          <w:caps w:val="0"/>
          <w:sz w:val="22"/>
          <w:szCs w:val="22"/>
        </w:rPr>
      </w:pPr>
      <w:r w:rsidRPr="00971F31">
        <w:rPr>
          <w:rFonts w:ascii="Arial" w:hAnsi="Arial" w:cs="Arial"/>
          <w:caps w:val="0"/>
          <w:sz w:val="22"/>
          <w:szCs w:val="22"/>
        </w:rPr>
        <w:t>ANEXO V</w:t>
      </w: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Pr="00971F31" w:rsidRDefault="00996722" w:rsidP="00996722">
      <w:pPr>
        <w:pStyle w:val="FR-PARAGRAFOTITULOFOLHAROSTO"/>
        <w:tabs>
          <w:tab w:val="left" w:pos="737"/>
        </w:tabs>
        <w:spacing w:before="0" w:line="240" w:lineRule="auto"/>
        <w:ind w:right="424"/>
        <w:rPr>
          <w:rFonts w:ascii="Arial" w:hAnsi="Arial" w:cs="Arial"/>
          <w:caps w:val="0"/>
          <w:sz w:val="22"/>
          <w:szCs w:val="22"/>
        </w:rPr>
      </w:pPr>
      <w:r w:rsidRPr="00971F31">
        <w:rPr>
          <w:rFonts w:ascii="Arial" w:hAnsi="Arial" w:cs="Arial"/>
          <w:caps w:val="0"/>
          <w:sz w:val="22"/>
          <w:szCs w:val="22"/>
        </w:rPr>
        <w:t>TERMO DE OBSERVÂNCIA AO CÓDIGO DE CONDUTA ÉTICA E INTEGRIDADE DA CODEVASF</w:t>
      </w:r>
    </w:p>
    <w:p w:rsidR="00996722" w:rsidRPr="00645527" w:rsidRDefault="00996722" w:rsidP="00996722">
      <w:pPr>
        <w:keepNext/>
        <w:spacing w:before="120"/>
        <w:jc w:val="center"/>
        <w:rPr>
          <w:b/>
          <w:sz w:val="24"/>
        </w:rPr>
      </w:pP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Nº do Instrumento (contrato, convênio ou instrumento congênere):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Período de Vigência do Instrumento: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Finalidade do Instrumento: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A pessoa </w:t>
      </w:r>
      <w:proofErr w:type="gramStart"/>
      <w:r w:rsidRPr="00083F67">
        <w:rPr>
          <w:rFonts w:ascii="Arial" w:hAnsi="Arial" w:cs="Arial"/>
          <w:color w:val="auto"/>
          <w:sz w:val="22"/>
          <w:szCs w:val="22"/>
        </w:rPr>
        <w:t>física/jurídica</w:t>
      </w:r>
      <w:proofErr w:type="gramEnd"/>
      <w:r w:rsidRPr="00083F67">
        <w:rPr>
          <w:rFonts w:ascii="Arial" w:hAnsi="Arial" w:cs="Arial"/>
          <w:color w:val="auto"/>
          <w:sz w:val="22"/>
          <w:szCs w:val="22"/>
        </w:rPr>
        <w:t xml:space="preserve"> _________________, CPF/CNPJ nº _________________________, por meio de seu representante legal abaixo subscrito, vem afirmar aderência, ciência e concordância com as normas, políticas e práticas estabelecidas no Código de Conduta Ética e Integridade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 xml:space="preserve"> e compromete-se a respeitá-las e cumpri-las integralmente, bem como fazer com que seus empregados o façam quando no exercício de suas atividades nas dependências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 xml:space="preserve"> ou para a Empresa.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Compreendo que </w:t>
      </w:r>
      <w:proofErr w:type="gramStart"/>
      <w:r w:rsidRPr="00083F67">
        <w:rPr>
          <w:rFonts w:ascii="Arial" w:hAnsi="Arial" w:cs="Arial"/>
          <w:color w:val="auto"/>
          <w:sz w:val="22"/>
          <w:szCs w:val="22"/>
        </w:rPr>
        <w:t xml:space="preserve">o Código de Conduta Ética e Integridade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 xml:space="preserve"> reflete</w:t>
      </w:r>
      <w:proofErr w:type="gramEnd"/>
      <w:r w:rsidRPr="00083F67">
        <w:rPr>
          <w:rFonts w:ascii="Arial" w:hAnsi="Arial" w:cs="Arial"/>
          <w:color w:val="auto"/>
          <w:sz w:val="22"/>
          <w:szCs w:val="22"/>
        </w:rPr>
        <w:t xml:space="preserve"> o compromisso com a dignidade, o decoro, o zelo, a eficácia e a consciência dos princípios morais que devem nortear o serviço público, seja no exercício do cargo em comissão, função de confiança ou gratificada ou emprego, ou fora dele, </w:t>
      </w:r>
      <w:r w:rsidRPr="000D4266">
        <w:rPr>
          <w:rFonts w:ascii="Arial" w:hAnsi="Arial" w:cs="Arial"/>
          <w:b/>
          <w:color w:val="auto"/>
          <w:sz w:val="22"/>
          <w:szCs w:val="22"/>
        </w:rPr>
        <w:t>comprometendo-se a atuar contrariamente a quaisquer manifestações de corrupção e conhecer e cumprir as normas previstas na Lei 12.846/2013 ("Lei Anticorrupção"), regulamentada pelo Decreto nº 8.420/2015</w:t>
      </w:r>
      <w:r w:rsidRPr="00083F67">
        <w:rPr>
          <w:rFonts w:ascii="Arial" w:hAnsi="Arial" w:cs="Arial"/>
          <w:color w:val="auto"/>
          <w:sz w:val="22"/>
          <w:szCs w:val="22"/>
        </w:rPr>
        <w:t xml:space="preserve">.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Assumo, também, a responsabilidade de denunciar à Ouvidoria e/ou Comissão de Ética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 xml:space="preserve"> sobre qualquer comportamento ou situação que esteja em desacordo com as disposições do Código de Conduta Ética e Integridade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 xml:space="preserve">, por meio dos seguintes canais: </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 xml:space="preserve">- Ouvidoria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 xml:space="preserve">: </w:t>
      </w:r>
      <w:proofErr w:type="gramStart"/>
      <w:r w:rsidRPr="00083F67">
        <w:rPr>
          <w:rFonts w:ascii="Arial" w:hAnsi="Arial" w:cs="Arial"/>
          <w:color w:val="auto"/>
          <w:sz w:val="22"/>
          <w:szCs w:val="22"/>
        </w:rPr>
        <w:t>https</w:t>
      </w:r>
      <w:proofErr w:type="gramEnd"/>
      <w:r w:rsidRPr="00083F67">
        <w:rPr>
          <w:rFonts w:ascii="Arial" w:hAnsi="Arial" w:cs="Arial"/>
          <w:color w:val="auto"/>
          <w:sz w:val="22"/>
          <w:szCs w:val="22"/>
        </w:rPr>
        <w:t xml:space="preserve">://sistema.ouvidorias.gov.br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 Comissão de Ética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 xml:space="preserve">: etica@codevasf.gov.br. </w:t>
      </w:r>
    </w:p>
    <w:p w:rsidR="00996722" w:rsidRPr="00083F67" w:rsidRDefault="00996722" w:rsidP="00996722">
      <w:pPr>
        <w:pStyle w:val="Default"/>
        <w:jc w:val="both"/>
        <w:rPr>
          <w:rFonts w:ascii="Arial" w:hAnsi="Arial" w:cs="Arial"/>
          <w:color w:val="auto"/>
          <w:sz w:val="22"/>
          <w:szCs w:val="22"/>
        </w:rPr>
      </w:pP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 xml:space="preserve">A assinatura deste Termo é expressão de livre consentimento e concordância do cumprimento das normas, políticas e práticas estabelecidas no Código de Conduta Ética e Integridade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Brasília, _____ de _____________ de __________.</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______________________________________________________</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Assinatura do responsável/representante legal</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Nome completo: XXXXXXXXXXXX</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 xml:space="preserve">CPF: </w:t>
      </w:r>
      <w:proofErr w:type="gramStart"/>
      <w:r w:rsidRPr="00083F67">
        <w:rPr>
          <w:rFonts w:ascii="Arial" w:hAnsi="Arial" w:cs="Arial"/>
          <w:color w:val="auto"/>
          <w:sz w:val="22"/>
          <w:szCs w:val="22"/>
        </w:rPr>
        <w:t>XX.</w:t>
      </w:r>
      <w:proofErr w:type="gramEnd"/>
      <w:r w:rsidRPr="00083F67">
        <w:rPr>
          <w:rFonts w:ascii="Arial" w:hAnsi="Arial" w:cs="Arial"/>
          <w:color w:val="auto"/>
          <w:sz w:val="22"/>
          <w:szCs w:val="22"/>
        </w:rPr>
        <w:t>XXX.XXX-XX</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Cargo: XXXXXXXXXXXXXXXXXXXXXX</w:t>
      </w:r>
    </w:p>
    <w:p w:rsidR="00996722" w:rsidRPr="00083F67" w:rsidRDefault="00996722" w:rsidP="00996722">
      <w:pPr>
        <w:pStyle w:val="Default"/>
        <w:jc w:val="both"/>
        <w:rPr>
          <w:rFonts w:ascii="Arial" w:hAnsi="Arial" w:cs="Arial"/>
          <w:color w:val="auto"/>
          <w:sz w:val="22"/>
          <w:szCs w:val="22"/>
        </w:rPr>
      </w:pPr>
    </w:p>
    <w:p w:rsidR="00996722" w:rsidRPr="00645527" w:rsidRDefault="00996722" w:rsidP="00996722">
      <w:pPr>
        <w:tabs>
          <w:tab w:val="left" w:pos="1021"/>
        </w:tabs>
        <w:jc w:val="center"/>
        <w:rPr>
          <w:rFonts w:ascii="Arial" w:hAnsi="Arial" w:cs="Arial"/>
          <w:b/>
          <w:sz w:val="24"/>
        </w:rPr>
      </w:pPr>
    </w:p>
    <w:p w:rsidR="00C20630" w:rsidRPr="00C20630" w:rsidRDefault="00161DE4" w:rsidP="007E51E3">
      <w:pPr>
        <w:ind w:right="-1"/>
        <w:jc w:val="center"/>
        <w:rPr>
          <w:rFonts w:ascii="Arial" w:hAnsi="Arial" w:cs="Arial"/>
          <w:b/>
          <w:bCs/>
          <w:sz w:val="22"/>
          <w:szCs w:val="22"/>
          <w:vertAlign w:val="baseline"/>
        </w:rPr>
      </w:pPr>
      <w:r>
        <w:rPr>
          <w:rFonts w:ascii="Arial" w:hAnsi="Arial" w:cs="Arial"/>
          <w:b/>
          <w:bCs/>
          <w:sz w:val="22"/>
          <w:szCs w:val="22"/>
          <w:vertAlign w:val="baseline"/>
        </w:rPr>
        <w:br w:type="page"/>
      </w:r>
      <w:r w:rsidR="00C20630" w:rsidRPr="00C20630">
        <w:rPr>
          <w:rFonts w:ascii="Arial" w:hAnsi="Arial" w:cs="Arial"/>
          <w:b/>
          <w:bCs/>
          <w:sz w:val="22"/>
          <w:szCs w:val="22"/>
          <w:vertAlign w:val="baseline"/>
        </w:rPr>
        <w:lastRenderedPageBreak/>
        <w:t>PREGÃO ELETRÔNICO</w:t>
      </w:r>
    </w:p>
    <w:p w:rsidR="00C20630" w:rsidRPr="00C20630" w:rsidRDefault="00C20630" w:rsidP="007E51E3">
      <w:pPr>
        <w:ind w:right="-1"/>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7E51E3">
      <w:pPr>
        <w:ind w:right="-1"/>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781491">
        <w:rPr>
          <w:rFonts w:ascii="Arial" w:hAnsi="Arial" w:cs="Arial"/>
          <w:b/>
          <w:bCs/>
          <w:sz w:val="22"/>
          <w:szCs w:val="22"/>
          <w:vertAlign w:val="baseline"/>
        </w:rPr>
        <w:t>0</w:t>
      </w:r>
      <w:r w:rsidR="00B14D1C">
        <w:rPr>
          <w:rFonts w:ascii="Arial" w:hAnsi="Arial" w:cs="Arial"/>
          <w:b/>
          <w:bCs/>
          <w:sz w:val="22"/>
          <w:szCs w:val="22"/>
          <w:vertAlign w:val="baseline"/>
        </w:rPr>
        <w:t>01</w:t>
      </w:r>
      <w:r w:rsidR="00A53AD2">
        <w:rPr>
          <w:rFonts w:ascii="Arial" w:hAnsi="Arial" w:cs="Arial"/>
          <w:b/>
          <w:bCs/>
          <w:sz w:val="22"/>
          <w:szCs w:val="22"/>
          <w:vertAlign w:val="baseline"/>
        </w:rPr>
        <w:t>/2019</w:t>
      </w:r>
      <w:r w:rsidR="00781491">
        <w:rPr>
          <w:rFonts w:ascii="Arial" w:hAnsi="Arial" w:cs="Arial"/>
          <w:b/>
          <w:bCs/>
          <w:sz w:val="22"/>
          <w:szCs w:val="22"/>
          <w:vertAlign w:val="baseline"/>
        </w:rPr>
        <w:t xml:space="preserve"> </w:t>
      </w:r>
      <w:r w:rsidRPr="00C20630">
        <w:rPr>
          <w:rFonts w:ascii="Arial" w:hAnsi="Arial" w:cs="Arial"/>
          <w:b/>
          <w:bCs/>
          <w:sz w:val="22"/>
          <w:szCs w:val="22"/>
          <w:vertAlign w:val="baseline"/>
        </w:rPr>
        <w:t>3ª/SR</w:t>
      </w:r>
    </w:p>
    <w:p w:rsidR="00996722" w:rsidRDefault="00996722" w:rsidP="007E51E3">
      <w:pPr>
        <w:ind w:right="-1"/>
        <w:jc w:val="center"/>
        <w:rPr>
          <w:rFonts w:ascii="Arial" w:hAnsi="Arial" w:cs="Arial"/>
          <w:b/>
          <w:bCs/>
          <w:sz w:val="22"/>
          <w:szCs w:val="22"/>
          <w:vertAlign w:val="baseline"/>
        </w:rPr>
      </w:pPr>
    </w:p>
    <w:p w:rsidR="00996722" w:rsidRDefault="00996722" w:rsidP="007E51E3">
      <w:pPr>
        <w:pStyle w:val="FR-PARAGRAFOTITULOFOLHAROSTO"/>
        <w:tabs>
          <w:tab w:val="left" w:pos="737"/>
        </w:tabs>
        <w:spacing w:before="0" w:line="240" w:lineRule="auto"/>
        <w:ind w:right="-1"/>
        <w:rPr>
          <w:rFonts w:ascii="Arial" w:hAnsi="Arial" w:cs="Arial"/>
          <w:caps w:val="0"/>
          <w:sz w:val="22"/>
          <w:szCs w:val="22"/>
        </w:rPr>
      </w:pPr>
    </w:p>
    <w:p w:rsidR="00996722" w:rsidRDefault="00996722" w:rsidP="007E51E3">
      <w:pPr>
        <w:pStyle w:val="FR-PARAGRAFOTITULOFOLHAROSTO"/>
        <w:tabs>
          <w:tab w:val="left" w:pos="737"/>
        </w:tabs>
        <w:spacing w:before="0" w:line="240" w:lineRule="auto"/>
        <w:ind w:right="-1"/>
        <w:rPr>
          <w:rFonts w:ascii="Arial" w:hAnsi="Arial" w:cs="Arial"/>
          <w:caps w:val="0"/>
          <w:sz w:val="22"/>
          <w:szCs w:val="22"/>
        </w:rPr>
      </w:pPr>
      <w:proofErr w:type="gramStart"/>
      <w:r w:rsidRPr="00971F31">
        <w:rPr>
          <w:rFonts w:ascii="Arial" w:hAnsi="Arial" w:cs="Arial"/>
          <w:caps w:val="0"/>
          <w:sz w:val="22"/>
          <w:szCs w:val="22"/>
        </w:rPr>
        <w:t>ANEXO V</w:t>
      </w:r>
      <w:r w:rsidR="00550CFE">
        <w:rPr>
          <w:rFonts w:ascii="Arial" w:hAnsi="Arial" w:cs="Arial"/>
          <w:caps w:val="0"/>
          <w:sz w:val="22"/>
          <w:szCs w:val="22"/>
        </w:rPr>
        <w:t>I</w:t>
      </w:r>
      <w:proofErr w:type="gramEnd"/>
    </w:p>
    <w:p w:rsidR="00996722" w:rsidRDefault="00996722" w:rsidP="00996722">
      <w:pPr>
        <w:jc w:val="center"/>
        <w:rPr>
          <w:rFonts w:ascii="Arial" w:hAnsi="Arial" w:cs="Arial"/>
          <w:b/>
          <w:bCs/>
          <w:sz w:val="22"/>
          <w:szCs w:val="22"/>
        </w:rPr>
      </w:pPr>
    </w:p>
    <w:p w:rsidR="00996722" w:rsidRDefault="00996722" w:rsidP="00996722">
      <w:pPr>
        <w:jc w:val="center"/>
        <w:rPr>
          <w:rFonts w:ascii="Arial" w:hAnsi="Arial" w:cs="Arial"/>
          <w:b/>
          <w:bCs/>
          <w:sz w:val="22"/>
          <w:szCs w:val="22"/>
        </w:rPr>
      </w:pPr>
    </w:p>
    <w:p w:rsidR="00996722" w:rsidRDefault="00996722" w:rsidP="00996722">
      <w:pPr>
        <w:tabs>
          <w:tab w:val="left" w:pos="1021"/>
        </w:tabs>
        <w:jc w:val="center"/>
        <w:rPr>
          <w:rFonts w:ascii="Arial" w:hAnsi="Arial" w:cs="Arial"/>
          <w:b/>
          <w:sz w:val="24"/>
        </w:rPr>
      </w:pPr>
    </w:p>
    <w:p w:rsidR="00996722" w:rsidRDefault="00996722" w:rsidP="00996722">
      <w:pPr>
        <w:tabs>
          <w:tab w:val="left" w:pos="1021"/>
        </w:tabs>
        <w:jc w:val="center"/>
        <w:rPr>
          <w:rFonts w:ascii="Arial" w:hAnsi="Arial" w:cs="Arial"/>
          <w:b/>
          <w:sz w:val="24"/>
        </w:rPr>
      </w:pPr>
    </w:p>
    <w:p w:rsidR="00996722" w:rsidRDefault="00996722" w:rsidP="00996722">
      <w:pPr>
        <w:tabs>
          <w:tab w:val="left" w:pos="1021"/>
        </w:tabs>
        <w:jc w:val="center"/>
        <w:rPr>
          <w:rFonts w:ascii="Arial" w:hAnsi="Arial" w:cs="Arial"/>
          <w:b/>
          <w:sz w:val="24"/>
        </w:rPr>
      </w:pPr>
    </w:p>
    <w:p w:rsidR="000D4266" w:rsidRDefault="000D4266" w:rsidP="00996722">
      <w:pPr>
        <w:tabs>
          <w:tab w:val="left" w:pos="1021"/>
        </w:tabs>
        <w:jc w:val="center"/>
        <w:rPr>
          <w:rFonts w:ascii="Arial" w:hAnsi="Arial" w:cs="Arial"/>
          <w:b/>
          <w:sz w:val="24"/>
        </w:rPr>
      </w:pPr>
    </w:p>
    <w:p w:rsidR="000D4266" w:rsidRDefault="000D4266" w:rsidP="00996722">
      <w:pPr>
        <w:tabs>
          <w:tab w:val="left" w:pos="1021"/>
        </w:tabs>
        <w:jc w:val="center"/>
        <w:rPr>
          <w:rFonts w:ascii="Arial" w:hAnsi="Arial" w:cs="Arial"/>
          <w:b/>
          <w:sz w:val="24"/>
        </w:rPr>
      </w:pPr>
    </w:p>
    <w:p w:rsidR="00996722" w:rsidRDefault="00996722" w:rsidP="00996722">
      <w:pPr>
        <w:tabs>
          <w:tab w:val="left" w:pos="1021"/>
        </w:tabs>
        <w:jc w:val="center"/>
        <w:rPr>
          <w:rFonts w:ascii="Arial" w:hAnsi="Arial" w:cs="Arial"/>
          <w:b/>
          <w:sz w:val="24"/>
        </w:rPr>
      </w:pPr>
    </w:p>
    <w:p w:rsidR="00416194" w:rsidRDefault="00416194" w:rsidP="00996722">
      <w:pPr>
        <w:tabs>
          <w:tab w:val="left" w:pos="1021"/>
        </w:tabs>
        <w:jc w:val="center"/>
        <w:rPr>
          <w:rFonts w:ascii="Arial" w:hAnsi="Arial" w:cs="Arial"/>
          <w:b/>
          <w:sz w:val="24"/>
        </w:rPr>
      </w:pPr>
    </w:p>
    <w:p w:rsidR="00416194" w:rsidRDefault="00416194" w:rsidP="00996722">
      <w:pPr>
        <w:tabs>
          <w:tab w:val="left" w:pos="1021"/>
        </w:tabs>
        <w:jc w:val="center"/>
        <w:rPr>
          <w:rFonts w:ascii="Arial" w:hAnsi="Arial" w:cs="Arial"/>
          <w:b/>
          <w:sz w:val="24"/>
        </w:rPr>
      </w:pPr>
    </w:p>
    <w:p w:rsidR="00416194" w:rsidRDefault="00416194" w:rsidP="00996722">
      <w:pPr>
        <w:tabs>
          <w:tab w:val="left" w:pos="1021"/>
        </w:tabs>
        <w:jc w:val="center"/>
        <w:rPr>
          <w:rFonts w:ascii="Arial" w:hAnsi="Arial" w:cs="Arial"/>
          <w:b/>
          <w:sz w:val="24"/>
        </w:rPr>
      </w:pPr>
    </w:p>
    <w:p w:rsidR="00996722" w:rsidRPr="00453C15" w:rsidRDefault="00996722" w:rsidP="007E51E3">
      <w:pPr>
        <w:pStyle w:val="FR-PARAGRAFOTITULOFOLHAROSTO"/>
        <w:tabs>
          <w:tab w:val="left" w:pos="737"/>
        </w:tabs>
        <w:spacing w:before="0" w:line="240" w:lineRule="auto"/>
        <w:ind w:right="-1"/>
        <w:rPr>
          <w:rFonts w:ascii="Arial" w:hAnsi="Arial" w:cs="Arial"/>
          <w:caps w:val="0"/>
          <w:sz w:val="22"/>
          <w:szCs w:val="22"/>
        </w:rPr>
      </w:pPr>
      <w:r w:rsidRPr="00453C15">
        <w:rPr>
          <w:rFonts w:ascii="Arial" w:hAnsi="Arial" w:cs="Arial"/>
          <w:caps w:val="0"/>
          <w:sz w:val="22"/>
          <w:szCs w:val="22"/>
        </w:rPr>
        <w:t>CÓDIGO DE CONDUTA ÉTICA E INTEGRIDADE DA CODEVASF</w:t>
      </w:r>
    </w:p>
    <w:p w:rsidR="00996722" w:rsidRPr="00453C15"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Pr="00453C15" w:rsidRDefault="00996722" w:rsidP="007E51E3">
      <w:pPr>
        <w:pStyle w:val="FR-PARAGRAFOTITULOFOLHAROSTO"/>
        <w:tabs>
          <w:tab w:val="left" w:pos="737"/>
          <w:tab w:val="left" w:pos="9355"/>
        </w:tabs>
        <w:spacing w:before="0" w:line="240" w:lineRule="auto"/>
        <w:ind w:right="-1"/>
        <w:rPr>
          <w:rFonts w:ascii="Arial" w:hAnsi="Arial" w:cs="Arial"/>
          <w:caps w:val="0"/>
          <w:sz w:val="22"/>
          <w:szCs w:val="22"/>
        </w:rPr>
      </w:pPr>
      <w:r w:rsidRPr="00453C15">
        <w:rPr>
          <w:rFonts w:ascii="Arial" w:hAnsi="Arial" w:cs="Arial"/>
          <w:caps w:val="0"/>
          <w:sz w:val="22"/>
          <w:szCs w:val="22"/>
        </w:rPr>
        <w:t>(Gravado em arquivo separado)</w:t>
      </w:r>
    </w:p>
    <w:p w:rsidR="00996722" w:rsidRDefault="00996722" w:rsidP="00996722">
      <w:pPr>
        <w:tabs>
          <w:tab w:val="left" w:pos="1021"/>
        </w:tabs>
        <w:jc w:val="center"/>
        <w:rPr>
          <w:rFonts w:ascii="Arial" w:hAnsi="Arial" w:cs="Arial"/>
          <w:b/>
          <w:sz w:val="24"/>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sectPr w:rsidR="00996722" w:rsidSect="00041973">
      <w:headerReference w:type="default" r:id="rId18"/>
      <w:footerReference w:type="default" r:id="rId19"/>
      <w:type w:val="continuous"/>
      <w:pgSz w:w="11907" w:h="16840" w:code="9"/>
      <w:pgMar w:top="1418" w:right="1134" w:bottom="1134" w:left="1418" w:header="238" w:footer="822" w:gutter="0"/>
      <w:pgNumType w:start="1"/>
      <w:cols w:space="709"/>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46B" w:rsidRDefault="0035346B">
      <w:r>
        <w:separator/>
      </w:r>
    </w:p>
  </w:endnote>
  <w:endnote w:type="continuationSeparator" w:id="1">
    <w:p w:rsidR="0035346B" w:rsidRDefault="003534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panose1 w:val="020206030504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6B" w:rsidRDefault="00977B2B">
    <w:pPr>
      <w:rPr>
        <w:rFonts w:ascii="Arial" w:hAnsi="Arial" w:cs="Arial"/>
        <w:b/>
        <w:bCs/>
        <w:sz w:val="16"/>
        <w:szCs w:val="16"/>
        <w:vertAlign w:val="baseline"/>
      </w:rPr>
    </w:pPr>
    <w:r>
      <w:rPr>
        <w:rFonts w:ascii="Arial" w:hAnsi="Arial" w:cs="Arial"/>
        <w:b/>
        <w:bCs/>
        <w:sz w:val="16"/>
        <w:szCs w:val="16"/>
        <w:vertAlign w:val="baseline"/>
      </w:rPr>
      <w:fldChar w:fldCharType="begin"/>
    </w:r>
    <w:r w:rsidR="0035346B">
      <w:rPr>
        <w:rFonts w:ascii="Arial" w:hAnsi="Arial" w:cs="Arial"/>
        <w:b/>
        <w:bCs/>
        <w:sz w:val="16"/>
        <w:szCs w:val="16"/>
        <w:vertAlign w:val="baseline"/>
      </w:rPr>
      <w:instrText xml:space="preserve"> FILENAME </w:instrText>
    </w:r>
    <w:r>
      <w:rPr>
        <w:rFonts w:ascii="Arial" w:hAnsi="Arial" w:cs="Arial"/>
        <w:b/>
        <w:bCs/>
        <w:sz w:val="16"/>
        <w:szCs w:val="16"/>
        <w:vertAlign w:val="baseline"/>
      </w:rPr>
      <w:fldChar w:fldCharType="separate"/>
    </w:r>
    <w:r w:rsidR="003F7C03">
      <w:rPr>
        <w:rFonts w:ascii="Arial" w:hAnsi="Arial" w:cs="Arial"/>
        <w:b/>
        <w:bCs/>
        <w:noProof/>
        <w:sz w:val="16"/>
        <w:szCs w:val="16"/>
        <w:vertAlign w:val="baseline"/>
      </w:rPr>
      <w:t>Ed Pregão Eletrônico - SRP_001-2019 - Material e equip Apicultura</w:t>
    </w:r>
    <w:r>
      <w:rPr>
        <w:rFonts w:ascii="Arial" w:hAnsi="Arial" w:cs="Arial"/>
        <w:b/>
        <w:bCs/>
        <w:sz w:val="16"/>
        <w:szCs w:val="16"/>
        <w:vertAlign w:val="baseline"/>
      </w:rPr>
      <w:fldChar w:fldCharType="end"/>
    </w:r>
    <w:r w:rsidR="0035346B">
      <w:rPr>
        <w:rFonts w:ascii="Arial" w:hAnsi="Arial" w:cs="Arial"/>
        <w:b/>
        <w:bCs/>
        <w:sz w:val="16"/>
        <w:szCs w:val="16"/>
        <w:vertAlign w:val="baseline"/>
      </w:rPr>
      <w:tab/>
    </w:r>
    <w:r w:rsidR="0035346B">
      <w:rPr>
        <w:rFonts w:ascii="Arial" w:hAnsi="Arial" w:cs="Arial"/>
        <w:b/>
        <w:bCs/>
        <w:sz w:val="16"/>
        <w:szCs w:val="16"/>
        <w:vertAlign w:val="baseline"/>
      </w:rPr>
      <w:tab/>
      <w:t xml:space="preserve">                                               Pág. </w:t>
    </w:r>
    <w:r>
      <w:rPr>
        <w:rFonts w:ascii="Arial" w:hAnsi="Arial" w:cs="Arial"/>
        <w:b/>
        <w:bCs/>
        <w:sz w:val="16"/>
        <w:szCs w:val="16"/>
        <w:vertAlign w:val="baseline"/>
      </w:rPr>
      <w:fldChar w:fldCharType="begin"/>
    </w:r>
    <w:r w:rsidR="0035346B">
      <w:rPr>
        <w:rFonts w:ascii="Arial" w:hAnsi="Arial" w:cs="Arial"/>
        <w:b/>
        <w:bCs/>
        <w:sz w:val="16"/>
        <w:szCs w:val="16"/>
        <w:vertAlign w:val="baseline"/>
      </w:rPr>
      <w:instrText xml:space="preserve">PAGE </w:instrText>
    </w:r>
    <w:r>
      <w:rPr>
        <w:rFonts w:ascii="Arial" w:hAnsi="Arial" w:cs="Arial"/>
        <w:b/>
        <w:bCs/>
        <w:sz w:val="16"/>
        <w:szCs w:val="16"/>
        <w:vertAlign w:val="baseline"/>
      </w:rPr>
      <w:fldChar w:fldCharType="separate"/>
    </w:r>
    <w:r w:rsidR="003F7C03">
      <w:rPr>
        <w:rFonts w:ascii="Arial" w:hAnsi="Arial" w:cs="Arial"/>
        <w:b/>
        <w:bCs/>
        <w:noProof/>
        <w:sz w:val="16"/>
        <w:szCs w:val="16"/>
        <w:vertAlign w:val="baseline"/>
      </w:rPr>
      <w:t>4</w:t>
    </w:r>
    <w:r>
      <w:rPr>
        <w:rFonts w:ascii="Arial" w:hAnsi="Arial" w:cs="Arial"/>
        <w:b/>
        <w:bCs/>
        <w:sz w:val="16"/>
        <w:szCs w:val="16"/>
        <w:vertAlign w:val="baseline"/>
      </w:rPr>
      <w:fldChar w:fldCharType="end"/>
    </w:r>
    <w:r w:rsidR="0035346B">
      <w:rPr>
        <w:rFonts w:ascii="Arial" w:hAnsi="Arial" w:cs="Arial"/>
        <w:b/>
        <w:bCs/>
        <w:sz w:val="16"/>
        <w:szCs w:val="16"/>
        <w:vertAlign w:val="baseline"/>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46B" w:rsidRDefault="0035346B">
      <w:r>
        <w:separator/>
      </w:r>
    </w:p>
  </w:footnote>
  <w:footnote w:type="continuationSeparator" w:id="1">
    <w:p w:rsidR="0035346B" w:rsidRDefault="003534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6B" w:rsidRDefault="00977B2B">
    <w:pPr>
      <w:jc w:val="center"/>
      <w:rPr>
        <w:b/>
        <w:bCs/>
        <w:sz w:val="22"/>
        <w:szCs w:val="22"/>
      </w:rPr>
    </w:pPr>
    <w:r w:rsidRPr="00977B2B">
      <w:rPr>
        <w:b/>
        <w:bCs/>
        <w:noProof/>
        <w:szCs w:val="22"/>
      </w:rPr>
      <w:pict>
        <v:shapetype id="_x0000_t202" coordsize="21600,21600" o:spt="202" path="m,l,21600r21600,l21600,xe">
          <v:stroke joinstyle="miter"/>
          <v:path gradientshapeok="t" o:connecttype="rect"/>
        </v:shapetype>
        <v:shape id="_x0000_s2050" type="#_x0000_t202" style="position:absolute;left:0;text-align:left;margin-left:345.75pt;margin-top:4.15pt;width:137.35pt;height:48.45pt;z-index:251657728" stroked="f">
          <v:textbox style="mso-next-textbox:#_x0000_s2050">
            <w:txbxContent>
              <w:p w:rsidR="0035346B" w:rsidRPr="00B570C1" w:rsidRDefault="0035346B">
                <w:pPr>
                  <w:rPr>
                    <w:rFonts w:ascii="Arial" w:hAnsi="Arial" w:cs="Arial"/>
                    <w:sz w:val="18"/>
                    <w:szCs w:val="18"/>
                    <w:vertAlign w:val="baseline"/>
                  </w:rPr>
                </w:pPr>
                <w:r w:rsidRPr="00B570C1">
                  <w:rPr>
                    <w:rFonts w:ascii="Arial" w:hAnsi="Arial" w:cs="Arial"/>
                    <w:sz w:val="18"/>
                    <w:szCs w:val="18"/>
                    <w:vertAlign w:val="baseline"/>
                  </w:rPr>
                  <w:t>Fls.: ____________________</w:t>
                </w:r>
              </w:p>
              <w:p w:rsidR="0035346B" w:rsidRPr="00B570C1" w:rsidRDefault="0035346B" w:rsidP="009F75DB">
                <w:pPr>
                  <w:rPr>
                    <w:rFonts w:ascii="Arial" w:hAnsi="Arial" w:cs="Arial"/>
                    <w:sz w:val="18"/>
                    <w:szCs w:val="18"/>
                    <w:vertAlign w:val="baseline"/>
                  </w:rPr>
                </w:pPr>
                <w:r w:rsidRPr="00B570C1">
                  <w:rPr>
                    <w:rFonts w:ascii="Arial" w:hAnsi="Arial" w:cs="Arial"/>
                    <w:sz w:val="18"/>
                    <w:szCs w:val="18"/>
                    <w:vertAlign w:val="baseline"/>
                  </w:rPr>
                  <w:t>Proc.: 59530.001582/2018-33</w:t>
                </w:r>
              </w:p>
              <w:p w:rsidR="0035346B" w:rsidRPr="00B570C1" w:rsidRDefault="0035346B" w:rsidP="009F75DB">
                <w:pPr>
                  <w:rPr>
                    <w:rFonts w:ascii="Arial" w:hAnsi="Arial" w:cs="Arial"/>
                    <w:sz w:val="18"/>
                    <w:szCs w:val="18"/>
                    <w:vertAlign w:val="baseline"/>
                  </w:rPr>
                </w:pPr>
                <w:r w:rsidRPr="00B570C1">
                  <w:rPr>
                    <w:rFonts w:ascii="Arial" w:hAnsi="Arial" w:cs="Arial"/>
                    <w:sz w:val="18"/>
                    <w:szCs w:val="18"/>
                    <w:vertAlign w:val="baseline"/>
                  </w:rPr>
                  <w:t>________________________</w:t>
                </w:r>
              </w:p>
              <w:p w:rsidR="0035346B" w:rsidRPr="00B570C1" w:rsidRDefault="0035346B">
                <w:pPr>
                  <w:jc w:val="center"/>
                  <w:rPr>
                    <w:rFonts w:ascii="Arial" w:hAnsi="Arial" w:cs="Arial"/>
                    <w:sz w:val="18"/>
                    <w:szCs w:val="18"/>
                    <w:vertAlign w:val="baseline"/>
                  </w:rPr>
                </w:pPr>
                <w:r w:rsidRPr="00B570C1">
                  <w:rPr>
                    <w:rFonts w:ascii="Arial" w:hAnsi="Arial" w:cs="Arial"/>
                    <w:sz w:val="18"/>
                    <w:szCs w:val="18"/>
                    <w:vertAlign w:val="baseline"/>
                  </w:rPr>
                  <w:t>3ª SL</w:t>
                </w:r>
              </w:p>
            </w:txbxContent>
          </v:textbox>
        </v:shape>
      </w:pict>
    </w:r>
  </w:p>
  <w:p w:rsidR="0035346B" w:rsidRDefault="0035346B">
    <w:pPr>
      <w:jc w:val="center"/>
      <w:rPr>
        <w:b/>
        <w:bCs/>
        <w:sz w:val="22"/>
        <w:szCs w:val="22"/>
        <w:vertAlign w:val="baseline"/>
      </w:rPr>
    </w:pPr>
  </w:p>
  <w:p w:rsidR="0035346B" w:rsidRDefault="0035346B">
    <w:pPr>
      <w:jc w:val="center"/>
      <w:rPr>
        <w:b/>
        <w:bCs/>
        <w:sz w:val="22"/>
        <w:szCs w:val="22"/>
        <w:vertAlign w:val="baseline"/>
      </w:rPr>
    </w:pPr>
  </w:p>
  <w:p w:rsidR="0035346B" w:rsidRDefault="0035346B">
    <w:pPr>
      <w:jc w:val="center"/>
      <w:rPr>
        <w:b/>
        <w:bCs/>
        <w:sz w:val="22"/>
        <w:szCs w:val="22"/>
        <w:vertAlign w:val="baseline"/>
      </w:rPr>
    </w:pPr>
  </w:p>
  <w:p w:rsidR="0035346B" w:rsidRDefault="00977B2B">
    <w:pPr>
      <w:jc w:val="center"/>
      <w:rPr>
        <w:rFonts w:ascii="Arial" w:hAnsi="Arial" w:cs="Arial"/>
        <w:b/>
        <w:bCs/>
        <w:szCs w:val="20"/>
        <w:vertAlign w:val="baseline"/>
      </w:rPr>
    </w:pPr>
    <w:r>
      <w:rPr>
        <w:szCs w:val="20"/>
      </w:rPr>
      <w:fldChar w:fldCharType="begin" w:fldLock="1"/>
    </w:r>
    <w:r w:rsidR="0035346B">
      <w:rPr>
        <w:szCs w:val="20"/>
      </w:rPr>
      <w:instrText xml:space="preserve">REF </w:instrText>
    </w:r>
    <w:r w:rsidR="0035346B">
      <w:rPr>
        <w:b/>
        <w:bCs/>
        <w:sz w:val="22"/>
        <w:szCs w:val="22"/>
        <w:vertAlign w:val="baseline"/>
      </w:rPr>
      <w:instrText xml:space="preserve"> SHAPE  \* MERGEFORMAT </w:instrText>
    </w:r>
    <w:r>
      <w:rPr>
        <w:szCs w:val="20"/>
      </w:rPr>
      <w:fldChar w:fldCharType="end"/>
    </w:r>
    <w:r w:rsidR="0035346B">
      <w:rPr>
        <w:b/>
        <w:bCs/>
        <w:sz w:val="22"/>
        <w:szCs w:val="22"/>
        <w:vertAlign w:val="baseline"/>
      </w:rPr>
      <w:tab/>
    </w:r>
    <w:r w:rsidR="00C2721F" w:rsidRPr="00C2721F">
      <w:rPr>
        <w:rFonts w:ascii="Arial" w:hAnsi="Arial" w:cs="Arial"/>
        <w:b/>
        <w:bCs/>
        <w:szCs w:val="20"/>
        <w:vertAlign w:val="baseline"/>
      </w:rPr>
      <w:t>MINISTÉRIO DO DESENVOLVIMENTO REGIONAL - MDR</w:t>
    </w:r>
  </w:p>
  <w:p w:rsidR="0035346B" w:rsidRDefault="0035346B">
    <w:pPr>
      <w:jc w:val="center"/>
      <w:rPr>
        <w:rFonts w:ascii="Arial" w:hAnsi="Arial" w:cs="Arial"/>
        <w:b/>
        <w:bCs/>
        <w:szCs w:val="20"/>
        <w:vertAlign w:val="baseline"/>
      </w:rPr>
    </w:pPr>
    <w:r>
      <w:rPr>
        <w:rFonts w:ascii="Arial" w:hAnsi="Arial" w:cs="Arial"/>
        <w:b/>
        <w:bCs/>
        <w:szCs w:val="20"/>
        <w:vertAlign w:val="baseline"/>
      </w:rPr>
      <w:t>COMPANHIA DE DESENVOLVIMENTO DOS VALES DO SÃO FRANCISCO E DO PARNAÍBA</w:t>
    </w:r>
  </w:p>
  <w:p w:rsidR="0035346B" w:rsidRDefault="0035346B">
    <w:pPr>
      <w:jc w:val="center"/>
      <w:rPr>
        <w:b/>
        <w:bCs/>
        <w:sz w:val="22"/>
        <w:szCs w:val="22"/>
        <w:vertAlign w:val="baseline"/>
      </w:rPr>
    </w:pPr>
    <w:r>
      <w:rPr>
        <w:rFonts w:ascii="Arial" w:hAnsi="Arial" w:cs="Arial"/>
        <w:b/>
        <w:bCs/>
        <w:szCs w:val="20"/>
        <w:vertAlign w:val="baseline"/>
      </w:rPr>
      <w:t>3ª SL – SECRETARIA REGIONAL DE LICITAÇÕES</w:t>
    </w:r>
  </w:p>
  <w:p w:rsidR="0035346B" w:rsidRDefault="0035346B">
    <w:pPr>
      <w:pStyle w:val="Cabealho"/>
      <w:jc w:val="cent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558F9F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0000002"/>
    <w:multiLevelType w:val="multilevel"/>
    <w:tmpl w:val="00000002"/>
    <w:name w:val="WW8Num2"/>
    <w:lvl w:ilvl="0">
      <w:start w:val="1"/>
      <w:numFmt w:val="bullet"/>
      <w:lvlText w:val=""/>
      <w:lvlJc w:val="left"/>
      <w:pPr>
        <w:tabs>
          <w:tab w:val="num" w:pos="3141"/>
        </w:tabs>
        <w:ind w:left="3141" w:hanging="360"/>
      </w:pPr>
      <w:rPr>
        <w:rFonts w:ascii="Wingdings" w:hAnsi="Wingdings"/>
      </w:rPr>
    </w:lvl>
    <w:lvl w:ilvl="1">
      <w:start w:val="1"/>
      <w:numFmt w:val="bullet"/>
      <w:lvlText w:val="o"/>
      <w:lvlJc w:val="left"/>
      <w:pPr>
        <w:tabs>
          <w:tab w:val="num" w:pos="3141"/>
        </w:tabs>
        <w:ind w:left="3141" w:hanging="360"/>
      </w:pPr>
      <w:rPr>
        <w:rFonts w:ascii="Courier New" w:hAnsi="Courier New"/>
      </w:rPr>
    </w:lvl>
    <w:lvl w:ilvl="2">
      <w:start w:val="1"/>
      <w:numFmt w:val="bullet"/>
      <w:lvlText w:val=""/>
      <w:lvlJc w:val="left"/>
      <w:pPr>
        <w:tabs>
          <w:tab w:val="num" w:pos="3861"/>
        </w:tabs>
        <w:ind w:left="3861" w:hanging="360"/>
      </w:pPr>
      <w:rPr>
        <w:rFonts w:ascii="Wingdings" w:hAnsi="Wingdings"/>
      </w:rPr>
    </w:lvl>
    <w:lvl w:ilvl="3">
      <w:start w:val="1"/>
      <w:numFmt w:val="bullet"/>
      <w:lvlText w:val=""/>
      <w:lvlJc w:val="left"/>
      <w:pPr>
        <w:tabs>
          <w:tab w:val="num" w:pos="4581"/>
        </w:tabs>
        <w:ind w:left="4581" w:hanging="360"/>
      </w:pPr>
      <w:rPr>
        <w:rFonts w:ascii="Symbol" w:hAnsi="Symbol"/>
      </w:rPr>
    </w:lvl>
    <w:lvl w:ilvl="4">
      <w:start w:val="1"/>
      <w:numFmt w:val="bullet"/>
      <w:lvlText w:val="o"/>
      <w:lvlJc w:val="left"/>
      <w:pPr>
        <w:tabs>
          <w:tab w:val="num" w:pos="5301"/>
        </w:tabs>
        <w:ind w:left="5301" w:hanging="360"/>
      </w:pPr>
      <w:rPr>
        <w:rFonts w:ascii="Courier New" w:hAnsi="Courier New"/>
      </w:rPr>
    </w:lvl>
    <w:lvl w:ilvl="5">
      <w:start w:val="1"/>
      <w:numFmt w:val="bullet"/>
      <w:lvlText w:val=""/>
      <w:lvlJc w:val="left"/>
      <w:pPr>
        <w:tabs>
          <w:tab w:val="num" w:pos="6021"/>
        </w:tabs>
        <w:ind w:left="6021" w:hanging="360"/>
      </w:pPr>
      <w:rPr>
        <w:rFonts w:ascii="Wingdings" w:hAnsi="Wingdings"/>
      </w:rPr>
    </w:lvl>
    <w:lvl w:ilvl="6">
      <w:start w:val="1"/>
      <w:numFmt w:val="bullet"/>
      <w:lvlText w:val=""/>
      <w:lvlJc w:val="left"/>
      <w:pPr>
        <w:tabs>
          <w:tab w:val="num" w:pos="6741"/>
        </w:tabs>
        <w:ind w:left="6741" w:hanging="360"/>
      </w:pPr>
      <w:rPr>
        <w:rFonts w:ascii="Symbol" w:hAnsi="Symbol"/>
      </w:rPr>
    </w:lvl>
    <w:lvl w:ilvl="7">
      <w:start w:val="1"/>
      <w:numFmt w:val="bullet"/>
      <w:lvlText w:val="o"/>
      <w:lvlJc w:val="left"/>
      <w:pPr>
        <w:tabs>
          <w:tab w:val="num" w:pos="7461"/>
        </w:tabs>
        <w:ind w:left="7461" w:hanging="360"/>
      </w:pPr>
      <w:rPr>
        <w:rFonts w:ascii="Courier New" w:hAnsi="Courier New"/>
      </w:rPr>
    </w:lvl>
    <w:lvl w:ilvl="8">
      <w:start w:val="1"/>
      <w:numFmt w:val="bullet"/>
      <w:lvlText w:val=""/>
      <w:lvlJc w:val="left"/>
      <w:pPr>
        <w:tabs>
          <w:tab w:val="num" w:pos="8181"/>
        </w:tabs>
        <w:ind w:left="8181" w:hanging="360"/>
      </w:pPr>
      <w:rPr>
        <w:rFonts w:ascii="Wingdings" w:hAnsi="Wingdings"/>
      </w:rPr>
    </w:lvl>
  </w:abstractNum>
  <w:abstractNum w:abstractNumId="3">
    <w:nsid w:val="00000003"/>
    <w:multiLevelType w:val="multilevel"/>
    <w:tmpl w:val="00000003"/>
    <w:name w:val="WW8Num3"/>
    <w:lvl w:ilvl="0">
      <w:start w:val="3"/>
      <w:numFmt w:val="decimal"/>
      <w:lvlText w:val="%1"/>
      <w:lvlJc w:val="left"/>
      <w:pPr>
        <w:tabs>
          <w:tab w:val="num" w:pos="480"/>
        </w:tabs>
        <w:ind w:left="480" w:hanging="480"/>
      </w:pPr>
    </w:lvl>
    <w:lvl w:ilvl="1">
      <w:start w:val="1"/>
      <w:numFmt w:val="decimal"/>
      <w:lvlText w:val="%1.%2"/>
      <w:lvlJc w:val="left"/>
      <w:pPr>
        <w:tabs>
          <w:tab w:val="num" w:pos="976"/>
        </w:tabs>
        <w:ind w:left="976" w:hanging="480"/>
      </w:pPr>
    </w:lvl>
    <w:lvl w:ilvl="2">
      <w:start w:val="2"/>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4">
    <w:nsid w:val="00000004"/>
    <w:multiLevelType w:val="multilevel"/>
    <w:tmpl w:val="00000004"/>
    <w:name w:val="WWNum18"/>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lef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5">
    <w:nsid w:val="0000000B"/>
    <w:multiLevelType w:val="singleLevel"/>
    <w:tmpl w:val="0000000B"/>
    <w:name w:val="WW8Num11"/>
    <w:lvl w:ilvl="0">
      <w:start w:val="1"/>
      <w:numFmt w:val="lowerLetter"/>
      <w:lvlText w:val="%1)"/>
      <w:lvlJc w:val="left"/>
      <w:pPr>
        <w:tabs>
          <w:tab w:val="num" w:pos="1352"/>
        </w:tabs>
        <w:ind w:left="1352" w:hanging="360"/>
      </w:pPr>
    </w:lvl>
  </w:abstractNum>
  <w:abstractNum w:abstractNumId="6">
    <w:nsid w:val="0000000D"/>
    <w:multiLevelType w:val="multilevel"/>
    <w:tmpl w:val="0000000D"/>
    <w:name w:val="WW8Num13"/>
    <w:lvl w:ilvl="0">
      <w:start w:val="8"/>
      <w:numFmt w:val="decimal"/>
      <w:lvlText w:val="%1"/>
      <w:lvlJc w:val="left"/>
      <w:pPr>
        <w:tabs>
          <w:tab w:val="num" w:pos="360"/>
        </w:tabs>
        <w:ind w:left="360" w:hanging="360"/>
      </w:pPr>
    </w:lvl>
    <w:lvl w:ilvl="1">
      <w:start w:val="1"/>
      <w:numFmt w:val="decimal"/>
      <w:lvlText w:val="%1.%2"/>
      <w:lvlJc w:val="left"/>
      <w:pPr>
        <w:tabs>
          <w:tab w:val="num" w:pos="785"/>
        </w:tabs>
        <w:ind w:left="785"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7">
    <w:nsid w:val="001731C3"/>
    <w:multiLevelType w:val="multilevel"/>
    <w:tmpl w:val="AEAC6A62"/>
    <w:lvl w:ilvl="0">
      <w:start w:val="1"/>
      <w:numFmt w:val="decimal"/>
      <w:lvlText w:val="%1."/>
      <w:legacy w:legacy="1" w:legacySpace="0" w:legacyIndent="0"/>
      <w:lvlJc w:val="left"/>
    </w:lvl>
    <w:lvl w:ilvl="1">
      <w:start w:val="1"/>
      <w:numFmt w:val="bullet"/>
      <w:lvlText w:val=""/>
      <w:lvlJc w:val="left"/>
      <w:rPr>
        <w:rFonts w:ascii="Symbol" w:hAnsi="Symbol" w:hint="default"/>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8">
    <w:nsid w:val="048049D9"/>
    <w:multiLevelType w:val="hybridMultilevel"/>
    <w:tmpl w:val="FBB87E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72B34F1"/>
    <w:multiLevelType w:val="multilevel"/>
    <w:tmpl w:val="6122B812"/>
    <w:lvl w:ilvl="0">
      <w:start w:val="15"/>
      <w:numFmt w:val="decimal"/>
      <w:lvlText w:val="%1"/>
      <w:lvlJc w:val="left"/>
      <w:pPr>
        <w:ind w:left="420" w:hanging="420"/>
      </w:pPr>
      <w:rPr>
        <w:rFonts w:eastAsia="Calibri" w:hint="default"/>
      </w:rPr>
    </w:lvl>
    <w:lvl w:ilvl="1">
      <w:start w:val="1"/>
      <w:numFmt w:val="decimal"/>
      <w:lvlText w:val="%1.%2"/>
      <w:lvlJc w:val="left"/>
      <w:pPr>
        <w:ind w:left="1140" w:hanging="420"/>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10">
    <w:nsid w:val="07DC3A81"/>
    <w:multiLevelType w:val="hybridMultilevel"/>
    <w:tmpl w:val="508CA052"/>
    <w:lvl w:ilvl="0" w:tplc="38FEE61C">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1">
    <w:nsid w:val="093D1BC6"/>
    <w:multiLevelType w:val="multilevel"/>
    <w:tmpl w:val="648E0C1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2">
    <w:nsid w:val="0C6F380C"/>
    <w:multiLevelType w:val="multilevel"/>
    <w:tmpl w:val="A4DE812E"/>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3">
    <w:nsid w:val="0CFF5785"/>
    <w:multiLevelType w:val="multilevel"/>
    <w:tmpl w:val="8F4CEA0A"/>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4">
    <w:nsid w:val="106C3C6D"/>
    <w:multiLevelType w:val="multilevel"/>
    <w:tmpl w:val="E57A0DCC"/>
    <w:lvl w:ilvl="0">
      <w:start w:val="1"/>
      <w:numFmt w:val="decimal"/>
      <w:lvlText w:val="%1."/>
      <w:legacy w:legacy="1" w:legacySpace="0" w:legacyIndent="0"/>
      <w:lvlJc w:val="left"/>
    </w:lvl>
    <w:lvl w:ilvl="1">
      <w:start w:val="1"/>
      <w:numFmt w:val="lowerLetter"/>
      <w:lvlText w:val="%2)"/>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5">
    <w:nsid w:val="10B115FA"/>
    <w:multiLevelType w:val="multilevel"/>
    <w:tmpl w:val="739A3B64"/>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6">
    <w:nsid w:val="10EF4F0B"/>
    <w:multiLevelType w:val="multilevel"/>
    <w:tmpl w:val="20909B02"/>
    <w:lvl w:ilvl="0">
      <w:start w:val="1"/>
      <w:numFmt w:val="decimal"/>
      <w:lvlText w:val="%1."/>
      <w:legacy w:legacy="1" w:legacySpace="0" w:legacyIndent="0"/>
      <w:lvlJc w:val="left"/>
    </w:lvl>
    <w:lvl w:ilvl="1">
      <w:start w:val="1"/>
      <w:numFmt w:val="lowerLetter"/>
      <w:lvlText w:val="%2)"/>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7">
    <w:nsid w:val="113255A1"/>
    <w:multiLevelType w:val="hybridMultilevel"/>
    <w:tmpl w:val="AA8AEBE2"/>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8">
    <w:nsid w:val="11440F5E"/>
    <w:multiLevelType w:val="multilevel"/>
    <w:tmpl w:val="809C41D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9">
    <w:nsid w:val="15982FCA"/>
    <w:multiLevelType w:val="hybridMultilevel"/>
    <w:tmpl w:val="890645A4"/>
    <w:lvl w:ilvl="0" w:tplc="04160017">
      <w:start w:val="1"/>
      <w:numFmt w:val="lowerLetter"/>
      <w:lvlText w:val="%1)"/>
      <w:lvlJc w:val="left"/>
      <w:pPr>
        <w:tabs>
          <w:tab w:val="num" w:pos="-708"/>
        </w:tabs>
        <w:ind w:left="-708" w:hanging="360"/>
      </w:pPr>
      <w:rPr>
        <w:rFonts w:hint="default"/>
      </w:rPr>
    </w:lvl>
    <w:lvl w:ilvl="1" w:tplc="15BC0CF0">
      <w:start w:val="1"/>
      <w:numFmt w:val="lowerLetter"/>
      <w:lvlText w:val="%2)"/>
      <w:lvlJc w:val="left"/>
      <w:pPr>
        <w:tabs>
          <w:tab w:val="num" w:pos="12"/>
        </w:tabs>
        <w:ind w:left="12" w:hanging="360"/>
      </w:pPr>
      <w:rPr>
        <w:rFonts w:hint="default"/>
      </w:rPr>
    </w:lvl>
    <w:lvl w:ilvl="2" w:tplc="0416001B">
      <w:start w:val="1"/>
      <w:numFmt w:val="lowerRoman"/>
      <w:lvlText w:val="%3."/>
      <w:lvlJc w:val="right"/>
      <w:pPr>
        <w:tabs>
          <w:tab w:val="num" w:pos="732"/>
        </w:tabs>
        <w:ind w:left="732" w:hanging="180"/>
      </w:pPr>
    </w:lvl>
    <w:lvl w:ilvl="3" w:tplc="F8988C88">
      <w:start w:val="1"/>
      <w:numFmt w:val="lowerLetter"/>
      <w:lvlText w:val="%4)"/>
      <w:lvlJc w:val="left"/>
      <w:pPr>
        <w:tabs>
          <w:tab w:val="num" w:pos="1452"/>
        </w:tabs>
        <w:ind w:left="1452" w:hanging="360"/>
      </w:pPr>
      <w:rPr>
        <w:rFonts w:hint="default"/>
      </w:rPr>
    </w:lvl>
    <w:lvl w:ilvl="4" w:tplc="04160019" w:tentative="1">
      <w:start w:val="1"/>
      <w:numFmt w:val="lowerLetter"/>
      <w:lvlText w:val="%5."/>
      <w:lvlJc w:val="left"/>
      <w:pPr>
        <w:tabs>
          <w:tab w:val="num" w:pos="2172"/>
        </w:tabs>
        <w:ind w:left="2172" w:hanging="360"/>
      </w:pPr>
    </w:lvl>
    <w:lvl w:ilvl="5" w:tplc="0416001B" w:tentative="1">
      <w:start w:val="1"/>
      <w:numFmt w:val="lowerRoman"/>
      <w:lvlText w:val="%6."/>
      <w:lvlJc w:val="right"/>
      <w:pPr>
        <w:tabs>
          <w:tab w:val="num" w:pos="2892"/>
        </w:tabs>
        <w:ind w:left="2892" w:hanging="180"/>
      </w:pPr>
    </w:lvl>
    <w:lvl w:ilvl="6" w:tplc="0416000F" w:tentative="1">
      <w:start w:val="1"/>
      <w:numFmt w:val="decimal"/>
      <w:lvlText w:val="%7."/>
      <w:lvlJc w:val="left"/>
      <w:pPr>
        <w:tabs>
          <w:tab w:val="num" w:pos="3612"/>
        </w:tabs>
        <w:ind w:left="3612" w:hanging="360"/>
      </w:pPr>
    </w:lvl>
    <w:lvl w:ilvl="7" w:tplc="04160019" w:tentative="1">
      <w:start w:val="1"/>
      <w:numFmt w:val="lowerLetter"/>
      <w:lvlText w:val="%8."/>
      <w:lvlJc w:val="left"/>
      <w:pPr>
        <w:tabs>
          <w:tab w:val="num" w:pos="4332"/>
        </w:tabs>
        <w:ind w:left="4332" w:hanging="360"/>
      </w:pPr>
    </w:lvl>
    <w:lvl w:ilvl="8" w:tplc="0416001B" w:tentative="1">
      <w:start w:val="1"/>
      <w:numFmt w:val="lowerRoman"/>
      <w:lvlText w:val="%9."/>
      <w:lvlJc w:val="right"/>
      <w:pPr>
        <w:tabs>
          <w:tab w:val="num" w:pos="5052"/>
        </w:tabs>
        <w:ind w:left="5052" w:hanging="180"/>
      </w:pPr>
    </w:lvl>
  </w:abstractNum>
  <w:abstractNum w:abstractNumId="20">
    <w:nsid w:val="15AE74D5"/>
    <w:multiLevelType w:val="hybridMultilevel"/>
    <w:tmpl w:val="E3EA0C7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16B00262"/>
    <w:multiLevelType w:val="multilevel"/>
    <w:tmpl w:val="238C21C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2">
    <w:nsid w:val="18D9633C"/>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3">
    <w:nsid w:val="1E8872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4">
    <w:nsid w:val="1FB3416D"/>
    <w:multiLevelType w:val="hybridMultilevel"/>
    <w:tmpl w:val="4F4A4B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22DE4470"/>
    <w:multiLevelType w:val="multilevel"/>
    <w:tmpl w:val="7F22A5F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6">
    <w:nsid w:val="248B2A37"/>
    <w:multiLevelType w:val="hybridMultilevel"/>
    <w:tmpl w:val="96526CB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7">
    <w:nsid w:val="2BCA2105"/>
    <w:multiLevelType w:val="hybridMultilevel"/>
    <w:tmpl w:val="890645A4"/>
    <w:lvl w:ilvl="0" w:tplc="04160017">
      <w:start w:val="1"/>
      <w:numFmt w:val="lowerLetter"/>
      <w:lvlText w:val="%1)"/>
      <w:lvlJc w:val="left"/>
      <w:pPr>
        <w:tabs>
          <w:tab w:val="num" w:pos="1211"/>
        </w:tabs>
        <w:ind w:left="1211" w:hanging="360"/>
      </w:pPr>
      <w:rPr>
        <w:rFonts w:hint="default"/>
      </w:rPr>
    </w:lvl>
    <w:lvl w:ilvl="1" w:tplc="15BC0CF0">
      <w:start w:val="1"/>
      <w:numFmt w:val="lowerLetter"/>
      <w:lvlText w:val="%2)"/>
      <w:lvlJc w:val="left"/>
      <w:pPr>
        <w:tabs>
          <w:tab w:val="num" w:pos="1931"/>
        </w:tabs>
        <w:ind w:left="1931" w:hanging="360"/>
      </w:pPr>
      <w:rPr>
        <w:rFonts w:hint="default"/>
      </w:rPr>
    </w:lvl>
    <w:lvl w:ilvl="2" w:tplc="0416001B">
      <w:start w:val="1"/>
      <w:numFmt w:val="lowerRoman"/>
      <w:lvlText w:val="%3."/>
      <w:lvlJc w:val="right"/>
      <w:pPr>
        <w:tabs>
          <w:tab w:val="num" w:pos="2651"/>
        </w:tabs>
        <w:ind w:left="2651" w:hanging="180"/>
      </w:pPr>
    </w:lvl>
    <w:lvl w:ilvl="3" w:tplc="F8988C88">
      <w:start w:val="1"/>
      <w:numFmt w:val="lowerLetter"/>
      <w:lvlText w:val="%4)"/>
      <w:lvlJc w:val="left"/>
      <w:pPr>
        <w:tabs>
          <w:tab w:val="num" w:pos="3371"/>
        </w:tabs>
        <w:ind w:left="3371" w:hanging="360"/>
      </w:pPr>
      <w:rPr>
        <w:rFonts w:hint="default"/>
      </w:rPr>
    </w:lvl>
    <w:lvl w:ilvl="4" w:tplc="04160019" w:tentative="1">
      <w:start w:val="1"/>
      <w:numFmt w:val="lowerLetter"/>
      <w:lvlText w:val="%5."/>
      <w:lvlJc w:val="left"/>
      <w:pPr>
        <w:tabs>
          <w:tab w:val="num" w:pos="4091"/>
        </w:tabs>
        <w:ind w:left="4091" w:hanging="360"/>
      </w:pPr>
    </w:lvl>
    <w:lvl w:ilvl="5" w:tplc="0416001B" w:tentative="1">
      <w:start w:val="1"/>
      <w:numFmt w:val="lowerRoman"/>
      <w:lvlText w:val="%6."/>
      <w:lvlJc w:val="right"/>
      <w:pPr>
        <w:tabs>
          <w:tab w:val="num" w:pos="4811"/>
        </w:tabs>
        <w:ind w:left="4811" w:hanging="180"/>
      </w:pPr>
    </w:lvl>
    <w:lvl w:ilvl="6" w:tplc="0416000F" w:tentative="1">
      <w:start w:val="1"/>
      <w:numFmt w:val="decimal"/>
      <w:lvlText w:val="%7."/>
      <w:lvlJc w:val="left"/>
      <w:pPr>
        <w:tabs>
          <w:tab w:val="num" w:pos="5531"/>
        </w:tabs>
        <w:ind w:left="5531" w:hanging="360"/>
      </w:pPr>
    </w:lvl>
    <w:lvl w:ilvl="7" w:tplc="04160019" w:tentative="1">
      <w:start w:val="1"/>
      <w:numFmt w:val="lowerLetter"/>
      <w:lvlText w:val="%8."/>
      <w:lvlJc w:val="left"/>
      <w:pPr>
        <w:tabs>
          <w:tab w:val="num" w:pos="6251"/>
        </w:tabs>
        <w:ind w:left="6251" w:hanging="360"/>
      </w:pPr>
    </w:lvl>
    <w:lvl w:ilvl="8" w:tplc="0416001B" w:tentative="1">
      <w:start w:val="1"/>
      <w:numFmt w:val="lowerRoman"/>
      <w:lvlText w:val="%9."/>
      <w:lvlJc w:val="right"/>
      <w:pPr>
        <w:tabs>
          <w:tab w:val="num" w:pos="6971"/>
        </w:tabs>
        <w:ind w:left="6971" w:hanging="180"/>
      </w:pPr>
    </w:lvl>
  </w:abstractNum>
  <w:abstractNum w:abstractNumId="28">
    <w:nsid w:val="2DAD1479"/>
    <w:multiLevelType w:val="multilevel"/>
    <w:tmpl w:val="545EFBE8"/>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9">
    <w:nsid w:val="2DCE7E46"/>
    <w:multiLevelType w:val="hybridMultilevel"/>
    <w:tmpl w:val="12C2E9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2EB74CF9"/>
    <w:multiLevelType w:val="multilevel"/>
    <w:tmpl w:val="5A640FB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2FB612CB"/>
    <w:multiLevelType w:val="hybridMultilevel"/>
    <w:tmpl w:val="71CE48B0"/>
    <w:lvl w:ilvl="0" w:tplc="04160013">
      <w:start w:val="1"/>
      <w:numFmt w:val="upperRoman"/>
      <w:lvlText w:val="%1."/>
      <w:lvlJc w:val="right"/>
      <w:pPr>
        <w:ind w:left="2138" w:hanging="360"/>
      </w:pPr>
      <w:rPr>
        <w:rFonts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2">
    <w:nsid w:val="31F407E7"/>
    <w:multiLevelType w:val="multilevel"/>
    <w:tmpl w:val="C34E00B0"/>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bullet"/>
      <w:lvlText w:val=""/>
      <w:lvlJc w:val="left"/>
      <w:rPr>
        <w:rFonts w:ascii="Symbol" w:hAnsi="Symbol" w:cs="Times New Roman"/>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3">
    <w:nsid w:val="32FA4CEB"/>
    <w:multiLevelType w:val="hybridMultilevel"/>
    <w:tmpl w:val="541AD4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3474155A"/>
    <w:multiLevelType w:val="multilevel"/>
    <w:tmpl w:val="91DACB3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5">
    <w:nsid w:val="3F5265EE"/>
    <w:multiLevelType w:val="multilevel"/>
    <w:tmpl w:val="6AD26ABC"/>
    <w:lvl w:ilvl="0">
      <w:start w:val="1"/>
      <w:numFmt w:val="decimal"/>
      <w:lvlText w:val="%1."/>
      <w:lvlJc w:val="left"/>
      <w:pPr>
        <w:tabs>
          <w:tab w:val="num" w:pos="360"/>
        </w:tabs>
        <w:ind w:left="360" w:hanging="360"/>
      </w:pPr>
      <w:rPr>
        <w:rFonts w:hint="default"/>
        <w:b/>
        <w:color w:val="000000"/>
      </w:rPr>
    </w:lvl>
    <w:lvl w:ilvl="1">
      <w:start w:val="1"/>
      <w:numFmt w:val="decimal"/>
      <w:lvlText w:val="%1.%2."/>
      <w:lvlJc w:val="left"/>
      <w:pPr>
        <w:tabs>
          <w:tab w:val="num" w:pos="360"/>
        </w:tabs>
        <w:ind w:left="360" w:hanging="360"/>
      </w:pPr>
      <w:rPr>
        <w:rFonts w:hint="default"/>
        <w:b w:val="0"/>
        <w:color w:val="000000"/>
      </w:rPr>
    </w:lvl>
    <w:lvl w:ilvl="2">
      <w:start w:val="1"/>
      <w:numFmt w:val="decimal"/>
      <w:lvlText w:val="%1.%2.%3."/>
      <w:lvlJc w:val="left"/>
      <w:pPr>
        <w:tabs>
          <w:tab w:val="num" w:pos="720"/>
        </w:tabs>
        <w:ind w:left="720" w:hanging="720"/>
      </w:pPr>
      <w:rPr>
        <w:rFonts w:hint="default"/>
        <w:b w:val="0"/>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6">
    <w:nsid w:val="45DA7C78"/>
    <w:multiLevelType w:val="multilevel"/>
    <w:tmpl w:val="D36EC4EA"/>
    <w:lvl w:ilvl="0">
      <w:start w:val="1"/>
      <w:numFmt w:val="decimal"/>
      <w:lvlText w:val="%1."/>
      <w:legacy w:legacy="1" w:legacySpace="0" w:legacyIndent="0"/>
      <w:lvlJc w:val="left"/>
      <w:pPr>
        <w:ind w:left="0" w:firstLine="0"/>
      </w:pPr>
    </w:lvl>
    <w:lvl w:ilvl="1">
      <w:start w:val="1"/>
      <w:numFmt w:val="bullet"/>
      <w:lvlText w:val=""/>
      <w:lvlJc w:val="left"/>
      <w:pPr>
        <w:ind w:left="0" w:firstLine="0"/>
      </w:pPr>
      <w:rPr>
        <w:rFonts w:ascii="Symbol" w:hAnsi="Symbol" w:hint="default"/>
        <w:b w:val="0"/>
      </w:r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360"/>
      <w:lvlJc w:val="left"/>
      <w:pPr>
        <w:ind w:left="0" w:firstLine="0"/>
      </w:pPr>
    </w:lvl>
  </w:abstractNum>
  <w:abstractNum w:abstractNumId="37">
    <w:nsid w:val="4604400E"/>
    <w:multiLevelType w:val="hybridMultilevel"/>
    <w:tmpl w:val="1A54581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8">
    <w:nsid w:val="563B56AB"/>
    <w:multiLevelType w:val="hybridMultilevel"/>
    <w:tmpl w:val="468E3A5A"/>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5A2C0641"/>
    <w:multiLevelType w:val="hybridMultilevel"/>
    <w:tmpl w:val="321819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5B150C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41">
    <w:nsid w:val="5C1E2521"/>
    <w:multiLevelType w:val="multilevel"/>
    <w:tmpl w:val="50A4FB8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2">
    <w:nsid w:val="5CF97AFA"/>
    <w:multiLevelType w:val="hybridMultilevel"/>
    <w:tmpl w:val="45B0D6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5CFF7AB6"/>
    <w:multiLevelType w:val="multilevel"/>
    <w:tmpl w:val="FA96F7E2"/>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4">
    <w:nsid w:val="66452E68"/>
    <w:multiLevelType w:val="hybridMultilevel"/>
    <w:tmpl w:val="21CCE5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686A7DE7"/>
    <w:multiLevelType w:val="singleLevel"/>
    <w:tmpl w:val="B6F6760A"/>
    <w:lvl w:ilvl="0">
      <w:start w:val="1"/>
      <w:numFmt w:val="decimalZero"/>
      <w:lvlText w:val="%1."/>
      <w:lvlJc w:val="left"/>
      <w:pPr>
        <w:tabs>
          <w:tab w:val="num" w:pos="360"/>
        </w:tabs>
        <w:ind w:left="360" w:hanging="360"/>
      </w:pPr>
      <w:rPr>
        <w:rFonts w:hint="default"/>
      </w:rPr>
    </w:lvl>
  </w:abstractNum>
  <w:abstractNum w:abstractNumId="46">
    <w:nsid w:val="69193CA5"/>
    <w:multiLevelType w:val="hybridMultilevel"/>
    <w:tmpl w:val="ACBC45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75340AE6"/>
    <w:multiLevelType w:val="hybridMultilevel"/>
    <w:tmpl w:val="A1888C20"/>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F">
      <w:start w:val="1"/>
      <w:numFmt w:val="decimal"/>
      <w:lvlText w:val="%3."/>
      <w:lvlJc w:val="left"/>
      <w:pPr>
        <w:tabs>
          <w:tab w:val="num" w:pos="2160"/>
        </w:tabs>
        <w:ind w:left="2160" w:hanging="360"/>
      </w:p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5"/>
  </w:num>
  <w:num w:numId="3">
    <w:abstractNumId w:val="15"/>
  </w:num>
  <w:num w:numId="4">
    <w:abstractNumId w:val="45"/>
  </w:num>
  <w:num w:numId="5">
    <w:abstractNumId w:val="22"/>
  </w:num>
  <w:num w:numId="6">
    <w:abstractNumId w:val="40"/>
  </w:num>
  <w:num w:numId="7">
    <w:abstractNumId w:val="23"/>
  </w:num>
  <w:num w:numId="8">
    <w:abstractNumId w:val="0"/>
  </w:num>
  <w:num w:numId="9">
    <w:abstractNumId w:val="19"/>
  </w:num>
  <w:num w:numId="10">
    <w:abstractNumId w:val="33"/>
  </w:num>
  <w:num w:numId="11">
    <w:abstractNumId w:val="11"/>
  </w:num>
  <w:num w:numId="12">
    <w:abstractNumId w:val="32"/>
  </w:num>
  <w:num w:numId="13">
    <w:abstractNumId w:val="28"/>
  </w:num>
  <w:num w:numId="14">
    <w:abstractNumId w:val="2"/>
  </w:num>
  <w:num w:numId="15">
    <w:abstractNumId w:val="3"/>
  </w:num>
  <w:num w:numId="16">
    <w:abstractNumId w:val="20"/>
  </w:num>
  <w:num w:numId="17">
    <w:abstractNumId w:val="30"/>
  </w:num>
  <w:num w:numId="18">
    <w:abstractNumId w:val="37"/>
  </w:num>
  <w:num w:numId="19">
    <w:abstractNumId w:val="26"/>
  </w:num>
  <w:num w:numId="20">
    <w:abstractNumId w:val="10"/>
  </w:num>
  <w:num w:numId="21">
    <w:abstractNumId w:val="12"/>
  </w:num>
  <w:num w:numId="22">
    <w:abstractNumId w:val="25"/>
  </w:num>
  <w:num w:numId="23">
    <w:abstractNumId w:val="34"/>
  </w:num>
  <w:num w:numId="24">
    <w:abstractNumId w:val="41"/>
  </w:num>
  <w:num w:numId="25">
    <w:abstractNumId w:val="43"/>
  </w:num>
  <w:num w:numId="26">
    <w:abstractNumId w:val="14"/>
  </w:num>
  <w:num w:numId="27">
    <w:abstractNumId w:val="46"/>
  </w:num>
  <w:num w:numId="28">
    <w:abstractNumId w:val="24"/>
  </w:num>
  <w:num w:numId="29">
    <w:abstractNumId w:val="29"/>
  </w:num>
  <w:num w:numId="30">
    <w:abstractNumId w:val="8"/>
  </w:num>
  <w:num w:numId="31">
    <w:abstractNumId w:val="44"/>
  </w:num>
  <w:num w:numId="32">
    <w:abstractNumId w:val="38"/>
  </w:num>
  <w:num w:numId="33">
    <w:abstractNumId w:val="13"/>
  </w:num>
  <w:num w:numId="34">
    <w:abstractNumId w:val="9"/>
  </w:num>
  <w:num w:numId="35">
    <w:abstractNumId w:val="16"/>
  </w:num>
  <w:num w:numId="36">
    <w:abstractNumId w:val="27"/>
  </w:num>
  <w:num w:numId="37">
    <w:abstractNumId w:val="18"/>
  </w:num>
  <w:num w:numId="38">
    <w:abstractNumId w:val="17"/>
  </w:num>
  <w:num w:numId="39">
    <w:abstractNumId w:val="42"/>
  </w:num>
  <w:num w:numId="40">
    <w:abstractNumId w:val="7"/>
  </w:num>
  <w:num w:numId="41">
    <w:abstractNumId w:val="36"/>
  </w:num>
  <w:num w:numId="42">
    <w:abstractNumId w:val="47"/>
  </w:num>
  <w:num w:numId="43">
    <w:abstractNumId w:val="39"/>
  </w:num>
  <w:num w:numId="44">
    <w:abstractNumId w:val="35"/>
  </w:num>
  <w:num w:numId="45">
    <w:abstractNumId w:val="21"/>
  </w:num>
  <w:num w:numId="46">
    <w:abstractNumId w:val="1"/>
  </w:num>
  <w:num w:numId="47">
    <w:abstractNumId w:val="3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2"/>
    <o:shapelayout v:ext="edit">
      <o:idmap v:ext="edit" data="2"/>
    </o:shapelayout>
  </w:hdrShapeDefaults>
  <w:footnotePr>
    <w:footnote w:id="0"/>
    <w:footnote w:id="1"/>
  </w:footnotePr>
  <w:endnotePr>
    <w:endnote w:id="0"/>
    <w:endnote w:id="1"/>
  </w:endnotePr>
  <w:compat/>
  <w:rsids>
    <w:rsidRoot w:val="00B22460"/>
    <w:rsid w:val="00002827"/>
    <w:rsid w:val="00002FCA"/>
    <w:rsid w:val="00002FFE"/>
    <w:rsid w:val="00003493"/>
    <w:rsid w:val="000037C4"/>
    <w:rsid w:val="0000393E"/>
    <w:rsid w:val="00003966"/>
    <w:rsid w:val="00003B17"/>
    <w:rsid w:val="00004044"/>
    <w:rsid w:val="000049AC"/>
    <w:rsid w:val="00004CF0"/>
    <w:rsid w:val="000057A3"/>
    <w:rsid w:val="000067AD"/>
    <w:rsid w:val="0000711B"/>
    <w:rsid w:val="00007127"/>
    <w:rsid w:val="00007151"/>
    <w:rsid w:val="00007218"/>
    <w:rsid w:val="000073DA"/>
    <w:rsid w:val="0001230A"/>
    <w:rsid w:val="00012DA0"/>
    <w:rsid w:val="0001490F"/>
    <w:rsid w:val="00016DB6"/>
    <w:rsid w:val="00016E96"/>
    <w:rsid w:val="00017053"/>
    <w:rsid w:val="0002239A"/>
    <w:rsid w:val="00024468"/>
    <w:rsid w:val="00024B40"/>
    <w:rsid w:val="00025731"/>
    <w:rsid w:val="000259E9"/>
    <w:rsid w:val="000262F7"/>
    <w:rsid w:val="00026FEF"/>
    <w:rsid w:val="000277A9"/>
    <w:rsid w:val="000328C5"/>
    <w:rsid w:val="0003470E"/>
    <w:rsid w:val="00034EA8"/>
    <w:rsid w:val="000351F6"/>
    <w:rsid w:val="000355FE"/>
    <w:rsid w:val="00035CC2"/>
    <w:rsid w:val="00035E41"/>
    <w:rsid w:val="00036921"/>
    <w:rsid w:val="00036D21"/>
    <w:rsid w:val="00037A3F"/>
    <w:rsid w:val="00037AEB"/>
    <w:rsid w:val="0004161E"/>
    <w:rsid w:val="00041973"/>
    <w:rsid w:val="0004299C"/>
    <w:rsid w:val="00043CBE"/>
    <w:rsid w:val="00044026"/>
    <w:rsid w:val="000456ED"/>
    <w:rsid w:val="00045893"/>
    <w:rsid w:val="00047B3B"/>
    <w:rsid w:val="00050516"/>
    <w:rsid w:val="00050AA0"/>
    <w:rsid w:val="000523E3"/>
    <w:rsid w:val="000530E4"/>
    <w:rsid w:val="000534CB"/>
    <w:rsid w:val="0005499D"/>
    <w:rsid w:val="00056489"/>
    <w:rsid w:val="00057B8B"/>
    <w:rsid w:val="00057CBF"/>
    <w:rsid w:val="00057FB4"/>
    <w:rsid w:val="00060299"/>
    <w:rsid w:val="000604AE"/>
    <w:rsid w:val="00062299"/>
    <w:rsid w:val="000623F7"/>
    <w:rsid w:val="00062918"/>
    <w:rsid w:val="00063628"/>
    <w:rsid w:val="00065495"/>
    <w:rsid w:val="000672E5"/>
    <w:rsid w:val="00067619"/>
    <w:rsid w:val="00071183"/>
    <w:rsid w:val="00072019"/>
    <w:rsid w:val="00072B83"/>
    <w:rsid w:val="0007460D"/>
    <w:rsid w:val="00074CAA"/>
    <w:rsid w:val="000754C1"/>
    <w:rsid w:val="000765D1"/>
    <w:rsid w:val="0007695F"/>
    <w:rsid w:val="00077368"/>
    <w:rsid w:val="00077B85"/>
    <w:rsid w:val="00081DCD"/>
    <w:rsid w:val="0008388F"/>
    <w:rsid w:val="00083F67"/>
    <w:rsid w:val="000841A2"/>
    <w:rsid w:val="00085A4D"/>
    <w:rsid w:val="00086657"/>
    <w:rsid w:val="00086B2D"/>
    <w:rsid w:val="00086FC8"/>
    <w:rsid w:val="0008784E"/>
    <w:rsid w:val="00087E55"/>
    <w:rsid w:val="00091198"/>
    <w:rsid w:val="00092A6A"/>
    <w:rsid w:val="000930C7"/>
    <w:rsid w:val="0009421E"/>
    <w:rsid w:val="00094C0C"/>
    <w:rsid w:val="00097444"/>
    <w:rsid w:val="00097461"/>
    <w:rsid w:val="000A2F61"/>
    <w:rsid w:val="000A3377"/>
    <w:rsid w:val="000A3421"/>
    <w:rsid w:val="000A3C86"/>
    <w:rsid w:val="000A5429"/>
    <w:rsid w:val="000A5BB1"/>
    <w:rsid w:val="000A6DC8"/>
    <w:rsid w:val="000A769F"/>
    <w:rsid w:val="000B0A8E"/>
    <w:rsid w:val="000B0B79"/>
    <w:rsid w:val="000B21A0"/>
    <w:rsid w:val="000B2939"/>
    <w:rsid w:val="000B3DE2"/>
    <w:rsid w:val="000B44B0"/>
    <w:rsid w:val="000B4E2B"/>
    <w:rsid w:val="000B5914"/>
    <w:rsid w:val="000C0E6F"/>
    <w:rsid w:val="000C0F3A"/>
    <w:rsid w:val="000C18DC"/>
    <w:rsid w:val="000C1C36"/>
    <w:rsid w:val="000C222E"/>
    <w:rsid w:val="000C2DE1"/>
    <w:rsid w:val="000C5B0B"/>
    <w:rsid w:val="000C6B25"/>
    <w:rsid w:val="000C6FB9"/>
    <w:rsid w:val="000C778A"/>
    <w:rsid w:val="000D00EA"/>
    <w:rsid w:val="000D1E56"/>
    <w:rsid w:val="000D20D6"/>
    <w:rsid w:val="000D28C7"/>
    <w:rsid w:val="000D4266"/>
    <w:rsid w:val="000D571D"/>
    <w:rsid w:val="000D740E"/>
    <w:rsid w:val="000D7635"/>
    <w:rsid w:val="000D787F"/>
    <w:rsid w:val="000D7A7B"/>
    <w:rsid w:val="000E027B"/>
    <w:rsid w:val="000E0C5A"/>
    <w:rsid w:val="000E1FBD"/>
    <w:rsid w:val="000E4103"/>
    <w:rsid w:val="000E41BD"/>
    <w:rsid w:val="000E627C"/>
    <w:rsid w:val="000E663E"/>
    <w:rsid w:val="000E6721"/>
    <w:rsid w:val="000E6CFE"/>
    <w:rsid w:val="000E78FD"/>
    <w:rsid w:val="000E7BCA"/>
    <w:rsid w:val="000F00A2"/>
    <w:rsid w:val="000F1EA7"/>
    <w:rsid w:val="000F3567"/>
    <w:rsid w:val="000F368E"/>
    <w:rsid w:val="000F3D8C"/>
    <w:rsid w:val="000F41BE"/>
    <w:rsid w:val="000F4C08"/>
    <w:rsid w:val="000F6E31"/>
    <w:rsid w:val="000F7170"/>
    <w:rsid w:val="00100CE1"/>
    <w:rsid w:val="00100F0F"/>
    <w:rsid w:val="00102AB9"/>
    <w:rsid w:val="00102B6D"/>
    <w:rsid w:val="00103A30"/>
    <w:rsid w:val="00103FEB"/>
    <w:rsid w:val="001042A9"/>
    <w:rsid w:val="001049FD"/>
    <w:rsid w:val="00104FFD"/>
    <w:rsid w:val="00106F24"/>
    <w:rsid w:val="001100B5"/>
    <w:rsid w:val="00111CDA"/>
    <w:rsid w:val="00112067"/>
    <w:rsid w:val="00113BD8"/>
    <w:rsid w:val="001147E2"/>
    <w:rsid w:val="00114852"/>
    <w:rsid w:val="0011684D"/>
    <w:rsid w:val="00116A07"/>
    <w:rsid w:val="0011783B"/>
    <w:rsid w:val="00121B4B"/>
    <w:rsid w:val="001224E1"/>
    <w:rsid w:val="00123E6B"/>
    <w:rsid w:val="0012456D"/>
    <w:rsid w:val="001246D0"/>
    <w:rsid w:val="00125016"/>
    <w:rsid w:val="00125038"/>
    <w:rsid w:val="00125FD4"/>
    <w:rsid w:val="001260D1"/>
    <w:rsid w:val="00126CB6"/>
    <w:rsid w:val="001272CA"/>
    <w:rsid w:val="0013047D"/>
    <w:rsid w:val="001313B3"/>
    <w:rsid w:val="0013260A"/>
    <w:rsid w:val="0013467F"/>
    <w:rsid w:val="00135C20"/>
    <w:rsid w:val="0013654A"/>
    <w:rsid w:val="001365F9"/>
    <w:rsid w:val="001370BE"/>
    <w:rsid w:val="00137AEF"/>
    <w:rsid w:val="00141D27"/>
    <w:rsid w:val="00142BFB"/>
    <w:rsid w:val="00142FB6"/>
    <w:rsid w:val="00143432"/>
    <w:rsid w:val="001447C2"/>
    <w:rsid w:val="00144DEF"/>
    <w:rsid w:val="00144FC9"/>
    <w:rsid w:val="0014541E"/>
    <w:rsid w:val="00145DC2"/>
    <w:rsid w:val="00150FBE"/>
    <w:rsid w:val="00152776"/>
    <w:rsid w:val="00153F48"/>
    <w:rsid w:val="00154548"/>
    <w:rsid w:val="00155920"/>
    <w:rsid w:val="00156BF4"/>
    <w:rsid w:val="0015714D"/>
    <w:rsid w:val="0016020C"/>
    <w:rsid w:val="00160FF4"/>
    <w:rsid w:val="00161DE4"/>
    <w:rsid w:val="00164CAE"/>
    <w:rsid w:val="00164E87"/>
    <w:rsid w:val="001652AE"/>
    <w:rsid w:val="0016669E"/>
    <w:rsid w:val="00167E90"/>
    <w:rsid w:val="00167F9D"/>
    <w:rsid w:val="00170DD9"/>
    <w:rsid w:val="00171FF5"/>
    <w:rsid w:val="0017206B"/>
    <w:rsid w:val="00172C92"/>
    <w:rsid w:val="00173032"/>
    <w:rsid w:val="00174AAF"/>
    <w:rsid w:val="0017640C"/>
    <w:rsid w:val="001773F1"/>
    <w:rsid w:val="00177C41"/>
    <w:rsid w:val="00182EB2"/>
    <w:rsid w:val="001832EF"/>
    <w:rsid w:val="00183CBE"/>
    <w:rsid w:val="00183EAB"/>
    <w:rsid w:val="001844A7"/>
    <w:rsid w:val="001854A5"/>
    <w:rsid w:val="0018556D"/>
    <w:rsid w:val="00185995"/>
    <w:rsid w:val="001860B0"/>
    <w:rsid w:val="0018642B"/>
    <w:rsid w:val="00187E82"/>
    <w:rsid w:val="0019016E"/>
    <w:rsid w:val="00190E25"/>
    <w:rsid w:val="00191BD8"/>
    <w:rsid w:val="001920A9"/>
    <w:rsid w:val="001923CE"/>
    <w:rsid w:val="0019247C"/>
    <w:rsid w:val="00192C9E"/>
    <w:rsid w:val="00193D7A"/>
    <w:rsid w:val="001970C8"/>
    <w:rsid w:val="00197598"/>
    <w:rsid w:val="00197A05"/>
    <w:rsid w:val="001A1FA8"/>
    <w:rsid w:val="001A257E"/>
    <w:rsid w:val="001A2AE4"/>
    <w:rsid w:val="001A3300"/>
    <w:rsid w:val="001A3570"/>
    <w:rsid w:val="001A4481"/>
    <w:rsid w:val="001A5458"/>
    <w:rsid w:val="001A65D6"/>
    <w:rsid w:val="001A66BB"/>
    <w:rsid w:val="001A674B"/>
    <w:rsid w:val="001A6DA8"/>
    <w:rsid w:val="001B0395"/>
    <w:rsid w:val="001B05B1"/>
    <w:rsid w:val="001B05E2"/>
    <w:rsid w:val="001B0D85"/>
    <w:rsid w:val="001B184C"/>
    <w:rsid w:val="001B19F0"/>
    <w:rsid w:val="001B1C55"/>
    <w:rsid w:val="001B235B"/>
    <w:rsid w:val="001B2ACF"/>
    <w:rsid w:val="001B44A1"/>
    <w:rsid w:val="001B54C1"/>
    <w:rsid w:val="001B6167"/>
    <w:rsid w:val="001B7B4D"/>
    <w:rsid w:val="001B7D4C"/>
    <w:rsid w:val="001C00E8"/>
    <w:rsid w:val="001C0C70"/>
    <w:rsid w:val="001C1DEE"/>
    <w:rsid w:val="001C1E0F"/>
    <w:rsid w:val="001C22F9"/>
    <w:rsid w:val="001C2620"/>
    <w:rsid w:val="001C27D4"/>
    <w:rsid w:val="001C2934"/>
    <w:rsid w:val="001C3F63"/>
    <w:rsid w:val="001C4E35"/>
    <w:rsid w:val="001C531C"/>
    <w:rsid w:val="001C6A9A"/>
    <w:rsid w:val="001C7003"/>
    <w:rsid w:val="001C7A24"/>
    <w:rsid w:val="001D0073"/>
    <w:rsid w:val="001D01DC"/>
    <w:rsid w:val="001D0764"/>
    <w:rsid w:val="001D1704"/>
    <w:rsid w:val="001D2AA6"/>
    <w:rsid w:val="001D2BA1"/>
    <w:rsid w:val="001D2D1F"/>
    <w:rsid w:val="001D3BB8"/>
    <w:rsid w:val="001D4C58"/>
    <w:rsid w:val="001D4D91"/>
    <w:rsid w:val="001D5C58"/>
    <w:rsid w:val="001D5FD0"/>
    <w:rsid w:val="001D6411"/>
    <w:rsid w:val="001D6988"/>
    <w:rsid w:val="001D728E"/>
    <w:rsid w:val="001D7632"/>
    <w:rsid w:val="001D785E"/>
    <w:rsid w:val="001D7978"/>
    <w:rsid w:val="001E03C9"/>
    <w:rsid w:val="001E26C7"/>
    <w:rsid w:val="001E2F19"/>
    <w:rsid w:val="001E3274"/>
    <w:rsid w:val="001E69C1"/>
    <w:rsid w:val="001E7498"/>
    <w:rsid w:val="001E7654"/>
    <w:rsid w:val="001F1740"/>
    <w:rsid w:val="001F19D0"/>
    <w:rsid w:val="001F22BC"/>
    <w:rsid w:val="001F4945"/>
    <w:rsid w:val="001F5303"/>
    <w:rsid w:val="001F5321"/>
    <w:rsid w:val="001F6254"/>
    <w:rsid w:val="001F70B1"/>
    <w:rsid w:val="001F744E"/>
    <w:rsid w:val="001F758F"/>
    <w:rsid w:val="00202C9B"/>
    <w:rsid w:val="00203EF3"/>
    <w:rsid w:val="0020643F"/>
    <w:rsid w:val="00206E9C"/>
    <w:rsid w:val="0020754C"/>
    <w:rsid w:val="00207AFD"/>
    <w:rsid w:val="00207B08"/>
    <w:rsid w:val="00211096"/>
    <w:rsid w:val="00211348"/>
    <w:rsid w:val="0021143D"/>
    <w:rsid w:val="00211666"/>
    <w:rsid w:val="002120D6"/>
    <w:rsid w:val="002120E7"/>
    <w:rsid w:val="00212887"/>
    <w:rsid w:val="0021299C"/>
    <w:rsid w:val="00212D53"/>
    <w:rsid w:val="00213CFA"/>
    <w:rsid w:val="00214125"/>
    <w:rsid w:val="00214E17"/>
    <w:rsid w:val="00214F71"/>
    <w:rsid w:val="00216F3B"/>
    <w:rsid w:val="00217A0C"/>
    <w:rsid w:val="00217B47"/>
    <w:rsid w:val="00217CD5"/>
    <w:rsid w:val="002212E2"/>
    <w:rsid w:val="002214A0"/>
    <w:rsid w:val="00221606"/>
    <w:rsid w:val="00221FFE"/>
    <w:rsid w:val="00223194"/>
    <w:rsid w:val="002234A9"/>
    <w:rsid w:val="002237E4"/>
    <w:rsid w:val="00225449"/>
    <w:rsid w:val="0022589E"/>
    <w:rsid w:val="0022721C"/>
    <w:rsid w:val="0023022F"/>
    <w:rsid w:val="002308CB"/>
    <w:rsid w:val="00233100"/>
    <w:rsid w:val="002335F7"/>
    <w:rsid w:val="0023413F"/>
    <w:rsid w:val="002358C3"/>
    <w:rsid w:val="00237E6F"/>
    <w:rsid w:val="00240F57"/>
    <w:rsid w:val="00243202"/>
    <w:rsid w:val="00243E93"/>
    <w:rsid w:val="002440BB"/>
    <w:rsid w:val="0024423E"/>
    <w:rsid w:val="00244B15"/>
    <w:rsid w:val="00245DA5"/>
    <w:rsid w:val="002477AD"/>
    <w:rsid w:val="00250681"/>
    <w:rsid w:val="00250DCF"/>
    <w:rsid w:val="00251821"/>
    <w:rsid w:val="00251951"/>
    <w:rsid w:val="00251D49"/>
    <w:rsid w:val="00252609"/>
    <w:rsid w:val="00253F51"/>
    <w:rsid w:val="00255936"/>
    <w:rsid w:val="002561CE"/>
    <w:rsid w:val="002562A9"/>
    <w:rsid w:val="002563AB"/>
    <w:rsid w:val="002575A2"/>
    <w:rsid w:val="00260AAD"/>
    <w:rsid w:val="00261E43"/>
    <w:rsid w:val="00261FCC"/>
    <w:rsid w:val="0026209F"/>
    <w:rsid w:val="00262673"/>
    <w:rsid w:val="0026274C"/>
    <w:rsid w:val="002647B8"/>
    <w:rsid w:val="0026504B"/>
    <w:rsid w:val="00265748"/>
    <w:rsid w:val="00265953"/>
    <w:rsid w:val="00266F97"/>
    <w:rsid w:val="00267495"/>
    <w:rsid w:val="00272647"/>
    <w:rsid w:val="002747D6"/>
    <w:rsid w:val="002752F2"/>
    <w:rsid w:val="002756B1"/>
    <w:rsid w:val="0027745A"/>
    <w:rsid w:val="002777CE"/>
    <w:rsid w:val="00286349"/>
    <w:rsid w:val="00287CCA"/>
    <w:rsid w:val="00290137"/>
    <w:rsid w:val="00290E6F"/>
    <w:rsid w:val="00291690"/>
    <w:rsid w:val="00291B1C"/>
    <w:rsid w:val="00291FFB"/>
    <w:rsid w:val="002920D1"/>
    <w:rsid w:val="0029331D"/>
    <w:rsid w:val="002936C7"/>
    <w:rsid w:val="0029664C"/>
    <w:rsid w:val="002968A2"/>
    <w:rsid w:val="00297787"/>
    <w:rsid w:val="00297A20"/>
    <w:rsid w:val="002A0DE0"/>
    <w:rsid w:val="002A153C"/>
    <w:rsid w:val="002A1876"/>
    <w:rsid w:val="002A22C4"/>
    <w:rsid w:val="002A28BC"/>
    <w:rsid w:val="002A2B4E"/>
    <w:rsid w:val="002A351B"/>
    <w:rsid w:val="002A4927"/>
    <w:rsid w:val="002A53E1"/>
    <w:rsid w:val="002A6889"/>
    <w:rsid w:val="002A7952"/>
    <w:rsid w:val="002B1222"/>
    <w:rsid w:val="002B260E"/>
    <w:rsid w:val="002B29EE"/>
    <w:rsid w:val="002B39D4"/>
    <w:rsid w:val="002B4FD6"/>
    <w:rsid w:val="002B5CB4"/>
    <w:rsid w:val="002B6195"/>
    <w:rsid w:val="002B70E4"/>
    <w:rsid w:val="002B7825"/>
    <w:rsid w:val="002B7DE6"/>
    <w:rsid w:val="002C07EA"/>
    <w:rsid w:val="002C2FB5"/>
    <w:rsid w:val="002C38EF"/>
    <w:rsid w:val="002C3DB2"/>
    <w:rsid w:val="002C4EE7"/>
    <w:rsid w:val="002C60BC"/>
    <w:rsid w:val="002D0406"/>
    <w:rsid w:val="002D07B1"/>
    <w:rsid w:val="002D1053"/>
    <w:rsid w:val="002D17BF"/>
    <w:rsid w:val="002D288C"/>
    <w:rsid w:val="002D3737"/>
    <w:rsid w:val="002D3874"/>
    <w:rsid w:val="002D3E15"/>
    <w:rsid w:val="002D6DBE"/>
    <w:rsid w:val="002D78D9"/>
    <w:rsid w:val="002E0734"/>
    <w:rsid w:val="002E0E22"/>
    <w:rsid w:val="002E146F"/>
    <w:rsid w:val="002E17EE"/>
    <w:rsid w:val="002E1AD4"/>
    <w:rsid w:val="002E1B8F"/>
    <w:rsid w:val="002E239A"/>
    <w:rsid w:val="002E2F9C"/>
    <w:rsid w:val="002E3EA3"/>
    <w:rsid w:val="002E5289"/>
    <w:rsid w:val="002E565D"/>
    <w:rsid w:val="002E5E83"/>
    <w:rsid w:val="002E6610"/>
    <w:rsid w:val="002E795F"/>
    <w:rsid w:val="002F12CB"/>
    <w:rsid w:val="002F13FB"/>
    <w:rsid w:val="002F3AD0"/>
    <w:rsid w:val="002F3B77"/>
    <w:rsid w:val="002F3CFF"/>
    <w:rsid w:val="002F50AE"/>
    <w:rsid w:val="002F58A6"/>
    <w:rsid w:val="002F5C39"/>
    <w:rsid w:val="002F5C63"/>
    <w:rsid w:val="002F651D"/>
    <w:rsid w:val="002F68D4"/>
    <w:rsid w:val="002F6D63"/>
    <w:rsid w:val="002F6F57"/>
    <w:rsid w:val="00301230"/>
    <w:rsid w:val="00304606"/>
    <w:rsid w:val="00304DFF"/>
    <w:rsid w:val="00305E9C"/>
    <w:rsid w:val="00306358"/>
    <w:rsid w:val="00306B7F"/>
    <w:rsid w:val="003074AE"/>
    <w:rsid w:val="00310A6F"/>
    <w:rsid w:val="00311D5A"/>
    <w:rsid w:val="003132F5"/>
    <w:rsid w:val="0031411C"/>
    <w:rsid w:val="00317639"/>
    <w:rsid w:val="00317FD8"/>
    <w:rsid w:val="00320D53"/>
    <w:rsid w:val="003221FD"/>
    <w:rsid w:val="003224EB"/>
    <w:rsid w:val="00322648"/>
    <w:rsid w:val="00323091"/>
    <w:rsid w:val="00323620"/>
    <w:rsid w:val="00324C74"/>
    <w:rsid w:val="00326C14"/>
    <w:rsid w:val="0032787D"/>
    <w:rsid w:val="00330ED3"/>
    <w:rsid w:val="00330FD8"/>
    <w:rsid w:val="00331562"/>
    <w:rsid w:val="00331684"/>
    <w:rsid w:val="00332BB1"/>
    <w:rsid w:val="00333350"/>
    <w:rsid w:val="0033343B"/>
    <w:rsid w:val="003335E1"/>
    <w:rsid w:val="00335728"/>
    <w:rsid w:val="00336CC9"/>
    <w:rsid w:val="00337A38"/>
    <w:rsid w:val="003401EA"/>
    <w:rsid w:val="0034153A"/>
    <w:rsid w:val="00342051"/>
    <w:rsid w:val="00342CD3"/>
    <w:rsid w:val="00343C23"/>
    <w:rsid w:val="0034487F"/>
    <w:rsid w:val="00344C00"/>
    <w:rsid w:val="003476D4"/>
    <w:rsid w:val="00347F51"/>
    <w:rsid w:val="003503FF"/>
    <w:rsid w:val="003504DB"/>
    <w:rsid w:val="003507A4"/>
    <w:rsid w:val="00352646"/>
    <w:rsid w:val="0035346B"/>
    <w:rsid w:val="00353A3E"/>
    <w:rsid w:val="00354E23"/>
    <w:rsid w:val="00355E33"/>
    <w:rsid w:val="00355F49"/>
    <w:rsid w:val="00356EE7"/>
    <w:rsid w:val="00357506"/>
    <w:rsid w:val="00360143"/>
    <w:rsid w:val="003615AA"/>
    <w:rsid w:val="00362649"/>
    <w:rsid w:val="00364276"/>
    <w:rsid w:val="0036668E"/>
    <w:rsid w:val="0036731B"/>
    <w:rsid w:val="00367494"/>
    <w:rsid w:val="00367A1E"/>
    <w:rsid w:val="00367B1A"/>
    <w:rsid w:val="003701E4"/>
    <w:rsid w:val="00371CBE"/>
    <w:rsid w:val="00372148"/>
    <w:rsid w:val="003727ED"/>
    <w:rsid w:val="00373119"/>
    <w:rsid w:val="00373C24"/>
    <w:rsid w:val="00377F68"/>
    <w:rsid w:val="00381228"/>
    <w:rsid w:val="00384759"/>
    <w:rsid w:val="003866A0"/>
    <w:rsid w:val="00386BFE"/>
    <w:rsid w:val="00387033"/>
    <w:rsid w:val="00387EB2"/>
    <w:rsid w:val="00391E1A"/>
    <w:rsid w:val="00392385"/>
    <w:rsid w:val="0039264F"/>
    <w:rsid w:val="00392CAB"/>
    <w:rsid w:val="003938EE"/>
    <w:rsid w:val="00394AE0"/>
    <w:rsid w:val="00395874"/>
    <w:rsid w:val="00396B30"/>
    <w:rsid w:val="003A0D4A"/>
    <w:rsid w:val="003A1149"/>
    <w:rsid w:val="003A26D6"/>
    <w:rsid w:val="003A368C"/>
    <w:rsid w:val="003A6E4B"/>
    <w:rsid w:val="003A6F65"/>
    <w:rsid w:val="003B0369"/>
    <w:rsid w:val="003B158B"/>
    <w:rsid w:val="003B1BEB"/>
    <w:rsid w:val="003B22B8"/>
    <w:rsid w:val="003B2A13"/>
    <w:rsid w:val="003B2C73"/>
    <w:rsid w:val="003B4CE4"/>
    <w:rsid w:val="003B55C0"/>
    <w:rsid w:val="003B629B"/>
    <w:rsid w:val="003B66FC"/>
    <w:rsid w:val="003B6880"/>
    <w:rsid w:val="003C06B6"/>
    <w:rsid w:val="003C2DC6"/>
    <w:rsid w:val="003C5561"/>
    <w:rsid w:val="003C5BBE"/>
    <w:rsid w:val="003C6260"/>
    <w:rsid w:val="003C77E9"/>
    <w:rsid w:val="003D204F"/>
    <w:rsid w:val="003D25BE"/>
    <w:rsid w:val="003D2B82"/>
    <w:rsid w:val="003D320F"/>
    <w:rsid w:val="003D3A05"/>
    <w:rsid w:val="003D4DEB"/>
    <w:rsid w:val="003D58B1"/>
    <w:rsid w:val="003D616E"/>
    <w:rsid w:val="003D6197"/>
    <w:rsid w:val="003D7052"/>
    <w:rsid w:val="003D7696"/>
    <w:rsid w:val="003D7B27"/>
    <w:rsid w:val="003E0263"/>
    <w:rsid w:val="003E052E"/>
    <w:rsid w:val="003E0EE6"/>
    <w:rsid w:val="003E192B"/>
    <w:rsid w:val="003E28DE"/>
    <w:rsid w:val="003E2CAB"/>
    <w:rsid w:val="003E300E"/>
    <w:rsid w:val="003E4134"/>
    <w:rsid w:val="003E4C7A"/>
    <w:rsid w:val="003E7052"/>
    <w:rsid w:val="003F0269"/>
    <w:rsid w:val="003F0309"/>
    <w:rsid w:val="003F0F38"/>
    <w:rsid w:val="003F113B"/>
    <w:rsid w:val="003F5337"/>
    <w:rsid w:val="003F55F1"/>
    <w:rsid w:val="003F66A2"/>
    <w:rsid w:val="003F7166"/>
    <w:rsid w:val="003F7A36"/>
    <w:rsid w:val="003F7AB9"/>
    <w:rsid w:val="003F7C03"/>
    <w:rsid w:val="00401B88"/>
    <w:rsid w:val="004023DB"/>
    <w:rsid w:val="004035E6"/>
    <w:rsid w:val="004043B0"/>
    <w:rsid w:val="0040445C"/>
    <w:rsid w:val="00404D3E"/>
    <w:rsid w:val="00404E8C"/>
    <w:rsid w:val="00407BC3"/>
    <w:rsid w:val="00407E5C"/>
    <w:rsid w:val="00410A94"/>
    <w:rsid w:val="00410CF2"/>
    <w:rsid w:val="00410F3E"/>
    <w:rsid w:val="00413C71"/>
    <w:rsid w:val="00413C7E"/>
    <w:rsid w:val="00414D5D"/>
    <w:rsid w:val="00415B34"/>
    <w:rsid w:val="00415C8F"/>
    <w:rsid w:val="00416194"/>
    <w:rsid w:val="00416E99"/>
    <w:rsid w:val="00416F8D"/>
    <w:rsid w:val="004175F1"/>
    <w:rsid w:val="004176AB"/>
    <w:rsid w:val="00421224"/>
    <w:rsid w:val="004228B6"/>
    <w:rsid w:val="0042316C"/>
    <w:rsid w:val="00423802"/>
    <w:rsid w:val="004271E6"/>
    <w:rsid w:val="0042790C"/>
    <w:rsid w:val="00427E80"/>
    <w:rsid w:val="00432370"/>
    <w:rsid w:val="0043245F"/>
    <w:rsid w:val="004324DB"/>
    <w:rsid w:val="00432A61"/>
    <w:rsid w:val="004351D8"/>
    <w:rsid w:val="00440D79"/>
    <w:rsid w:val="004411B3"/>
    <w:rsid w:val="004423DC"/>
    <w:rsid w:val="00444598"/>
    <w:rsid w:val="004452CF"/>
    <w:rsid w:val="004456CD"/>
    <w:rsid w:val="00446A35"/>
    <w:rsid w:val="0044720A"/>
    <w:rsid w:val="004477CD"/>
    <w:rsid w:val="00450D7E"/>
    <w:rsid w:val="0045193E"/>
    <w:rsid w:val="00451EEC"/>
    <w:rsid w:val="00452055"/>
    <w:rsid w:val="0045244E"/>
    <w:rsid w:val="00452D96"/>
    <w:rsid w:val="00453C6E"/>
    <w:rsid w:val="00457556"/>
    <w:rsid w:val="00457898"/>
    <w:rsid w:val="00457C02"/>
    <w:rsid w:val="00460A39"/>
    <w:rsid w:val="00460BF7"/>
    <w:rsid w:val="004611B5"/>
    <w:rsid w:val="00461B65"/>
    <w:rsid w:val="004628DB"/>
    <w:rsid w:val="00463480"/>
    <w:rsid w:val="00466062"/>
    <w:rsid w:val="004668C2"/>
    <w:rsid w:val="00467C92"/>
    <w:rsid w:val="00470472"/>
    <w:rsid w:val="004706F8"/>
    <w:rsid w:val="00473B6E"/>
    <w:rsid w:val="004770FE"/>
    <w:rsid w:val="004802D8"/>
    <w:rsid w:val="00482E3C"/>
    <w:rsid w:val="004836F0"/>
    <w:rsid w:val="00483777"/>
    <w:rsid w:val="004838A1"/>
    <w:rsid w:val="004839B4"/>
    <w:rsid w:val="00483F58"/>
    <w:rsid w:val="00485ACB"/>
    <w:rsid w:val="00487546"/>
    <w:rsid w:val="00491160"/>
    <w:rsid w:val="004928E5"/>
    <w:rsid w:val="00494A84"/>
    <w:rsid w:val="004956AB"/>
    <w:rsid w:val="00495B9D"/>
    <w:rsid w:val="00496B5C"/>
    <w:rsid w:val="00496FC2"/>
    <w:rsid w:val="004A07B4"/>
    <w:rsid w:val="004A0AF3"/>
    <w:rsid w:val="004A1EF7"/>
    <w:rsid w:val="004A3902"/>
    <w:rsid w:val="004A3F79"/>
    <w:rsid w:val="004A4BF2"/>
    <w:rsid w:val="004A6115"/>
    <w:rsid w:val="004A6EEF"/>
    <w:rsid w:val="004A709F"/>
    <w:rsid w:val="004A7736"/>
    <w:rsid w:val="004A7BFB"/>
    <w:rsid w:val="004A7F2C"/>
    <w:rsid w:val="004B3CF5"/>
    <w:rsid w:val="004B5BC3"/>
    <w:rsid w:val="004B6C2E"/>
    <w:rsid w:val="004B736A"/>
    <w:rsid w:val="004B7FBB"/>
    <w:rsid w:val="004C01B0"/>
    <w:rsid w:val="004C06A0"/>
    <w:rsid w:val="004C0E3C"/>
    <w:rsid w:val="004C4843"/>
    <w:rsid w:val="004C48EF"/>
    <w:rsid w:val="004C7315"/>
    <w:rsid w:val="004D020E"/>
    <w:rsid w:val="004D0628"/>
    <w:rsid w:val="004D1BF6"/>
    <w:rsid w:val="004D1F3D"/>
    <w:rsid w:val="004D3272"/>
    <w:rsid w:val="004D3E9D"/>
    <w:rsid w:val="004D45B6"/>
    <w:rsid w:val="004D4F23"/>
    <w:rsid w:val="004D5287"/>
    <w:rsid w:val="004D5348"/>
    <w:rsid w:val="004D5BA4"/>
    <w:rsid w:val="004D5E03"/>
    <w:rsid w:val="004D61BD"/>
    <w:rsid w:val="004D63D1"/>
    <w:rsid w:val="004D6C75"/>
    <w:rsid w:val="004D6CBF"/>
    <w:rsid w:val="004D6D8A"/>
    <w:rsid w:val="004D720A"/>
    <w:rsid w:val="004E025E"/>
    <w:rsid w:val="004E174D"/>
    <w:rsid w:val="004E250B"/>
    <w:rsid w:val="004E375A"/>
    <w:rsid w:val="004E46AC"/>
    <w:rsid w:val="004E5247"/>
    <w:rsid w:val="004E57C4"/>
    <w:rsid w:val="004E7194"/>
    <w:rsid w:val="004E7710"/>
    <w:rsid w:val="004E7FF7"/>
    <w:rsid w:val="004F02DB"/>
    <w:rsid w:val="004F0378"/>
    <w:rsid w:val="004F1FED"/>
    <w:rsid w:val="004F2B5F"/>
    <w:rsid w:val="004F4979"/>
    <w:rsid w:val="004F4D9F"/>
    <w:rsid w:val="004F4F73"/>
    <w:rsid w:val="004F50CB"/>
    <w:rsid w:val="004F643E"/>
    <w:rsid w:val="004F736C"/>
    <w:rsid w:val="004F73C9"/>
    <w:rsid w:val="00502B21"/>
    <w:rsid w:val="00504577"/>
    <w:rsid w:val="005046FB"/>
    <w:rsid w:val="00506E87"/>
    <w:rsid w:val="005071EB"/>
    <w:rsid w:val="00510ADD"/>
    <w:rsid w:val="00511155"/>
    <w:rsid w:val="0051505D"/>
    <w:rsid w:val="005152C6"/>
    <w:rsid w:val="0051608D"/>
    <w:rsid w:val="005163CF"/>
    <w:rsid w:val="00517145"/>
    <w:rsid w:val="00517A91"/>
    <w:rsid w:val="00517C89"/>
    <w:rsid w:val="00517F8E"/>
    <w:rsid w:val="00521082"/>
    <w:rsid w:val="00521581"/>
    <w:rsid w:val="005231C2"/>
    <w:rsid w:val="00523581"/>
    <w:rsid w:val="00525008"/>
    <w:rsid w:val="00525270"/>
    <w:rsid w:val="00525855"/>
    <w:rsid w:val="0052667B"/>
    <w:rsid w:val="00526D9F"/>
    <w:rsid w:val="00526DE4"/>
    <w:rsid w:val="005277A1"/>
    <w:rsid w:val="005327E4"/>
    <w:rsid w:val="00533193"/>
    <w:rsid w:val="0053501A"/>
    <w:rsid w:val="00535DCF"/>
    <w:rsid w:val="00537047"/>
    <w:rsid w:val="00537B01"/>
    <w:rsid w:val="00541703"/>
    <w:rsid w:val="005420E2"/>
    <w:rsid w:val="00542866"/>
    <w:rsid w:val="00544825"/>
    <w:rsid w:val="00544BDA"/>
    <w:rsid w:val="005455B4"/>
    <w:rsid w:val="00545AFA"/>
    <w:rsid w:val="00545E3A"/>
    <w:rsid w:val="0054662D"/>
    <w:rsid w:val="00546B5C"/>
    <w:rsid w:val="00547508"/>
    <w:rsid w:val="00547CA3"/>
    <w:rsid w:val="00547D2B"/>
    <w:rsid w:val="005505A5"/>
    <w:rsid w:val="00550CFE"/>
    <w:rsid w:val="00552083"/>
    <w:rsid w:val="00552307"/>
    <w:rsid w:val="00552CD1"/>
    <w:rsid w:val="00552EDD"/>
    <w:rsid w:val="005533DB"/>
    <w:rsid w:val="00553402"/>
    <w:rsid w:val="0055374F"/>
    <w:rsid w:val="0055416A"/>
    <w:rsid w:val="00554B54"/>
    <w:rsid w:val="00554FB5"/>
    <w:rsid w:val="005550FE"/>
    <w:rsid w:val="005558FD"/>
    <w:rsid w:val="005567E8"/>
    <w:rsid w:val="00556C63"/>
    <w:rsid w:val="0055730D"/>
    <w:rsid w:val="00557783"/>
    <w:rsid w:val="00557FA6"/>
    <w:rsid w:val="00560B47"/>
    <w:rsid w:val="00560FDC"/>
    <w:rsid w:val="005624CF"/>
    <w:rsid w:val="0056281B"/>
    <w:rsid w:val="00563096"/>
    <w:rsid w:val="005630F5"/>
    <w:rsid w:val="00566B81"/>
    <w:rsid w:val="005705DD"/>
    <w:rsid w:val="00570623"/>
    <w:rsid w:val="0057074A"/>
    <w:rsid w:val="00570CD0"/>
    <w:rsid w:val="00571C33"/>
    <w:rsid w:val="00571F63"/>
    <w:rsid w:val="00571FDC"/>
    <w:rsid w:val="00572690"/>
    <w:rsid w:val="0057350A"/>
    <w:rsid w:val="00573676"/>
    <w:rsid w:val="0057458F"/>
    <w:rsid w:val="00575FF7"/>
    <w:rsid w:val="00582D41"/>
    <w:rsid w:val="00582FC8"/>
    <w:rsid w:val="00583007"/>
    <w:rsid w:val="005840A7"/>
    <w:rsid w:val="005863B6"/>
    <w:rsid w:val="00586536"/>
    <w:rsid w:val="00586D58"/>
    <w:rsid w:val="00586F07"/>
    <w:rsid w:val="005876D2"/>
    <w:rsid w:val="00590E48"/>
    <w:rsid w:val="00591862"/>
    <w:rsid w:val="00591BB1"/>
    <w:rsid w:val="00591EB0"/>
    <w:rsid w:val="005925AB"/>
    <w:rsid w:val="0059279E"/>
    <w:rsid w:val="00592A3A"/>
    <w:rsid w:val="00592D4A"/>
    <w:rsid w:val="00594797"/>
    <w:rsid w:val="005947F8"/>
    <w:rsid w:val="0059482E"/>
    <w:rsid w:val="00595303"/>
    <w:rsid w:val="0059589E"/>
    <w:rsid w:val="005959D5"/>
    <w:rsid w:val="00596AF7"/>
    <w:rsid w:val="00597867"/>
    <w:rsid w:val="005A1D0E"/>
    <w:rsid w:val="005A1DDB"/>
    <w:rsid w:val="005A22FA"/>
    <w:rsid w:val="005A328D"/>
    <w:rsid w:val="005A34FC"/>
    <w:rsid w:val="005A38D1"/>
    <w:rsid w:val="005A3CBD"/>
    <w:rsid w:val="005A488C"/>
    <w:rsid w:val="005A4FE9"/>
    <w:rsid w:val="005A5E32"/>
    <w:rsid w:val="005A615B"/>
    <w:rsid w:val="005A640C"/>
    <w:rsid w:val="005B04A9"/>
    <w:rsid w:val="005B0863"/>
    <w:rsid w:val="005B0BE7"/>
    <w:rsid w:val="005B0FB9"/>
    <w:rsid w:val="005B1FA4"/>
    <w:rsid w:val="005B4ED6"/>
    <w:rsid w:val="005B51FF"/>
    <w:rsid w:val="005B52F6"/>
    <w:rsid w:val="005B56DB"/>
    <w:rsid w:val="005B582F"/>
    <w:rsid w:val="005B58E1"/>
    <w:rsid w:val="005B6157"/>
    <w:rsid w:val="005B6452"/>
    <w:rsid w:val="005B6A47"/>
    <w:rsid w:val="005B75D9"/>
    <w:rsid w:val="005B7D09"/>
    <w:rsid w:val="005C355A"/>
    <w:rsid w:val="005C3AED"/>
    <w:rsid w:val="005C6281"/>
    <w:rsid w:val="005C666E"/>
    <w:rsid w:val="005C68BC"/>
    <w:rsid w:val="005D12E2"/>
    <w:rsid w:val="005D1AE9"/>
    <w:rsid w:val="005D353B"/>
    <w:rsid w:val="005D35B9"/>
    <w:rsid w:val="005D365B"/>
    <w:rsid w:val="005D37D1"/>
    <w:rsid w:val="005D46BF"/>
    <w:rsid w:val="005D4F8C"/>
    <w:rsid w:val="005D6C35"/>
    <w:rsid w:val="005D7218"/>
    <w:rsid w:val="005D753D"/>
    <w:rsid w:val="005E084D"/>
    <w:rsid w:val="005E1355"/>
    <w:rsid w:val="005E2BBB"/>
    <w:rsid w:val="005E302C"/>
    <w:rsid w:val="005E3520"/>
    <w:rsid w:val="005E46B9"/>
    <w:rsid w:val="005E6804"/>
    <w:rsid w:val="005F2B01"/>
    <w:rsid w:val="005F3502"/>
    <w:rsid w:val="005F4BF5"/>
    <w:rsid w:val="005F4EB6"/>
    <w:rsid w:val="005F56D6"/>
    <w:rsid w:val="005F587B"/>
    <w:rsid w:val="005F5D5D"/>
    <w:rsid w:val="006003D4"/>
    <w:rsid w:val="00601949"/>
    <w:rsid w:val="00601BEB"/>
    <w:rsid w:val="006025A1"/>
    <w:rsid w:val="00603459"/>
    <w:rsid w:val="0060458F"/>
    <w:rsid w:val="006049B4"/>
    <w:rsid w:val="00604E2D"/>
    <w:rsid w:val="0060553C"/>
    <w:rsid w:val="00606003"/>
    <w:rsid w:val="00606819"/>
    <w:rsid w:val="006068AE"/>
    <w:rsid w:val="00607222"/>
    <w:rsid w:val="006117BF"/>
    <w:rsid w:val="006125D0"/>
    <w:rsid w:val="00612931"/>
    <w:rsid w:val="00613059"/>
    <w:rsid w:val="0061323F"/>
    <w:rsid w:val="0061451E"/>
    <w:rsid w:val="006161B6"/>
    <w:rsid w:val="00616F61"/>
    <w:rsid w:val="00617C30"/>
    <w:rsid w:val="00617CCD"/>
    <w:rsid w:val="00617F11"/>
    <w:rsid w:val="00617F23"/>
    <w:rsid w:val="00620142"/>
    <w:rsid w:val="00620F10"/>
    <w:rsid w:val="006219F6"/>
    <w:rsid w:val="0062326C"/>
    <w:rsid w:val="006232D1"/>
    <w:rsid w:val="00623656"/>
    <w:rsid w:val="00624114"/>
    <w:rsid w:val="00626076"/>
    <w:rsid w:val="00626270"/>
    <w:rsid w:val="006330C4"/>
    <w:rsid w:val="00636026"/>
    <w:rsid w:val="00637022"/>
    <w:rsid w:val="00637C75"/>
    <w:rsid w:val="00641B1C"/>
    <w:rsid w:val="00643029"/>
    <w:rsid w:val="006432D6"/>
    <w:rsid w:val="00643525"/>
    <w:rsid w:val="00645658"/>
    <w:rsid w:val="00646C3E"/>
    <w:rsid w:val="00647306"/>
    <w:rsid w:val="006535C2"/>
    <w:rsid w:val="006539C5"/>
    <w:rsid w:val="006540B9"/>
    <w:rsid w:val="00657043"/>
    <w:rsid w:val="00657CD5"/>
    <w:rsid w:val="00657ECF"/>
    <w:rsid w:val="00660AE7"/>
    <w:rsid w:val="00663CE9"/>
    <w:rsid w:val="00665237"/>
    <w:rsid w:val="00665B9F"/>
    <w:rsid w:val="00665C23"/>
    <w:rsid w:val="00665D65"/>
    <w:rsid w:val="00665DA0"/>
    <w:rsid w:val="0066765B"/>
    <w:rsid w:val="006712D4"/>
    <w:rsid w:val="00671518"/>
    <w:rsid w:val="0067154E"/>
    <w:rsid w:val="00671588"/>
    <w:rsid w:val="00671911"/>
    <w:rsid w:val="006727ED"/>
    <w:rsid w:val="00672805"/>
    <w:rsid w:val="006728BD"/>
    <w:rsid w:val="00672F9E"/>
    <w:rsid w:val="00673EF2"/>
    <w:rsid w:val="006761B9"/>
    <w:rsid w:val="00676CB0"/>
    <w:rsid w:val="00676D99"/>
    <w:rsid w:val="00677742"/>
    <w:rsid w:val="00680810"/>
    <w:rsid w:val="00680A33"/>
    <w:rsid w:val="00681054"/>
    <w:rsid w:val="006810EB"/>
    <w:rsid w:val="00681A79"/>
    <w:rsid w:val="0068332F"/>
    <w:rsid w:val="00684B6F"/>
    <w:rsid w:val="0068569D"/>
    <w:rsid w:val="006856AD"/>
    <w:rsid w:val="006858BA"/>
    <w:rsid w:val="00686B42"/>
    <w:rsid w:val="006904E2"/>
    <w:rsid w:val="00691187"/>
    <w:rsid w:val="006929B0"/>
    <w:rsid w:val="006936BF"/>
    <w:rsid w:val="00694312"/>
    <w:rsid w:val="00694C31"/>
    <w:rsid w:val="006955F7"/>
    <w:rsid w:val="00695A4B"/>
    <w:rsid w:val="00696AAB"/>
    <w:rsid w:val="00697584"/>
    <w:rsid w:val="006A0F02"/>
    <w:rsid w:val="006A22DD"/>
    <w:rsid w:val="006A40AE"/>
    <w:rsid w:val="006A40D4"/>
    <w:rsid w:val="006A5E53"/>
    <w:rsid w:val="006A62D3"/>
    <w:rsid w:val="006A63F7"/>
    <w:rsid w:val="006A721B"/>
    <w:rsid w:val="006A7361"/>
    <w:rsid w:val="006A768E"/>
    <w:rsid w:val="006B04B4"/>
    <w:rsid w:val="006B1D67"/>
    <w:rsid w:val="006B295E"/>
    <w:rsid w:val="006B3FED"/>
    <w:rsid w:val="006C1AB4"/>
    <w:rsid w:val="006C26FF"/>
    <w:rsid w:val="006C2D4E"/>
    <w:rsid w:val="006C37D5"/>
    <w:rsid w:val="006C6AA5"/>
    <w:rsid w:val="006C6B5E"/>
    <w:rsid w:val="006C755D"/>
    <w:rsid w:val="006D210C"/>
    <w:rsid w:val="006D2F83"/>
    <w:rsid w:val="006D4913"/>
    <w:rsid w:val="006D4F1C"/>
    <w:rsid w:val="006D5CEE"/>
    <w:rsid w:val="006D72C0"/>
    <w:rsid w:val="006E182B"/>
    <w:rsid w:val="006E2172"/>
    <w:rsid w:val="006E3E22"/>
    <w:rsid w:val="006E403B"/>
    <w:rsid w:val="006E47CA"/>
    <w:rsid w:val="006E499F"/>
    <w:rsid w:val="006E5682"/>
    <w:rsid w:val="006E5862"/>
    <w:rsid w:val="006E5887"/>
    <w:rsid w:val="006E5D85"/>
    <w:rsid w:val="006E5E0A"/>
    <w:rsid w:val="006E6BD6"/>
    <w:rsid w:val="006F0201"/>
    <w:rsid w:val="006F28C9"/>
    <w:rsid w:val="006F2E10"/>
    <w:rsid w:val="006F36D1"/>
    <w:rsid w:val="006F3B93"/>
    <w:rsid w:val="006F439A"/>
    <w:rsid w:val="006F46D2"/>
    <w:rsid w:val="006F4EE2"/>
    <w:rsid w:val="006F50E1"/>
    <w:rsid w:val="006F5759"/>
    <w:rsid w:val="006F5A75"/>
    <w:rsid w:val="006F60CB"/>
    <w:rsid w:val="00700167"/>
    <w:rsid w:val="007002ED"/>
    <w:rsid w:val="00701649"/>
    <w:rsid w:val="00701F3B"/>
    <w:rsid w:val="00702745"/>
    <w:rsid w:val="00704266"/>
    <w:rsid w:val="00706E83"/>
    <w:rsid w:val="007071D2"/>
    <w:rsid w:val="00707A65"/>
    <w:rsid w:val="00710361"/>
    <w:rsid w:val="00710C63"/>
    <w:rsid w:val="00711CFD"/>
    <w:rsid w:val="00711DAD"/>
    <w:rsid w:val="00714FF6"/>
    <w:rsid w:val="007166BD"/>
    <w:rsid w:val="00716C5E"/>
    <w:rsid w:val="007179B8"/>
    <w:rsid w:val="00720D02"/>
    <w:rsid w:val="00721F61"/>
    <w:rsid w:val="0072276E"/>
    <w:rsid w:val="007238A0"/>
    <w:rsid w:val="0072393A"/>
    <w:rsid w:val="00723A56"/>
    <w:rsid w:val="007242DD"/>
    <w:rsid w:val="007246C2"/>
    <w:rsid w:val="00726497"/>
    <w:rsid w:val="007269E8"/>
    <w:rsid w:val="00730013"/>
    <w:rsid w:val="00730BFC"/>
    <w:rsid w:val="00730EDF"/>
    <w:rsid w:val="00731117"/>
    <w:rsid w:val="00731469"/>
    <w:rsid w:val="007324A4"/>
    <w:rsid w:val="0073324D"/>
    <w:rsid w:val="00733E6E"/>
    <w:rsid w:val="0073448B"/>
    <w:rsid w:val="00734B7C"/>
    <w:rsid w:val="007350DB"/>
    <w:rsid w:val="00735AD9"/>
    <w:rsid w:val="00736214"/>
    <w:rsid w:val="00736998"/>
    <w:rsid w:val="0073699D"/>
    <w:rsid w:val="00740351"/>
    <w:rsid w:val="00740EA7"/>
    <w:rsid w:val="00741B09"/>
    <w:rsid w:val="007440E3"/>
    <w:rsid w:val="0074436B"/>
    <w:rsid w:val="0074453B"/>
    <w:rsid w:val="00744A91"/>
    <w:rsid w:val="007451A5"/>
    <w:rsid w:val="00745C6B"/>
    <w:rsid w:val="00746420"/>
    <w:rsid w:val="00746B3B"/>
    <w:rsid w:val="00746F1E"/>
    <w:rsid w:val="0074794C"/>
    <w:rsid w:val="00750F4E"/>
    <w:rsid w:val="00751AC1"/>
    <w:rsid w:val="00751C73"/>
    <w:rsid w:val="00751D18"/>
    <w:rsid w:val="007532B0"/>
    <w:rsid w:val="0075360D"/>
    <w:rsid w:val="00753B05"/>
    <w:rsid w:val="00754833"/>
    <w:rsid w:val="00755574"/>
    <w:rsid w:val="007577ED"/>
    <w:rsid w:val="00761EC1"/>
    <w:rsid w:val="00762336"/>
    <w:rsid w:val="007629E9"/>
    <w:rsid w:val="00763A1B"/>
    <w:rsid w:val="00764523"/>
    <w:rsid w:val="00765745"/>
    <w:rsid w:val="0076628D"/>
    <w:rsid w:val="007670F3"/>
    <w:rsid w:val="0076712A"/>
    <w:rsid w:val="007677EB"/>
    <w:rsid w:val="00767AC3"/>
    <w:rsid w:val="0077008F"/>
    <w:rsid w:val="0077305B"/>
    <w:rsid w:val="0077337B"/>
    <w:rsid w:val="0077375A"/>
    <w:rsid w:val="00774965"/>
    <w:rsid w:val="00775498"/>
    <w:rsid w:val="007756FC"/>
    <w:rsid w:val="007757F8"/>
    <w:rsid w:val="007777B6"/>
    <w:rsid w:val="00780368"/>
    <w:rsid w:val="00780593"/>
    <w:rsid w:val="0078112A"/>
    <w:rsid w:val="00781402"/>
    <w:rsid w:val="00781491"/>
    <w:rsid w:val="007820AE"/>
    <w:rsid w:val="007822EF"/>
    <w:rsid w:val="0078484C"/>
    <w:rsid w:val="00786434"/>
    <w:rsid w:val="00787A33"/>
    <w:rsid w:val="00790061"/>
    <w:rsid w:val="0079041A"/>
    <w:rsid w:val="007910D5"/>
    <w:rsid w:val="00792036"/>
    <w:rsid w:val="007955EE"/>
    <w:rsid w:val="00795DAA"/>
    <w:rsid w:val="00797673"/>
    <w:rsid w:val="007A00DD"/>
    <w:rsid w:val="007A1E8A"/>
    <w:rsid w:val="007A26C9"/>
    <w:rsid w:val="007A276D"/>
    <w:rsid w:val="007A43B7"/>
    <w:rsid w:val="007A448B"/>
    <w:rsid w:val="007A7232"/>
    <w:rsid w:val="007B015C"/>
    <w:rsid w:val="007B046B"/>
    <w:rsid w:val="007B06A9"/>
    <w:rsid w:val="007B0733"/>
    <w:rsid w:val="007B088E"/>
    <w:rsid w:val="007B17F5"/>
    <w:rsid w:val="007B2BAE"/>
    <w:rsid w:val="007B36E2"/>
    <w:rsid w:val="007B437D"/>
    <w:rsid w:val="007B4860"/>
    <w:rsid w:val="007B49C1"/>
    <w:rsid w:val="007B4D32"/>
    <w:rsid w:val="007B51A3"/>
    <w:rsid w:val="007B5544"/>
    <w:rsid w:val="007B64E4"/>
    <w:rsid w:val="007C16C0"/>
    <w:rsid w:val="007C1A77"/>
    <w:rsid w:val="007C255E"/>
    <w:rsid w:val="007C2DC3"/>
    <w:rsid w:val="007C3B45"/>
    <w:rsid w:val="007C5249"/>
    <w:rsid w:val="007C69DC"/>
    <w:rsid w:val="007C7564"/>
    <w:rsid w:val="007C793C"/>
    <w:rsid w:val="007C7DE8"/>
    <w:rsid w:val="007D0676"/>
    <w:rsid w:val="007D1ACB"/>
    <w:rsid w:val="007D3A98"/>
    <w:rsid w:val="007D47AE"/>
    <w:rsid w:val="007D4D9E"/>
    <w:rsid w:val="007D684B"/>
    <w:rsid w:val="007D7207"/>
    <w:rsid w:val="007E030C"/>
    <w:rsid w:val="007E0318"/>
    <w:rsid w:val="007E05D7"/>
    <w:rsid w:val="007E0760"/>
    <w:rsid w:val="007E2F33"/>
    <w:rsid w:val="007E3CF5"/>
    <w:rsid w:val="007E4A6D"/>
    <w:rsid w:val="007E51E3"/>
    <w:rsid w:val="007E5E10"/>
    <w:rsid w:val="007E73F5"/>
    <w:rsid w:val="007E7827"/>
    <w:rsid w:val="007E7A05"/>
    <w:rsid w:val="007F10FC"/>
    <w:rsid w:val="007F18D8"/>
    <w:rsid w:val="007F3A20"/>
    <w:rsid w:val="007F4F76"/>
    <w:rsid w:val="007F59B9"/>
    <w:rsid w:val="007F6C55"/>
    <w:rsid w:val="008002E3"/>
    <w:rsid w:val="008004DB"/>
    <w:rsid w:val="00800966"/>
    <w:rsid w:val="00801458"/>
    <w:rsid w:val="00801B70"/>
    <w:rsid w:val="00802851"/>
    <w:rsid w:val="00803756"/>
    <w:rsid w:val="008057E8"/>
    <w:rsid w:val="00805BB6"/>
    <w:rsid w:val="00805CE3"/>
    <w:rsid w:val="00810290"/>
    <w:rsid w:val="0081079B"/>
    <w:rsid w:val="00810A1C"/>
    <w:rsid w:val="008111BA"/>
    <w:rsid w:val="00811371"/>
    <w:rsid w:val="008113BC"/>
    <w:rsid w:val="00812263"/>
    <w:rsid w:val="0081227B"/>
    <w:rsid w:val="008125AA"/>
    <w:rsid w:val="00813766"/>
    <w:rsid w:val="00813F84"/>
    <w:rsid w:val="00814201"/>
    <w:rsid w:val="008142D6"/>
    <w:rsid w:val="00814850"/>
    <w:rsid w:val="008150C1"/>
    <w:rsid w:val="008162B8"/>
    <w:rsid w:val="008169A6"/>
    <w:rsid w:val="00817983"/>
    <w:rsid w:val="008203B6"/>
    <w:rsid w:val="0082070B"/>
    <w:rsid w:val="0082187B"/>
    <w:rsid w:val="0082257B"/>
    <w:rsid w:val="00823F24"/>
    <w:rsid w:val="008253B9"/>
    <w:rsid w:val="00825657"/>
    <w:rsid w:val="00825E63"/>
    <w:rsid w:val="00826ADF"/>
    <w:rsid w:val="00827013"/>
    <w:rsid w:val="008277DE"/>
    <w:rsid w:val="008304D6"/>
    <w:rsid w:val="0083065D"/>
    <w:rsid w:val="00832079"/>
    <w:rsid w:val="0083238D"/>
    <w:rsid w:val="00833571"/>
    <w:rsid w:val="00836386"/>
    <w:rsid w:val="008406C7"/>
    <w:rsid w:val="008409FF"/>
    <w:rsid w:val="00840FEA"/>
    <w:rsid w:val="00841C5E"/>
    <w:rsid w:val="00842015"/>
    <w:rsid w:val="00842D89"/>
    <w:rsid w:val="00843FA8"/>
    <w:rsid w:val="00844CB5"/>
    <w:rsid w:val="0084529B"/>
    <w:rsid w:val="00845560"/>
    <w:rsid w:val="00845683"/>
    <w:rsid w:val="00845F7B"/>
    <w:rsid w:val="008470B6"/>
    <w:rsid w:val="00852A0F"/>
    <w:rsid w:val="00852D42"/>
    <w:rsid w:val="00853821"/>
    <w:rsid w:val="008543DD"/>
    <w:rsid w:val="00855E0E"/>
    <w:rsid w:val="0085737B"/>
    <w:rsid w:val="00857BB1"/>
    <w:rsid w:val="008628B2"/>
    <w:rsid w:val="00863090"/>
    <w:rsid w:val="00863A4D"/>
    <w:rsid w:val="00863A74"/>
    <w:rsid w:val="00863AF7"/>
    <w:rsid w:val="00864C67"/>
    <w:rsid w:val="00866EC4"/>
    <w:rsid w:val="008679C4"/>
    <w:rsid w:val="00867E5B"/>
    <w:rsid w:val="00871463"/>
    <w:rsid w:val="008721BA"/>
    <w:rsid w:val="00873782"/>
    <w:rsid w:val="00873C9F"/>
    <w:rsid w:val="0087540F"/>
    <w:rsid w:val="0087586A"/>
    <w:rsid w:val="00875BAC"/>
    <w:rsid w:val="0087675B"/>
    <w:rsid w:val="008776BB"/>
    <w:rsid w:val="00880074"/>
    <w:rsid w:val="0088200F"/>
    <w:rsid w:val="0088245F"/>
    <w:rsid w:val="0088255D"/>
    <w:rsid w:val="00882C32"/>
    <w:rsid w:val="00882F1E"/>
    <w:rsid w:val="008831BD"/>
    <w:rsid w:val="008838BD"/>
    <w:rsid w:val="008859C6"/>
    <w:rsid w:val="00885D12"/>
    <w:rsid w:val="00886254"/>
    <w:rsid w:val="00886987"/>
    <w:rsid w:val="0088774B"/>
    <w:rsid w:val="008909B1"/>
    <w:rsid w:val="008911A6"/>
    <w:rsid w:val="00891A7B"/>
    <w:rsid w:val="00891B59"/>
    <w:rsid w:val="00891E04"/>
    <w:rsid w:val="00891F44"/>
    <w:rsid w:val="00892009"/>
    <w:rsid w:val="00892CD8"/>
    <w:rsid w:val="008935CD"/>
    <w:rsid w:val="00894250"/>
    <w:rsid w:val="00894A02"/>
    <w:rsid w:val="008953C6"/>
    <w:rsid w:val="008953EF"/>
    <w:rsid w:val="00897DDA"/>
    <w:rsid w:val="008A0EEA"/>
    <w:rsid w:val="008A12AE"/>
    <w:rsid w:val="008A2923"/>
    <w:rsid w:val="008A2D6C"/>
    <w:rsid w:val="008A3812"/>
    <w:rsid w:val="008A382D"/>
    <w:rsid w:val="008A3838"/>
    <w:rsid w:val="008A510F"/>
    <w:rsid w:val="008A5FD0"/>
    <w:rsid w:val="008A65BC"/>
    <w:rsid w:val="008A68FA"/>
    <w:rsid w:val="008A704D"/>
    <w:rsid w:val="008B141D"/>
    <w:rsid w:val="008B4F19"/>
    <w:rsid w:val="008B5111"/>
    <w:rsid w:val="008B594D"/>
    <w:rsid w:val="008B66A0"/>
    <w:rsid w:val="008C0853"/>
    <w:rsid w:val="008C1243"/>
    <w:rsid w:val="008C1800"/>
    <w:rsid w:val="008C2FAB"/>
    <w:rsid w:val="008C3089"/>
    <w:rsid w:val="008C3950"/>
    <w:rsid w:val="008C39C5"/>
    <w:rsid w:val="008C52AF"/>
    <w:rsid w:val="008C6E35"/>
    <w:rsid w:val="008C7623"/>
    <w:rsid w:val="008C7C1F"/>
    <w:rsid w:val="008D00F2"/>
    <w:rsid w:val="008D0CA7"/>
    <w:rsid w:val="008D3DCF"/>
    <w:rsid w:val="008D3DDA"/>
    <w:rsid w:val="008D3E42"/>
    <w:rsid w:val="008D693D"/>
    <w:rsid w:val="008D6A58"/>
    <w:rsid w:val="008D6FD3"/>
    <w:rsid w:val="008E14B5"/>
    <w:rsid w:val="008E2C2D"/>
    <w:rsid w:val="008E33D0"/>
    <w:rsid w:val="008E3A17"/>
    <w:rsid w:val="008E3D03"/>
    <w:rsid w:val="008E4AAF"/>
    <w:rsid w:val="008E5771"/>
    <w:rsid w:val="008E608F"/>
    <w:rsid w:val="008F0372"/>
    <w:rsid w:val="008F046C"/>
    <w:rsid w:val="008F1070"/>
    <w:rsid w:val="008F1579"/>
    <w:rsid w:val="008F1E7A"/>
    <w:rsid w:val="008F2231"/>
    <w:rsid w:val="008F2AB8"/>
    <w:rsid w:val="008F2B87"/>
    <w:rsid w:val="008F3B17"/>
    <w:rsid w:val="008F4ADA"/>
    <w:rsid w:val="008F6C5C"/>
    <w:rsid w:val="008F751F"/>
    <w:rsid w:val="00900F59"/>
    <w:rsid w:val="0090174C"/>
    <w:rsid w:val="00901D1C"/>
    <w:rsid w:val="00901F04"/>
    <w:rsid w:val="00902703"/>
    <w:rsid w:val="00902E5A"/>
    <w:rsid w:val="009035E7"/>
    <w:rsid w:val="00903EAF"/>
    <w:rsid w:val="00904B78"/>
    <w:rsid w:val="00904E4D"/>
    <w:rsid w:val="00905B88"/>
    <w:rsid w:val="009069E1"/>
    <w:rsid w:val="00906D46"/>
    <w:rsid w:val="009078A5"/>
    <w:rsid w:val="00910C18"/>
    <w:rsid w:val="009122F1"/>
    <w:rsid w:val="00912428"/>
    <w:rsid w:val="00912621"/>
    <w:rsid w:val="00912E7C"/>
    <w:rsid w:val="00913315"/>
    <w:rsid w:val="009138B1"/>
    <w:rsid w:val="00914E7E"/>
    <w:rsid w:val="00916404"/>
    <w:rsid w:val="00916FAE"/>
    <w:rsid w:val="00917306"/>
    <w:rsid w:val="00920C8A"/>
    <w:rsid w:val="009226ED"/>
    <w:rsid w:val="00922D68"/>
    <w:rsid w:val="009259C8"/>
    <w:rsid w:val="00926058"/>
    <w:rsid w:val="0092641A"/>
    <w:rsid w:val="009275EE"/>
    <w:rsid w:val="00930BEF"/>
    <w:rsid w:val="00930EC3"/>
    <w:rsid w:val="00932065"/>
    <w:rsid w:val="00934006"/>
    <w:rsid w:val="00935383"/>
    <w:rsid w:val="00935686"/>
    <w:rsid w:val="00935CA0"/>
    <w:rsid w:val="00935DED"/>
    <w:rsid w:val="0093603F"/>
    <w:rsid w:val="009368E6"/>
    <w:rsid w:val="00936C87"/>
    <w:rsid w:val="0093738E"/>
    <w:rsid w:val="00941548"/>
    <w:rsid w:val="00941CC0"/>
    <w:rsid w:val="00943B92"/>
    <w:rsid w:val="00944D61"/>
    <w:rsid w:val="00945860"/>
    <w:rsid w:val="00945CDA"/>
    <w:rsid w:val="00945D40"/>
    <w:rsid w:val="00947D30"/>
    <w:rsid w:val="00947FCF"/>
    <w:rsid w:val="00951361"/>
    <w:rsid w:val="00952D7B"/>
    <w:rsid w:val="00952DA6"/>
    <w:rsid w:val="00953C16"/>
    <w:rsid w:val="00953F46"/>
    <w:rsid w:val="00955758"/>
    <w:rsid w:val="00956B98"/>
    <w:rsid w:val="009578A9"/>
    <w:rsid w:val="00957B9B"/>
    <w:rsid w:val="009602DF"/>
    <w:rsid w:val="0096077B"/>
    <w:rsid w:val="00962509"/>
    <w:rsid w:val="00962D32"/>
    <w:rsid w:val="00965BD5"/>
    <w:rsid w:val="00965EED"/>
    <w:rsid w:val="00973FDF"/>
    <w:rsid w:val="00974345"/>
    <w:rsid w:val="00975568"/>
    <w:rsid w:val="00975BE0"/>
    <w:rsid w:val="00976AE8"/>
    <w:rsid w:val="00976D0B"/>
    <w:rsid w:val="00977480"/>
    <w:rsid w:val="00977B2B"/>
    <w:rsid w:val="00981351"/>
    <w:rsid w:val="009818B3"/>
    <w:rsid w:val="00981C5B"/>
    <w:rsid w:val="00981D18"/>
    <w:rsid w:val="00982D7A"/>
    <w:rsid w:val="009849A9"/>
    <w:rsid w:val="00985D45"/>
    <w:rsid w:val="009868DB"/>
    <w:rsid w:val="009869C1"/>
    <w:rsid w:val="00986C1D"/>
    <w:rsid w:val="009872B4"/>
    <w:rsid w:val="0099044C"/>
    <w:rsid w:val="009906B7"/>
    <w:rsid w:val="00990FB2"/>
    <w:rsid w:val="0099283D"/>
    <w:rsid w:val="009930D2"/>
    <w:rsid w:val="009930E1"/>
    <w:rsid w:val="00993AD9"/>
    <w:rsid w:val="00996374"/>
    <w:rsid w:val="009964C0"/>
    <w:rsid w:val="00996722"/>
    <w:rsid w:val="009A0F81"/>
    <w:rsid w:val="009A18BF"/>
    <w:rsid w:val="009A2399"/>
    <w:rsid w:val="009A3384"/>
    <w:rsid w:val="009A373F"/>
    <w:rsid w:val="009A38DA"/>
    <w:rsid w:val="009A444F"/>
    <w:rsid w:val="009A5009"/>
    <w:rsid w:val="009A60B8"/>
    <w:rsid w:val="009A76BD"/>
    <w:rsid w:val="009A778C"/>
    <w:rsid w:val="009B0795"/>
    <w:rsid w:val="009B16D5"/>
    <w:rsid w:val="009B1ABA"/>
    <w:rsid w:val="009B2DD9"/>
    <w:rsid w:val="009B5416"/>
    <w:rsid w:val="009B551C"/>
    <w:rsid w:val="009B5C60"/>
    <w:rsid w:val="009B734A"/>
    <w:rsid w:val="009C0343"/>
    <w:rsid w:val="009C10F4"/>
    <w:rsid w:val="009C143D"/>
    <w:rsid w:val="009C3297"/>
    <w:rsid w:val="009C3E47"/>
    <w:rsid w:val="009C414E"/>
    <w:rsid w:val="009C4232"/>
    <w:rsid w:val="009C4C05"/>
    <w:rsid w:val="009C6FA9"/>
    <w:rsid w:val="009C719C"/>
    <w:rsid w:val="009D10FC"/>
    <w:rsid w:val="009D1A14"/>
    <w:rsid w:val="009D3A38"/>
    <w:rsid w:val="009D4424"/>
    <w:rsid w:val="009E076E"/>
    <w:rsid w:val="009E15D6"/>
    <w:rsid w:val="009E4585"/>
    <w:rsid w:val="009E5369"/>
    <w:rsid w:val="009E56CD"/>
    <w:rsid w:val="009F1BF4"/>
    <w:rsid w:val="009F25F8"/>
    <w:rsid w:val="009F2EF2"/>
    <w:rsid w:val="009F342F"/>
    <w:rsid w:val="009F48D8"/>
    <w:rsid w:val="009F58F2"/>
    <w:rsid w:val="009F5B43"/>
    <w:rsid w:val="009F5F43"/>
    <w:rsid w:val="009F6880"/>
    <w:rsid w:val="009F75D7"/>
    <w:rsid w:val="009F75DB"/>
    <w:rsid w:val="00A00D4D"/>
    <w:rsid w:val="00A0115C"/>
    <w:rsid w:val="00A01CF8"/>
    <w:rsid w:val="00A0352F"/>
    <w:rsid w:val="00A03FB9"/>
    <w:rsid w:val="00A048CA"/>
    <w:rsid w:val="00A0578B"/>
    <w:rsid w:val="00A05F96"/>
    <w:rsid w:val="00A06BBC"/>
    <w:rsid w:val="00A07BC8"/>
    <w:rsid w:val="00A10099"/>
    <w:rsid w:val="00A10216"/>
    <w:rsid w:val="00A12933"/>
    <w:rsid w:val="00A1379C"/>
    <w:rsid w:val="00A13D71"/>
    <w:rsid w:val="00A140BE"/>
    <w:rsid w:val="00A1568B"/>
    <w:rsid w:val="00A165D9"/>
    <w:rsid w:val="00A16881"/>
    <w:rsid w:val="00A171C9"/>
    <w:rsid w:val="00A17921"/>
    <w:rsid w:val="00A20A02"/>
    <w:rsid w:val="00A225AC"/>
    <w:rsid w:val="00A22D27"/>
    <w:rsid w:val="00A22D98"/>
    <w:rsid w:val="00A254EE"/>
    <w:rsid w:val="00A25AC8"/>
    <w:rsid w:val="00A2678F"/>
    <w:rsid w:val="00A276C8"/>
    <w:rsid w:val="00A277CB"/>
    <w:rsid w:val="00A30CE2"/>
    <w:rsid w:val="00A3243E"/>
    <w:rsid w:val="00A33E47"/>
    <w:rsid w:val="00A34C46"/>
    <w:rsid w:val="00A35131"/>
    <w:rsid w:val="00A354DC"/>
    <w:rsid w:val="00A36C22"/>
    <w:rsid w:val="00A36F88"/>
    <w:rsid w:val="00A378AE"/>
    <w:rsid w:val="00A40225"/>
    <w:rsid w:val="00A406E0"/>
    <w:rsid w:val="00A41DCF"/>
    <w:rsid w:val="00A433FF"/>
    <w:rsid w:val="00A4471A"/>
    <w:rsid w:val="00A4491A"/>
    <w:rsid w:val="00A450CE"/>
    <w:rsid w:val="00A45871"/>
    <w:rsid w:val="00A45EF2"/>
    <w:rsid w:val="00A46CD8"/>
    <w:rsid w:val="00A46DD1"/>
    <w:rsid w:val="00A4717C"/>
    <w:rsid w:val="00A47E8F"/>
    <w:rsid w:val="00A505EC"/>
    <w:rsid w:val="00A50D0C"/>
    <w:rsid w:val="00A512E9"/>
    <w:rsid w:val="00A522E6"/>
    <w:rsid w:val="00A5274D"/>
    <w:rsid w:val="00A5394B"/>
    <w:rsid w:val="00A53AD2"/>
    <w:rsid w:val="00A551FD"/>
    <w:rsid w:val="00A556F5"/>
    <w:rsid w:val="00A567D9"/>
    <w:rsid w:val="00A57090"/>
    <w:rsid w:val="00A574F9"/>
    <w:rsid w:val="00A60B0A"/>
    <w:rsid w:val="00A60FB3"/>
    <w:rsid w:val="00A610C2"/>
    <w:rsid w:val="00A62214"/>
    <w:rsid w:val="00A62A2E"/>
    <w:rsid w:val="00A631BC"/>
    <w:rsid w:val="00A643E5"/>
    <w:rsid w:val="00A64D02"/>
    <w:rsid w:val="00A65A3F"/>
    <w:rsid w:val="00A6607B"/>
    <w:rsid w:val="00A67036"/>
    <w:rsid w:val="00A6708A"/>
    <w:rsid w:val="00A67E2E"/>
    <w:rsid w:val="00A703FF"/>
    <w:rsid w:val="00A70A89"/>
    <w:rsid w:val="00A70D4E"/>
    <w:rsid w:val="00A70F79"/>
    <w:rsid w:val="00A711CA"/>
    <w:rsid w:val="00A71FC8"/>
    <w:rsid w:val="00A7260C"/>
    <w:rsid w:val="00A72F82"/>
    <w:rsid w:val="00A768E2"/>
    <w:rsid w:val="00A771B4"/>
    <w:rsid w:val="00A818D2"/>
    <w:rsid w:val="00A81946"/>
    <w:rsid w:val="00A81B60"/>
    <w:rsid w:val="00A81D12"/>
    <w:rsid w:val="00A81D26"/>
    <w:rsid w:val="00A83234"/>
    <w:rsid w:val="00A906DC"/>
    <w:rsid w:val="00A90E35"/>
    <w:rsid w:val="00A91E5B"/>
    <w:rsid w:val="00A93089"/>
    <w:rsid w:val="00A93568"/>
    <w:rsid w:val="00A9484F"/>
    <w:rsid w:val="00A94B68"/>
    <w:rsid w:val="00A94C7D"/>
    <w:rsid w:val="00A94E15"/>
    <w:rsid w:val="00A95CCA"/>
    <w:rsid w:val="00A95EE7"/>
    <w:rsid w:val="00AA0337"/>
    <w:rsid w:val="00AA056A"/>
    <w:rsid w:val="00AA3E00"/>
    <w:rsid w:val="00AA5500"/>
    <w:rsid w:val="00AA613A"/>
    <w:rsid w:val="00AA69E0"/>
    <w:rsid w:val="00AB06C7"/>
    <w:rsid w:val="00AB1861"/>
    <w:rsid w:val="00AB57B4"/>
    <w:rsid w:val="00AB5E1F"/>
    <w:rsid w:val="00AB7A66"/>
    <w:rsid w:val="00AB7D03"/>
    <w:rsid w:val="00AC6E98"/>
    <w:rsid w:val="00AC729B"/>
    <w:rsid w:val="00AC7407"/>
    <w:rsid w:val="00AC7D14"/>
    <w:rsid w:val="00AD047D"/>
    <w:rsid w:val="00AD08CC"/>
    <w:rsid w:val="00AD2141"/>
    <w:rsid w:val="00AD2579"/>
    <w:rsid w:val="00AD4C8F"/>
    <w:rsid w:val="00AD56CD"/>
    <w:rsid w:val="00AD68F4"/>
    <w:rsid w:val="00AE01CF"/>
    <w:rsid w:val="00AE112E"/>
    <w:rsid w:val="00AE21E1"/>
    <w:rsid w:val="00AE35E8"/>
    <w:rsid w:val="00AE47D2"/>
    <w:rsid w:val="00AE4BD6"/>
    <w:rsid w:val="00AE5C26"/>
    <w:rsid w:val="00AE7673"/>
    <w:rsid w:val="00AF00DF"/>
    <w:rsid w:val="00AF1103"/>
    <w:rsid w:val="00AF39ED"/>
    <w:rsid w:val="00AF43D4"/>
    <w:rsid w:val="00AF5219"/>
    <w:rsid w:val="00AF52E1"/>
    <w:rsid w:val="00AF5848"/>
    <w:rsid w:val="00AF6626"/>
    <w:rsid w:val="00AF704B"/>
    <w:rsid w:val="00B000A6"/>
    <w:rsid w:val="00B01050"/>
    <w:rsid w:val="00B01FDD"/>
    <w:rsid w:val="00B03023"/>
    <w:rsid w:val="00B036C4"/>
    <w:rsid w:val="00B03D0F"/>
    <w:rsid w:val="00B04F34"/>
    <w:rsid w:val="00B062AA"/>
    <w:rsid w:val="00B06B2F"/>
    <w:rsid w:val="00B06F83"/>
    <w:rsid w:val="00B07E10"/>
    <w:rsid w:val="00B10783"/>
    <w:rsid w:val="00B11750"/>
    <w:rsid w:val="00B1274C"/>
    <w:rsid w:val="00B1419A"/>
    <w:rsid w:val="00B1443D"/>
    <w:rsid w:val="00B14D1C"/>
    <w:rsid w:val="00B14FF1"/>
    <w:rsid w:val="00B156C4"/>
    <w:rsid w:val="00B16881"/>
    <w:rsid w:val="00B1692A"/>
    <w:rsid w:val="00B17D8D"/>
    <w:rsid w:val="00B2124A"/>
    <w:rsid w:val="00B22460"/>
    <w:rsid w:val="00B2385D"/>
    <w:rsid w:val="00B247AD"/>
    <w:rsid w:val="00B24D3F"/>
    <w:rsid w:val="00B255C1"/>
    <w:rsid w:val="00B256C2"/>
    <w:rsid w:val="00B25A3E"/>
    <w:rsid w:val="00B26354"/>
    <w:rsid w:val="00B30E18"/>
    <w:rsid w:val="00B325E1"/>
    <w:rsid w:val="00B32CAA"/>
    <w:rsid w:val="00B3320F"/>
    <w:rsid w:val="00B343FB"/>
    <w:rsid w:val="00B34690"/>
    <w:rsid w:val="00B357CB"/>
    <w:rsid w:val="00B3601C"/>
    <w:rsid w:val="00B409D5"/>
    <w:rsid w:val="00B41553"/>
    <w:rsid w:val="00B423BD"/>
    <w:rsid w:val="00B42B5C"/>
    <w:rsid w:val="00B43937"/>
    <w:rsid w:val="00B467C4"/>
    <w:rsid w:val="00B47961"/>
    <w:rsid w:val="00B504F6"/>
    <w:rsid w:val="00B50F26"/>
    <w:rsid w:val="00B511C3"/>
    <w:rsid w:val="00B516D6"/>
    <w:rsid w:val="00B53337"/>
    <w:rsid w:val="00B5423D"/>
    <w:rsid w:val="00B54EEC"/>
    <w:rsid w:val="00B55250"/>
    <w:rsid w:val="00B55313"/>
    <w:rsid w:val="00B56A74"/>
    <w:rsid w:val="00B570C1"/>
    <w:rsid w:val="00B57856"/>
    <w:rsid w:val="00B60A08"/>
    <w:rsid w:val="00B60BF9"/>
    <w:rsid w:val="00B61183"/>
    <w:rsid w:val="00B61DF0"/>
    <w:rsid w:val="00B63916"/>
    <w:rsid w:val="00B640F3"/>
    <w:rsid w:val="00B64885"/>
    <w:rsid w:val="00B64F22"/>
    <w:rsid w:val="00B6527F"/>
    <w:rsid w:val="00B6600D"/>
    <w:rsid w:val="00B66A59"/>
    <w:rsid w:val="00B678A6"/>
    <w:rsid w:val="00B67FE1"/>
    <w:rsid w:val="00B703A9"/>
    <w:rsid w:val="00B70FC2"/>
    <w:rsid w:val="00B71FE3"/>
    <w:rsid w:val="00B730C4"/>
    <w:rsid w:val="00B76BEF"/>
    <w:rsid w:val="00B7755C"/>
    <w:rsid w:val="00B77B1E"/>
    <w:rsid w:val="00B80B92"/>
    <w:rsid w:val="00B81B80"/>
    <w:rsid w:val="00B840B9"/>
    <w:rsid w:val="00B8462F"/>
    <w:rsid w:val="00B85D89"/>
    <w:rsid w:val="00B85FBA"/>
    <w:rsid w:val="00B90A2D"/>
    <w:rsid w:val="00B91AAC"/>
    <w:rsid w:val="00B9267B"/>
    <w:rsid w:val="00B946A2"/>
    <w:rsid w:val="00B94AFC"/>
    <w:rsid w:val="00B95576"/>
    <w:rsid w:val="00B96637"/>
    <w:rsid w:val="00B96D52"/>
    <w:rsid w:val="00B97006"/>
    <w:rsid w:val="00B972DF"/>
    <w:rsid w:val="00BA15C0"/>
    <w:rsid w:val="00BA15F9"/>
    <w:rsid w:val="00BA19CE"/>
    <w:rsid w:val="00BA3876"/>
    <w:rsid w:val="00BA5F7A"/>
    <w:rsid w:val="00BB043F"/>
    <w:rsid w:val="00BB07E9"/>
    <w:rsid w:val="00BB1829"/>
    <w:rsid w:val="00BB1D49"/>
    <w:rsid w:val="00BB25A7"/>
    <w:rsid w:val="00BB2BB0"/>
    <w:rsid w:val="00BB52BD"/>
    <w:rsid w:val="00BB577A"/>
    <w:rsid w:val="00BB5BE6"/>
    <w:rsid w:val="00BB6137"/>
    <w:rsid w:val="00BB6A7C"/>
    <w:rsid w:val="00BB7025"/>
    <w:rsid w:val="00BB7AAF"/>
    <w:rsid w:val="00BB7D3E"/>
    <w:rsid w:val="00BC0B63"/>
    <w:rsid w:val="00BC1A9C"/>
    <w:rsid w:val="00BC34E5"/>
    <w:rsid w:val="00BC6082"/>
    <w:rsid w:val="00BC6628"/>
    <w:rsid w:val="00BC66D4"/>
    <w:rsid w:val="00BC71B3"/>
    <w:rsid w:val="00BD1054"/>
    <w:rsid w:val="00BD2E0A"/>
    <w:rsid w:val="00BD2EA0"/>
    <w:rsid w:val="00BD3953"/>
    <w:rsid w:val="00BD3E60"/>
    <w:rsid w:val="00BD472E"/>
    <w:rsid w:val="00BD4A2B"/>
    <w:rsid w:val="00BD5BF2"/>
    <w:rsid w:val="00BD65F4"/>
    <w:rsid w:val="00BE0351"/>
    <w:rsid w:val="00BE1C27"/>
    <w:rsid w:val="00BE4163"/>
    <w:rsid w:val="00BE4450"/>
    <w:rsid w:val="00BE5053"/>
    <w:rsid w:val="00BE593B"/>
    <w:rsid w:val="00BE5AFD"/>
    <w:rsid w:val="00BE7049"/>
    <w:rsid w:val="00BE7520"/>
    <w:rsid w:val="00BF1071"/>
    <w:rsid w:val="00BF1FCF"/>
    <w:rsid w:val="00BF21D3"/>
    <w:rsid w:val="00BF2C8D"/>
    <w:rsid w:val="00BF31CA"/>
    <w:rsid w:val="00BF33C1"/>
    <w:rsid w:val="00BF4CA0"/>
    <w:rsid w:val="00BF699A"/>
    <w:rsid w:val="00BF711F"/>
    <w:rsid w:val="00BF7206"/>
    <w:rsid w:val="00BF7C65"/>
    <w:rsid w:val="00BF7FB3"/>
    <w:rsid w:val="00C0099D"/>
    <w:rsid w:val="00C01301"/>
    <w:rsid w:val="00C034D6"/>
    <w:rsid w:val="00C03B14"/>
    <w:rsid w:val="00C05318"/>
    <w:rsid w:val="00C0590F"/>
    <w:rsid w:val="00C06565"/>
    <w:rsid w:val="00C1068C"/>
    <w:rsid w:val="00C10CDF"/>
    <w:rsid w:val="00C1114A"/>
    <w:rsid w:val="00C11C6B"/>
    <w:rsid w:val="00C12BFB"/>
    <w:rsid w:val="00C12FCB"/>
    <w:rsid w:val="00C16565"/>
    <w:rsid w:val="00C16C35"/>
    <w:rsid w:val="00C17304"/>
    <w:rsid w:val="00C17F42"/>
    <w:rsid w:val="00C20630"/>
    <w:rsid w:val="00C220DE"/>
    <w:rsid w:val="00C221B0"/>
    <w:rsid w:val="00C2298E"/>
    <w:rsid w:val="00C22A28"/>
    <w:rsid w:val="00C22DB4"/>
    <w:rsid w:val="00C23CA1"/>
    <w:rsid w:val="00C24684"/>
    <w:rsid w:val="00C248C6"/>
    <w:rsid w:val="00C24CDC"/>
    <w:rsid w:val="00C2509A"/>
    <w:rsid w:val="00C25B5C"/>
    <w:rsid w:val="00C27058"/>
    <w:rsid w:val="00C2721F"/>
    <w:rsid w:val="00C273CE"/>
    <w:rsid w:val="00C3050E"/>
    <w:rsid w:val="00C30C94"/>
    <w:rsid w:val="00C30DE7"/>
    <w:rsid w:val="00C359FD"/>
    <w:rsid w:val="00C37EAB"/>
    <w:rsid w:val="00C40073"/>
    <w:rsid w:val="00C4158D"/>
    <w:rsid w:val="00C41A48"/>
    <w:rsid w:val="00C420B0"/>
    <w:rsid w:val="00C4225E"/>
    <w:rsid w:val="00C423E2"/>
    <w:rsid w:val="00C42EBD"/>
    <w:rsid w:val="00C43332"/>
    <w:rsid w:val="00C44C04"/>
    <w:rsid w:val="00C450DD"/>
    <w:rsid w:val="00C466F2"/>
    <w:rsid w:val="00C5008A"/>
    <w:rsid w:val="00C5041E"/>
    <w:rsid w:val="00C50DD0"/>
    <w:rsid w:val="00C51251"/>
    <w:rsid w:val="00C51462"/>
    <w:rsid w:val="00C52B7B"/>
    <w:rsid w:val="00C53A8B"/>
    <w:rsid w:val="00C53DD5"/>
    <w:rsid w:val="00C5416F"/>
    <w:rsid w:val="00C555A8"/>
    <w:rsid w:val="00C56753"/>
    <w:rsid w:val="00C57178"/>
    <w:rsid w:val="00C61C2E"/>
    <w:rsid w:val="00C62543"/>
    <w:rsid w:val="00C65382"/>
    <w:rsid w:val="00C6560F"/>
    <w:rsid w:val="00C65B03"/>
    <w:rsid w:val="00C65E53"/>
    <w:rsid w:val="00C660C9"/>
    <w:rsid w:val="00C6744D"/>
    <w:rsid w:val="00C72F22"/>
    <w:rsid w:val="00C7464A"/>
    <w:rsid w:val="00C757D3"/>
    <w:rsid w:val="00C76373"/>
    <w:rsid w:val="00C80BBF"/>
    <w:rsid w:val="00C80E8D"/>
    <w:rsid w:val="00C815B9"/>
    <w:rsid w:val="00C81BEE"/>
    <w:rsid w:val="00C82080"/>
    <w:rsid w:val="00C8385E"/>
    <w:rsid w:val="00C83E27"/>
    <w:rsid w:val="00C842F4"/>
    <w:rsid w:val="00C85C32"/>
    <w:rsid w:val="00C867B8"/>
    <w:rsid w:val="00C86BAC"/>
    <w:rsid w:val="00C8758A"/>
    <w:rsid w:val="00C87D89"/>
    <w:rsid w:val="00C87EED"/>
    <w:rsid w:val="00C90082"/>
    <w:rsid w:val="00C901A1"/>
    <w:rsid w:val="00C9036D"/>
    <w:rsid w:val="00C90BD0"/>
    <w:rsid w:val="00C91039"/>
    <w:rsid w:val="00C91A4C"/>
    <w:rsid w:val="00C92289"/>
    <w:rsid w:val="00C92F22"/>
    <w:rsid w:val="00C94C44"/>
    <w:rsid w:val="00C959F5"/>
    <w:rsid w:val="00C968C9"/>
    <w:rsid w:val="00C974EF"/>
    <w:rsid w:val="00CA0D59"/>
    <w:rsid w:val="00CA1176"/>
    <w:rsid w:val="00CA1C11"/>
    <w:rsid w:val="00CA3582"/>
    <w:rsid w:val="00CA36B2"/>
    <w:rsid w:val="00CA3973"/>
    <w:rsid w:val="00CA3BEE"/>
    <w:rsid w:val="00CA3E5C"/>
    <w:rsid w:val="00CA4B54"/>
    <w:rsid w:val="00CA5E70"/>
    <w:rsid w:val="00CA6333"/>
    <w:rsid w:val="00CA7491"/>
    <w:rsid w:val="00CA755D"/>
    <w:rsid w:val="00CB0615"/>
    <w:rsid w:val="00CB2279"/>
    <w:rsid w:val="00CB5FEB"/>
    <w:rsid w:val="00CB6F8E"/>
    <w:rsid w:val="00CB7869"/>
    <w:rsid w:val="00CC110E"/>
    <w:rsid w:val="00CC211A"/>
    <w:rsid w:val="00CC49B2"/>
    <w:rsid w:val="00CC4EF7"/>
    <w:rsid w:val="00CC520B"/>
    <w:rsid w:val="00CC742B"/>
    <w:rsid w:val="00CC764C"/>
    <w:rsid w:val="00CC7896"/>
    <w:rsid w:val="00CC7C90"/>
    <w:rsid w:val="00CD0850"/>
    <w:rsid w:val="00CD0DB0"/>
    <w:rsid w:val="00CD10E4"/>
    <w:rsid w:val="00CD1CF5"/>
    <w:rsid w:val="00CD2645"/>
    <w:rsid w:val="00CD40A3"/>
    <w:rsid w:val="00CD4B4A"/>
    <w:rsid w:val="00CD6622"/>
    <w:rsid w:val="00CD67CD"/>
    <w:rsid w:val="00CD692B"/>
    <w:rsid w:val="00CD6C73"/>
    <w:rsid w:val="00CD7A6D"/>
    <w:rsid w:val="00CE2D7E"/>
    <w:rsid w:val="00CE3D54"/>
    <w:rsid w:val="00CE4192"/>
    <w:rsid w:val="00CE4BCE"/>
    <w:rsid w:val="00CE6043"/>
    <w:rsid w:val="00CE672B"/>
    <w:rsid w:val="00CE78D1"/>
    <w:rsid w:val="00CF10C4"/>
    <w:rsid w:val="00CF1F69"/>
    <w:rsid w:val="00CF2718"/>
    <w:rsid w:val="00CF5DAF"/>
    <w:rsid w:val="00CF6CD5"/>
    <w:rsid w:val="00CF730A"/>
    <w:rsid w:val="00D006C9"/>
    <w:rsid w:val="00D008DF"/>
    <w:rsid w:val="00D00FBC"/>
    <w:rsid w:val="00D010E6"/>
    <w:rsid w:val="00D016FA"/>
    <w:rsid w:val="00D01D4E"/>
    <w:rsid w:val="00D01EFB"/>
    <w:rsid w:val="00D0255F"/>
    <w:rsid w:val="00D0276C"/>
    <w:rsid w:val="00D02E55"/>
    <w:rsid w:val="00D04FAF"/>
    <w:rsid w:val="00D06150"/>
    <w:rsid w:val="00D0733E"/>
    <w:rsid w:val="00D1340A"/>
    <w:rsid w:val="00D1403D"/>
    <w:rsid w:val="00D1461C"/>
    <w:rsid w:val="00D14846"/>
    <w:rsid w:val="00D164FF"/>
    <w:rsid w:val="00D16621"/>
    <w:rsid w:val="00D17383"/>
    <w:rsid w:val="00D202AB"/>
    <w:rsid w:val="00D206B3"/>
    <w:rsid w:val="00D2089F"/>
    <w:rsid w:val="00D212BF"/>
    <w:rsid w:val="00D217A7"/>
    <w:rsid w:val="00D21A2B"/>
    <w:rsid w:val="00D21B99"/>
    <w:rsid w:val="00D22366"/>
    <w:rsid w:val="00D230C4"/>
    <w:rsid w:val="00D2329F"/>
    <w:rsid w:val="00D23455"/>
    <w:rsid w:val="00D24B3F"/>
    <w:rsid w:val="00D26850"/>
    <w:rsid w:val="00D27EDB"/>
    <w:rsid w:val="00D336D8"/>
    <w:rsid w:val="00D34307"/>
    <w:rsid w:val="00D34A0A"/>
    <w:rsid w:val="00D353BC"/>
    <w:rsid w:val="00D375AF"/>
    <w:rsid w:val="00D37E1E"/>
    <w:rsid w:val="00D4016D"/>
    <w:rsid w:val="00D40489"/>
    <w:rsid w:val="00D40C46"/>
    <w:rsid w:val="00D41E79"/>
    <w:rsid w:val="00D4297E"/>
    <w:rsid w:val="00D43CBD"/>
    <w:rsid w:val="00D4491C"/>
    <w:rsid w:val="00D44C97"/>
    <w:rsid w:val="00D4516A"/>
    <w:rsid w:val="00D45417"/>
    <w:rsid w:val="00D45521"/>
    <w:rsid w:val="00D46BF6"/>
    <w:rsid w:val="00D46DA3"/>
    <w:rsid w:val="00D47A22"/>
    <w:rsid w:val="00D503C8"/>
    <w:rsid w:val="00D50C19"/>
    <w:rsid w:val="00D50C58"/>
    <w:rsid w:val="00D510A5"/>
    <w:rsid w:val="00D53164"/>
    <w:rsid w:val="00D531F1"/>
    <w:rsid w:val="00D5363A"/>
    <w:rsid w:val="00D54C02"/>
    <w:rsid w:val="00D56774"/>
    <w:rsid w:val="00D577C7"/>
    <w:rsid w:val="00D60030"/>
    <w:rsid w:val="00D615CB"/>
    <w:rsid w:val="00D61DA0"/>
    <w:rsid w:val="00D625C9"/>
    <w:rsid w:val="00D62AAF"/>
    <w:rsid w:val="00D630F7"/>
    <w:rsid w:val="00D641FE"/>
    <w:rsid w:val="00D65C2C"/>
    <w:rsid w:val="00D66F21"/>
    <w:rsid w:val="00D70A29"/>
    <w:rsid w:val="00D70D22"/>
    <w:rsid w:val="00D71B3B"/>
    <w:rsid w:val="00D729DE"/>
    <w:rsid w:val="00D7570D"/>
    <w:rsid w:val="00D758B1"/>
    <w:rsid w:val="00D7624B"/>
    <w:rsid w:val="00D81E42"/>
    <w:rsid w:val="00D83585"/>
    <w:rsid w:val="00D84B31"/>
    <w:rsid w:val="00D854B6"/>
    <w:rsid w:val="00D86094"/>
    <w:rsid w:val="00D90EA5"/>
    <w:rsid w:val="00D918AF"/>
    <w:rsid w:val="00D92E56"/>
    <w:rsid w:val="00D93063"/>
    <w:rsid w:val="00D93BCB"/>
    <w:rsid w:val="00D950F5"/>
    <w:rsid w:val="00D95F6D"/>
    <w:rsid w:val="00D96666"/>
    <w:rsid w:val="00D97546"/>
    <w:rsid w:val="00D9779E"/>
    <w:rsid w:val="00DA1713"/>
    <w:rsid w:val="00DA1802"/>
    <w:rsid w:val="00DA22F6"/>
    <w:rsid w:val="00DA3FAF"/>
    <w:rsid w:val="00DA45A9"/>
    <w:rsid w:val="00DA4C78"/>
    <w:rsid w:val="00DA696D"/>
    <w:rsid w:val="00DB3005"/>
    <w:rsid w:val="00DB399B"/>
    <w:rsid w:val="00DB50A5"/>
    <w:rsid w:val="00DB5DA5"/>
    <w:rsid w:val="00DB7219"/>
    <w:rsid w:val="00DB753A"/>
    <w:rsid w:val="00DB75BE"/>
    <w:rsid w:val="00DB7F08"/>
    <w:rsid w:val="00DC060D"/>
    <w:rsid w:val="00DC06D5"/>
    <w:rsid w:val="00DC270F"/>
    <w:rsid w:val="00DC447B"/>
    <w:rsid w:val="00DC5912"/>
    <w:rsid w:val="00DC6704"/>
    <w:rsid w:val="00DC7A92"/>
    <w:rsid w:val="00DC7E67"/>
    <w:rsid w:val="00DC7F04"/>
    <w:rsid w:val="00DD1C89"/>
    <w:rsid w:val="00DD232B"/>
    <w:rsid w:val="00DD35A7"/>
    <w:rsid w:val="00DD44A8"/>
    <w:rsid w:val="00DD6654"/>
    <w:rsid w:val="00DD6CEB"/>
    <w:rsid w:val="00DD759A"/>
    <w:rsid w:val="00DE03AA"/>
    <w:rsid w:val="00DE2795"/>
    <w:rsid w:val="00DE311C"/>
    <w:rsid w:val="00DE31FC"/>
    <w:rsid w:val="00DE5271"/>
    <w:rsid w:val="00DE5830"/>
    <w:rsid w:val="00DE60FA"/>
    <w:rsid w:val="00DE6209"/>
    <w:rsid w:val="00DE6BE9"/>
    <w:rsid w:val="00DE6EF0"/>
    <w:rsid w:val="00DE704B"/>
    <w:rsid w:val="00DE7085"/>
    <w:rsid w:val="00DE7180"/>
    <w:rsid w:val="00DE75A7"/>
    <w:rsid w:val="00DE7BB5"/>
    <w:rsid w:val="00DE7C9D"/>
    <w:rsid w:val="00DF0A0D"/>
    <w:rsid w:val="00DF0FCB"/>
    <w:rsid w:val="00DF6CFD"/>
    <w:rsid w:val="00E004B2"/>
    <w:rsid w:val="00E02999"/>
    <w:rsid w:val="00E02F02"/>
    <w:rsid w:val="00E036FC"/>
    <w:rsid w:val="00E04858"/>
    <w:rsid w:val="00E04876"/>
    <w:rsid w:val="00E05676"/>
    <w:rsid w:val="00E05849"/>
    <w:rsid w:val="00E058A0"/>
    <w:rsid w:val="00E059D3"/>
    <w:rsid w:val="00E05AB7"/>
    <w:rsid w:val="00E06C25"/>
    <w:rsid w:val="00E06DE2"/>
    <w:rsid w:val="00E07481"/>
    <w:rsid w:val="00E074CD"/>
    <w:rsid w:val="00E116D0"/>
    <w:rsid w:val="00E11F88"/>
    <w:rsid w:val="00E127A2"/>
    <w:rsid w:val="00E12B4D"/>
    <w:rsid w:val="00E13F4A"/>
    <w:rsid w:val="00E15081"/>
    <w:rsid w:val="00E15480"/>
    <w:rsid w:val="00E158FF"/>
    <w:rsid w:val="00E15C9C"/>
    <w:rsid w:val="00E16348"/>
    <w:rsid w:val="00E22426"/>
    <w:rsid w:val="00E22A7B"/>
    <w:rsid w:val="00E22FBA"/>
    <w:rsid w:val="00E24B89"/>
    <w:rsid w:val="00E24C54"/>
    <w:rsid w:val="00E24CBC"/>
    <w:rsid w:val="00E24EAC"/>
    <w:rsid w:val="00E25113"/>
    <w:rsid w:val="00E252B2"/>
    <w:rsid w:val="00E25526"/>
    <w:rsid w:val="00E26BBE"/>
    <w:rsid w:val="00E274CE"/>
    <w:rsid w:val="00E32F5F"/>
    <w:rsid w:val="00E33968"/>
    <w:rsid w:val="00E34384"/>
    <w:rsid w:val="00E346AF"/>
    <w:rsid w:val="00E36360"/>
    <w:rsid w:val="00E37797"/>
    <w:rsid w:val="00E37906"/>
    <w:rsid w:val="00E41F5D"/>
    <w:rsid w:val="00E43C19"/>
    <w:rsid w:val="00E46AE3"/>
    <w:rsid w:val="00E47C99"/>
    <w:rsid w:val="00E47FF6"/>
    <w:rsid w:val="00E504C8"/>
    <w:rsid w:val="00E50EB5"/>
    <w:rsid w:val="00E50FA8"/>
    <w:rsid w:val="00E51CEA"/>
    <w:rsid w:val="00E52BCA"/>
    <w:rsid w:val="00E532B8"/>
    <w:rsid w:val="00E53806"/>
    <w:rsid w:val="00E54031"/>
    <w:rsid w:val="00E54641"/>
    <w:rsid w:val="00E54F4E"/>
    <w:rsid w:val="00E5525D"/>
    <w:rsid w:val="00E552B4"/>
    <w:rsid w:val="00E55304"/>
    <w:rsid w:val="00E55C54"/>
    <w:rsid w:val="00E5603D"/>
    <w:rsid w:val="00E6346C"/>
    <w:rsid w:val="00E65852"/>
    <w:rsid w:val="00E70DFE"/>
    <w:rsid w:val="00E72238"/>
    <w:rsid w:val="00E7427B"/>
    <w:rsid w:val="00E75447"/>
    <w:rsid w:val="00E75DD5"/>
    <w:rsid w:val="00E76067"/>
    <w:rsid w:val="00E76481"/>
    <w:rsid w:val="00E76C82"/>
    <w:rsid w:val="00E771EE"/>
    <w:rsid w:val="00E80EC7"/>
    <w:rsid w:val="00E83FDF"/>
    <w:rsid w:val="00E8435D"/>
    <w:rsid w:val="00E84635"/>
    <w:rsid w:val="00E84899"/>
    <w:rsid w:val="00E84BB3"/>
    <w:rsid w:val="00E865A2"/>
    <w:rsid w:val="00E874D4"/>
    <w:rsid w:val="00E87BB5"/>
    <w:rsid w:val="00E90D3E"/>
    <w:rsid w:val="00E910F9"/>
    <w:rsid w:val="00E92510"/>
    <w:rsid w:val="00E92A56"/>
    <w:rsid w:val="00E92B70"/>
    <w:rsid w:val="00E93775"/>
    <w:rsid w:val="00E9396B"/>
    <w:rsid w:val="00E93B72"/>
    <w:rsid w:val="00E93E46"/>
    <w:rsid w:val="00E94B3D"/>
    <w:rsid w:val="00E95083"/>
    <w:rsid w:val="00E95C2B"/>
    <w:rsid w:val="00E9710F"/>
    <w:rsid w:val="00EA1F16"/>
    <w:rsid w:val="00EA2156"/>
    <w:rsid w:val="00EA295D"/>
    <w:rsid w:val="00EA2CC6"/>
    <w:rsid w:val="00EA4267"/>
    <w:rsid w:val="00EA5E54"/>
    <w:rsid w:val="00EA5ECE"/>
    <w:rsid w:val="00EA60E5"/>
    <w:rsid w:val="00EA689C"/>
    <w:rsid w:val="00EA6F91"/>
    <w:rsid w:val="00EA7C9B"/>
    <w:rsid w:val="00EB0EA3"/>
    <w:rsid w:val="00EB19E1"/>
    <w:rsid w:val="00EB4387"/>
    <w:rsid w:val="00EB6293"/>
    <w:rsid w:val="00EB7E87"/>
    <w:rsid w:val="00EC019F"/>
    <w:rsid w:val="00EC1BA5"/>
    <w:rsid w:val="00EC212B"/>
    <w:rsid w:val="00EC2187"/>
    <w:rsid w:val="00EC250D"/>
    <w:rsid w:val="00EC3421"/>
    <w:rsid w:val="00EC3655"/>
    <w:rsid w:val="00EC390E"/>
    <w:rsid w:val="00EC39B9"/>
    <w:rsid w:val="00EC3FC4"/>
    <w:rsid w:val="00EC4668"/>
    <w:rsid w:val="00EC4C79"/>
    <w:rsid w:val="00EC57ED"/>
    <w:rsid w:val="00EC583A"/>
    <w:rsid w:val="00EC5F5C"/>
    <w:rsid w:val="00EC6833"/>
    <w:rsid w:val="00EC6B0B"/>
    <w:rsid w:val="00EC6E23"/>
    <w:rsid w:val="00EC7610"/>
    <w:rsid w:val="00EC7F87"/>
    <w:rsid w:val="00ED047B"/>
    <w:rsid w:val="00ED0B4A"/>
    <w:rsid w:val="00ED0F3D"/>
    <w:rsid w:val="00ED0FA4"/>
    <w:rsid w:val="00ED2E11"/>
    <w:rsid w:val="00ED35F3"/>
    <w:rsid w:val="00ED40C6"/>
    <w:rsid w:val="00ED414F"/>
    <w:rsid w:val="00ED4979"/>
    <w:rsid w:val="00ED595D"/>
    <w:rsid w:val="00ED5E21"/>
    <w:rsid w:val="00ED5F6D"/>
    <w:rsid w:val="00ED61AF"/>
    <w:rsid w:val="00ED61BB"/>
    <w:rsid w:val="00ED67BE"/>
    <w:rsid w:val="00ED67C7"/>
    <w:rsid w:val="00EE091B"/>
    <w:rsid w:val="00EE0EB6"/>
    <w:rsid w:val="00EE0FFC"/>
    <w:rsid w:val="00EE19F5"/>
    <w:rsid w:val="00EE204E"/>
    <w:rsid w:val="00EE253A"/>
    <w:rsid w:val="00EE29F1"/>
    <w:rsid w:val="00EE33BE"/>
    <w:rsid w:val="00EE43FB"/>
    <w:rsid w:val="00EE4453"/>
    <w:rsid w:val="00EE4717"/>
    <w:rsid w:val="00EE5743"/>
    <w:rsid w:val="00EE65AB"/>
    <w:rsid w:val="00EE65EA"/>
    <w:rsid w:val="00EF0A08"/>
    <w:rsid w:val="00EF0D1C"/>
    <w:rsid w:val="00EF28E3"/>
    <w:rsid w:val="00EF3B22"/>
    <w:rsid w:val="00EF3D67"/>
    <w:rsid w:val="00EF3E00"/>
    <w:rsid w:val="00EF52D0"/>
    <w:rsid w:val="00EF560E"/>
    <w:rsid w:val="00EF6887"/>
    <w:rsid w:val="00EF68BD"/>
    <w:rsid w:val="00EF68DB"/>
    <w:rsid w:val="00EF6DC8"/>
    <w:rsid w:val="00EF7809"/>
    <w:rsid w:val="00EF7942"/>
    <w:rsid w:val="00F02E63"/>
    <w:rsid w:val="00F032DF"/>
    <w:rsid w:val="00F0446E"/>
    <w:rsid w:val="00F057C9"/>
    <w:rsid w:val="00F06E77"/>
    <w:rsid w:val="00F075BF"/>
    <w:rsid w:val="00F07A29"/>
    <w:rsid w:val="00F10E79"/>
    <w:rsid w:val="00F111F9"/>
    <w:rsid w:val="00F11B9A"/>
    <w:rsid w:val="00F1292D"/>
    <w:rsid w:val="00F12C14"/>
    <w:rsid w:val="00F13BA7"/>
    <w:rsid w:val="00F13FAB"/>
    <w:rsid w:val="00F148EB"/>
    <w:rsid w:val="00F14F93"/>
    <w:rsid w:val="00F15066"/>
    <w:rsid w:val="00F17E46"/>
    <w:rsid w:val="00F2000C"/>
    <w:rsid w:val="00F20B2B"/>
    <w:rsid w:val="00F26564"/>
    <w:rsid w:val="00F27927"/>
    <w:rsid w:val="00F300D3"/>
    <w:rsid w:val="00F30181"/>
    <w:rsid w:val="00F30809"/>
    <w:rsid w:val="00F30A6E"/>
    <w:rsid w:val="00F30FA3"/>
    <w:rsid w:val="00F312CD"/>
    <w:rsid w:val="00F315F4"/>
    <w:rsid w:val="00F316BE"/>
    <w:rsid w:val="00F320C1"/>
    <w:rsid w:val="00F345F0"/>
    <w:rsid w:val="00F3477F"/>
    <w:rsid w:val="00F35326"/>
    <w:rsid w:val="00F362F8"/>
    <w:rsid w:val="00F3691B"/>
    <w:rsid w:val="00F40A38"/>
    <w:rsid w:val="00F4258D"/>
    <w:rsid w:val="00F42ECB"/>
    <w:rsid w:val="00F42F83"/>
    <w:rsid w:val="00F4495A"/>
    <w:rsid w:val="00F44C2D"/>
    <w:rsid w:val="00F45362"/>
    <w:rsid w:val="00F45DFC"/>
    <w:rsid w:val="00F46418"/>
    <w:rsid w:val="00F47323"/>
    <w:rsid w:val="00F513B2"/>
    <w:rsid w:val="00F5279A"/>
    <w:rsid w:val="00F5296F"/>
    <w:rsid w:val="00F530DF"/>
    <w:rsid w:val="00F554BB"/>
    <w:rsid w:val="00F56D87"/>
    <w:rsid w:val="00F57BEF"/>
    <w:rsid w:val="00F57D98"/>
    <w:rsid w:val="00F61BB7"/>
    <w:rsid w:val="00F62B65"/>
    <w:rsid w:val="00F63E0C"/>
    <w:rsid w:val="00F67F17"/>
    <w:rsid w:val="00F7070B"/>
    <w:rsid w:val="00F710F6"/>
    <w:rsid w:val="00F7337B"/>
    <w:rsid w:val="00F73BA6"/>
    <w:rsid w:val="00F757DA"/>
    <w:rsid w:val="00F76C4B"/>
    <w:rsid w:val="00F77AEF"/>
    <w:rsid w:val="00F80769"/>
    <w:rsid w:val="00F8163E"/>
    <w:rsid w:val="00F817D9"/>
    <w:rsid w:val="00F81BF8"/>
    <w:rsid w:val="00F81DF2"/>
    <w:rsid w:val="00F822FD"/>
    <w:rsid w:val="00F82E3C"/>
    <w:rsid w:val="00F843FB"/>
    <w:rsid w:val="00F8514B"/>
    <w:rsid w:val="00F860BE"/>
    <w:rsid w:val="00F86546"/>
    <w:rsid w:val="00F86DCF"/>
    <w:rsid w:val="00F871D4"/>
    <w:rsid w:val="00F90D82"/>
    <w:rsid w:val="00F916AF"/>
    <w:rsid w:val="00F93787"/>
    <w:rsid w:val="00F950CE"/>
    <w:rsid w:val="00F95D1D"/>
    <w:rsid w:val="00FA010A"/>
    <w:rsid w:val="00FA05FA"/>
    <w:rsid w:val="00FA2ADE"/>
    <w:rsid w:val="00FA2BDD"/>
    <w:rsid w:val="00FA2D8E"/>
    <w:rsid w:val="00FA3DAE"/>
    <w:rsid w:val="00FA4333"/>
    <w:rsid w:val="00FA46B2"/>
    <w:rsid w:val="00FA4ED9"/>
    <w:rsid w:val="00FB0013"/>
    <w:rsid w:val="00FB1F60"/>
    <w:rsid w:val="00FB28CC"/>
    <w:rsid w:val="00FB2B1D"/>
    <w:rsid w:val="00FB39B2"/>
    <w:rsid w:val="00FB4736"/>
    <w:rsid w:val="00FB7763"/>
    <w:rsid w:val="00FC026C"/>
    <w:rsid w:val="00FC11BC"/>
    <w:rsid w:val="00FC2D3F"/>
    <w:rsid w:val="00FC3639"/>
    <w:rsid w:val="00FC3C13"/>
    <w:rsid w:val="00FC44B3"/>
    <w:rsid w:val="00FC5529"/>
    <w:rsid w:val="00FC6055"/>
    <w:rsid w:val="00FC62EA"/>
    <w:rsid w:val="00FC64E3"/>
    <w:rsid w:val="00FC6B97"/>
    <w:rsid w:val="00FC7340"/>
    <w:rsid w:val="00FC78A0"/>
    <w:rsid w:val="00FC7C1B"/>
    <w:rsid w:val="00FD0688"/>
    <w:rsid w:val="00FD0A15"/>
    <w:rsid w:val="00FD0D8E"/>
    <w:rsid w:val="00FD1625"/>
    <w:rsid w:val="00FD18A4"/>
    <w:rsid w:val="00FD192D"/>
    <w:rsid w:val="00FD22BA"/>
    <w:rsid w:val="00FD28C1"/>
    <w:rsid w:val="00FD2BB2"/>
    <w:rsid w:val="00FD3BC1"/>
    <w:rsid w:val="00FD4900"/>
    <w:rsid w:val="00FD57D0"/>
    <w:rsid w:val="00FD67BB"/>
    <w:rsid w:val="00FD6F22"/>
    <w:rsid w:val="00FE009F"/>
    <w:rsid w:val="00FE02EB"/>
    <w:rsid w:val="00FE0543"/>
    <w:rsid w:val="00FE0822"/>
    <w:rsid w:val="00FE2894"/>
    <w:rsid w:val="00FE31D8"/>
    <w:rsid w:val="00FE379F"/>
    <w:rsid w:val="00FE4271"/>
    <w:rsid w:val="00FE4525"/>
    <w:rsid w:val="00FE49E0"/>
    <w:rsid w:val="00FE4BCC"/>
    <w:rsid w:val="00FE4FAC"/>
    <w:rsid w:val="00FE5F20"/>
    <w:rsid w:val="00FE7247"/>
    <w:rsid w:val="00FE7249"/>
    <w:rsid w:val="00FF09FE"/>
    <w:rsid w:val="00FF1109"/>
    <w:rsid w:val="00FF159E"/>
    <w:rsid w:val="00FF1945"/>
    <w:rsid w:val="00FF2545"/>
    <w:rsid w:val="00FF400B"/>
    <w:rsid w:val="00FF47DA"/>
    <w:rsid w:val="00FF5919"/>
    <w:rsid w:val="00FF70AC"/>
    <w:rsid w:val="00FF7221"/>
    <w:rsid w:val="00FF73C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rules v:ext="edit">
        <o:r id="V:Rule1" type="arc" idref="#_x0000_s1093"/>
        <o:r id="V:Rule2" type="arc" idref="#_x0000_s1098"/>
        <o:r id="V:Rule3" type="arc" idref="#_x0000_s1096"/>
        <o:r id="V:Rule4" type="arc" idref="#_x0000_s1097"/>
        <o:r id="V:Rule5" type="arc" idref="#_x0000_s1095"/>
        <o:r id="V:Rule6" type="arc" idref="#_x0000_s1094"/>
        <o:r id="V:Rule7" type="arc" idref="#_x0000_s1114"/>
        <o:r id="V:Rule8" type="arc" idref="#_x0000_s1113"/>
        <o:r id="V:Rule9" type="arc" idref="#_x0000_s1112"/>
        <o:r id="V:Rule10" type="arc" idref="#_x0000_s1111"/>
        <o:r id="V:Rule11" type="arc" idref="#_x0000_s1110"/>
        <o:r id="V:Rule12" type="arc"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0FA4"/>
    <w:pPr>
      <w:autoSpaceDE w:val="0"/>
      <w:autoSpaceDN w:val="0"/>
    </w:pPr>
    <w:rPr>
      <w:szCs w:val="24"/>
      <w:vertAlign w:val="superscript"/>
    </w:rPr>
  </w:style>
  <w:style w:type="paragraph" w:styleId="Ttulo1">
    <w:name w:val="heading 1"/>
    <w:basedOn w:val="Normal"/>
    <w:next w:val="Normal"/>
    <w:qFormat/>
    <w:rsid w:val="00041973"/>
    <w:pPr>
      <w:keepNext/>
      <w:spacing w:before="120" w:after="120"/>
      <w:ind w:left="3544" w:hanging="1276"/>
      <w:jc w:val="both"/>
      <w:outlineLvl w:val="0"/>
    </w:pPr>
    <w:rPr>
      <w:vertAlign w:val="baseline"/>
    </w:rPr>
  </w:style>
  <w:style w:type="paragraph" w:styleId="Ttulo2">
    <w:name w:val="heading 2"/>
    <w:basedOn w:val="Normal"/>
    <w:next w:val="Normal"/>
    <w:qFormat/>
    <w:rsid w:val="00041973"/>
    <w:pPr>
      <w:keepNext/>
      <w:tabs>
        <w:tab w:val="left" w:pos="1021"/>
      </w:tabs>
      <w:spacing w:before="120"/>
      <w:ind w:left="1021" w:hanging="1021"/>
      <w:jc w:val="both"/>
      <w:outlineLvl w:val="1"/>
    </w:pPr>
    <w:rPr>
      <w:vertAlign w:val="baseline"/>
    </w:rPr>
  </w:style>
  <w:style w:type="paragraph" w:styleId="Ttulo3">
    <w:name w:val="heading 3"/>
    <w:basedOn w:val="Normal"/>
    <w:next w:val="Normal"/>
    <w:qFormat/>
    <w:rsid w:val="00041973"/>
    <w:pPr>
      <w:keepNext/>
      <w:spacing w:before="120" w:after="120"/>
      <w:ind w:left="1021" w:hanging="1021"/>
      <w:jc w:val="center"/>
      <w:outlineLvl w:val="2"/>
    </w:pPr>
    <w:rPr>
      <w:rFonts w:ascii="Arial" w:hAnsi="Arial" w:cs="Arial"/>
      <w:b/>
      <w:bCs/>
      <w:sz w:val="22"/>
      <w:szCs w:val="22"/>
      <w:vertAlign w:val="baseline"/>
    </w:rPr>
  </w:style>
  <w:style w:type="paragraph" w:styleId="Ttulo4">
    <w:name w:val="heading 4"/>
    <w:basedOn w:val="Normal"/>
    <w:next w:val="Normal"/>
    <w:qFormat/>
    <w:rsid w:val="00041973"/>
    <w:pPr>
      <w:keepNext/>
      <w:spacing w:before="120" w:after="120"/>
      <w:jc w:val="both"/>
      <w:outlineLvl w:val="3"/>
    </w:pPr>
    <w:rPr>
      <w:b/>
      <w:bCs/>
      <w:vertAlign w:val="baseline"/>
    </w:rPr>
  </w:style>
  <w:style w:type="paragraph" w:styleId="Ttulo5">
    <w:name w:val="heading 5"/>
    <w:basedOn w:val="Normal"/>
    <w:next w:val="Normal"/>
    <w:qFormat/>
    <w:rsid w:val="00041973"/>
    <w:pPr>
      <w:keepNext/>
      <w:spacing w:before="120" w:after="120"/>
      <w:jc w:val="both"/>
      <w:outlineLvl w:val="4"/>
    </w:pPr>
    <w:rPr>
      <w:vertAlign w:val="baseline"/>
    </w:rPr>
  </w:style>
  <w:style w:type="paragraph" w:styleId="Ttulo6">
    <w:name w:val="heading 6"/>
    <w:basedOn w:val="Normal"/>
    <w:next w:val="Normal"/>
    <w:qFormat/>
    <w:rsid w:val="00041973"/>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bCs/>
      <w:vertAlign w:val="baseline"/>
    </w:rPr>
  </w:style>
  <w:style w:type="paragraph" w:styleId="Ttulo7">
    <w:name w:val="heading 7"/>
    <w:basedOn w:val="Normal"/>
    <w:next w:val="Normal"/>
    <w:qFormat/>
    <w:rsid w:val="00041973"/>
    <w:pPr>
      <w:keepNext/>
      <w:spacing w:before="120" w:after="120"/>
      <w:jc w:val="center"/>
      <w:outlineLvl w:val="6"/>
    </w:pPr>
    <w:rPr>
      <w:b/>
      <w:bCs/>
      <w:vertAlign w:val="baseline"/>
    </w:rPr>
  </w:style>
  <w:style w:type="paragraph" w:styleId="Ttulo8">
    <w:name w:val="heading 8"/>
    <w:basedOn w:val="Normal"/>
    <w:next w:val="Normal"/>
    <w:qFormat/>
    <w:rsid w:val="00041973"/>
    <w:pPr>
      <w:keepNext/>
      <w:spacing w:before="120" w:after="120"/>
      <w:jc w:val="center"/>
      <w:outlineLvl w:val="7"/>
    </w:pPr>
    <w:rPr>
      <w:b/>
      <w:bCs/>
      <w:spacing w:val="74"/>
      <w:sz w:val="28"/>
      <w:szCs w:val="28"/>
      <w:vertAlign w:val="baseline"/>
    </w:rPr>
  </w:style>
  <w:style w:type="paragraph" w:styleId="Ttulo9">
    <w:name w:val="heading 9"/>
    <w:basedOn w:val="Normal"/>
    <w:next w:val="Normal"/>
    <w:qFormat/>
    <w:rsid w:val="00041973"/>
    <w:pPr>
      <w:keepNext/>
      <w:outlineLvl w:val="8"/>
    </w:pPr>
    <w:rPr>
      <w:b/>
      <w:bCs/>
      <w:sz w:val="16"/>
      <w:szCs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041973"/>
    <w:pPr>
      <w:tabs>
        <w:tab w:val="center" w:pos="4419"/>
        <w:tab w:val="right" w:pos="8838"/>
      </w:tabs>
    </w:pPr>
    <w:rPr>
      <w:szCs w:val="20"/>
      <w:vertAlign w:val="baseline"/>
    </w:rPr>
  </w:style>
  <w:style w:type="paragraph" w:styleId="Recuodecorpodetexto3">
    <w:name w:val="Body Text Indent 3"/>
    <w:basedOn w:val="Normal"/>
    <w:rsid w:val="00041973"/>
    <w:pPr>
      <w:spacing w:before="120" w:after="120"/>
      <w:ind w:left="3686" w:hanging="1418"/>
      <w:jc w:val="both"/>
    </w:pPr>
    <w:rPr>
      <w:vertAlign w:val="baseline"/>
    </w:rPr>
  </w:style>
  <w:style w:type="paragraph" w:styleId="Rodap">
    <w:name w:val="footer"/>
    <w:basedOn w:val="Normal"/>
    <w:rsid w:val="00041973"/>
    <w:pPr>
      <w:tabs>
        <w:tab w:val="center" w:pos="4419"/>
        <w:tab w:val="right" w:pos="8838"/>
      </w:tabs>
    </w:pPr>
    <w:rPr>
      <w:szCs w:val="20"/>
      <w:vertAlign w:val="baseline"/>
    </w:rPr>
  </w:style>
  <w:style w:type="character" w:styleId="Hyperlink">
    <w:name w:val="Hyperlink"/>
    <w:uiPriority w:val="99"/>
    <w:rsid w:val="00041973"/>
    <w:rPr>
      <w:color w:val="0000FF"/>
      <w:u w:val="single"/>
    </w:rPr>
  </w:style>
  <w:style w:type="paragraph" w:styleId="Recuodecorpodetexto2">
    <w:name w:val="Body Text Indent 2"/>
    <w:basedOn w:val="Normal"/>
    <w:rsid w:val="00041973"/>
    <w:pPr>
      <w:spacing w:line="360" w:lineRule="auto"/>
      <w:ind w:left="1021" w:hanging="1021"/>
      <w:jc w:val="both"/>
    </w:pPr>
    <w:rPr>
      <w:vertAlign w:val="baseline"/>
    </w:rPr>
  </w:style>
  <w:style w:type="paragraph" w:styleId="Corpodetexto">
    <w:name w:val="Body Text"/>
    <w:basedOn w:val="Normal"/>
    <w:rsid w:val="00041973"/>
    <w:pPr>
      <w:tabs>
        <w:tab w:val="left" w:pos="2694"/>
      </w:tabs>
      <w:spacing w:before="120" w:after="120"/>
      <w:jc w:val="both"/>
    </w:pPr>
    <w:rPr>
      <w:vertAlign w:val="baseline"/>
    </w:rPr>
  </w:style>
  <w:style w:type="paragraph" w:customStyle="1" w:styleId="TEXTO">
    <w:name w:val="TEXTO"/>
    <w:basedOn w:val="Normal"/>
    <w:rsid w:val="00041973"/>
    <w:pPr>
      <w:tabs>
        <w:tab w:val="left" w:pos="993"/>
      </w:tabs>
      <w:ind w:left="993"/>
      <w:jc w:val="both"/>
    </w:pPr>
    <w:rPr>
      <w:rFonts w:ascii="CG Times" w:hAnsi="CG Times"/>
      <w:kern w:val="28"/>
      <w:vertAlign w:val="baseline"/>
    </w:rPr>
  </w:style>
  <w:style w:type="paragraph" w:styleId="Recuodecorpodetexto">
    <w:name w:val="Body Text Indent"/>
    <w:basedOn w:val="Normal"/>
    <w:rsid w:val="00041973"/>
    <w:pPr>
      <w:ind w:right="-1"/>
      <w:jc w:val="both"/>
    </w:pPr>
    <w:rPr>
      <w:vertAlign w:val="baseline"/>
    </w:rPr>
  </w:style>
  <w:style w:type="paragraph" w:styleId="Textoembloco">
    <w:name w:val="Block Text"/>
    <w:basedOn w:val="Normal"/>
    <w:rsid w:val="00041973"/>
    <w:pPr>
      <w:ind w:left="284" w:right="316"/>
      <w:jc w:val="both"/>
    </w:pPr>
    <w:rPr>
      <w:b/>
      <w:bCs/>
      <w:sz w:val="28"/>
      <w:szCs w:val="28"/>
    </w:rPr>
  </w:style>
  <w:style w:type="paragraph" w:styleId="Corpodetexto3">
    <w:name w:val="Body Text 3"/>
    <w:basedOn w:val="Normal"/>
    <w:rsid w:val="00041973"/>
    <w:pPr>
      <w:spacing w:line="270" w:lineRule="exact"/>
      <w:jc w:val="both"/>
    </w:pPr>
    <w:rPr>
      <w:rFonts w:ascii="Arial" w:hAnsi="Arial" w:cs="Arial"/>
      <w:vertAlign w:val="baseline"/>
    </w:rPr>
  </w:style>
  <w:style w:type="paragraph" w:styleId="TextosemFormatao">
    <w:name w:val="Plain Text"/>
    <w:basedOn w:val="Normal"/>
    <w:rsid w:val="00041973"/>
    <w:rPr>
      <w:rFonts w:ascii="Courier New" w:hAnsi="Courier New" w:cs="Courier New"/>
      <w:szCs w:val="20"/>
      <w:vertAlign w:val="baseline"/>
    </w:rPr>
  </w:style>
  <w:style w:type="character" w:styleId="Nmerodepgina">
    <w:name w:val="page number"/>
    <w:basedOn w:val="Fontepargpadro"/>
    <w:rsid w:val="00041973"/>
  </w:style>
  <w:style w:type="paragraph" w:styleId="Ttulo">
    <w:name w:val="Title"/>
    <w:basedOn w:val="Normal"/>
    <w:qFormat/>
    <w:rsid w:val="00041973"/>
    <w:pPr>
      <w:jc w:val="center"/>
    </w:pPr>
    <w:rPr>
      <w:u w:val="single"/>
      <w:vertAlign w:val="baseline"/>
    </w:rPr>
  </w:style>
  <w:style w:type="paragraph" w:customStyle="1" w:styleId="Estilo5">
    <w:name w:val="Estilo5"/>
    <w:basedOn w:val="Normal"/>
    <w:rsid w:val="00041973"/>
    <w:pPr>
      <w:widowControl w:val="0"/>
      <w:tabs>
        <w:tab w:val="num" w:pos="360"/>
      </w:tabs>
      <w:ind w:left="360" w:hanging="360"/>
      <w:jc w:val="both"/>
    </w:pPr>
    <w:rPr>
      <w:vertAlign w:val="baseline"/>
    </w:rPr>
  </w:style>
  <w:style w:type="paragraph" w:styleId="NormalWeb">
    <w:name w:val="Normal (Web)"/>
    <w:basedOn w:val="Normal"/>
    <w:rsid w:val="00041973"/>
    <w:pPr>
      <w:spacing w:before="100" w:after="100"/>
    </w:pPr>
    <w:rPr>
      <w:vertAlign w:val="baseline"/>
    </w:rPr>
  </w:style>
  <w:style w:type="paragraph" w:customStyle="1" w:styleId="Texto0">
    <w:name w:val="Texto"/>
    <w:basedOn w:val="Normal"/>
    <w:rsid w:val="00041973"/>
    <w:pPr>
      <w:spacing w:after="60"/>
      <w:jc w:val="both"/>
    </w:pPr>
    <w:rPr>
      <w:rFonts w:ascii="Arial" w:hAnsi="Arial" w:cs="Arial"/>
      <w:sz w:val="22"/>
      <w:szCs w:val="22"/>
      <w:vertAlign w:val="baseline"/>
    </w:rPr>
  </w:style>
  <w:style w:type="paragraph" w:customStyle="1" w:styleId="BodyText21">
    <w:name w:val="Body Text 21"/>
    <w:basedOn w:val="Normal"/>
    <w:rsid w:val="00041973"/>
    <w:pPr>
      <w:jc w:val="both"/>
    </w:pPr>
    <w:rPr>
      <w:rFonts w:ascii="Arial" w:hAnsi="Arial" w:cs="Arial"/>
      <w:vertAlign w:val="baseline"/>
    </w:rPr>
  </w:style>
  <w:style w:type="paragraph" w:customStyle="1" w:styleId="WW-Corpodetexto2">
    <w:name w:val="WW-Corpo de texto 2"/>
    <w:basedOn w:val="Normal"/>
    <w:rsid w:val="00041973"/>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spacing w:line="240" w:lineRule="atLeast"/>
    </w:pPr>
    <w:rPr>
      <w:rFonts w:ascii="Arial" w:hAnsi="Arial" w:cs="Arial"/>
      <w:sz w:val="22"/>
      <w:szCs w:val="22"/>
      <w:vertAlign w:val="baseline"/>
    </w:rPr>
  </w:style>
  <w:style w:type="character" w:styleId="HiperlinkVisitado">
    <w:name w:val="FollowedHyperlink"/>
    <w:rsid w:val="00041973"/>
    <w:rPr>
      <w:color w:val="800080"/>
      <w:u w:val="single"/>
    </w:rPr>
  </w:style>
  <w:style w:type="paragraph" w:styleId="MapadoDocumento">
    <w:name w:val="Document Map"/>
    <w:basedOn w:val="Normal"/>
    <w:semiHidden/>
    <w:rsid w:val="00041973"/>
    <w:pPr>
      <w:shd w:val="clear" w:color="auto" w:fill="000080"/>
    </w:pPr>
    <w:rPr>
      <w:rFonts w:ascii="Tahoma" w:hAnsi="Tahoma" w:cs="Tahoma"/>
      <w:szCs w:val="20"/>
      <w:vertAlign w:val="baseline"/>
    </w:rPr>
  </w:style>
  <w:style w:type="paragraph" w:customStyle="1" w:styleId="WW-Recuodecorpodetexto2">
    <w:name w:val="WW-Recuo de corpo de texto 2"/>
    <w:basedOn w:val="Normal"/>
    <w:rsid w:val="00041973"/>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ind w:left="1872" w:hanging="1305"/>
      <w:jc w:val="both"/>
    </w:pPr>
    <w:rPr>
      <w:rFonts w:ascii="Arial" w:hAnsi="Arial" w:cs="Arial"/>
      <w:sz w:val="22"/>
      <w:szCs w:val="22"/>
      <w:vertAlign w:val="baseline"/>
    </w:rPr>
  </w:style>
  <w:style w:type="paragraph" w:customStyle="1" w:styleId="11">
    <w:name w:val="1.1"/>
    <w:basedOn w:val="Normal"/>
    <w:rsid w:val="00041973"/>
    <w:pPr>
      <w:ind w:left="993" w:hanging="567"/>
      <w:jc w:val="both"/>
    </w:pPr>
    <w:rPr>
      <w:rFonts w:ascii="Arial" w:hAnsi="Arial" w:cs="Arial"/>
      <w:vertAlign w:val="baseline"/>
    </w:rPr>
  </w:style>
  <w:style w:type="paragraph" w:customStyle="1" w:styleId="Item">
    <w:name w:val="Item"/>
    <w:basedOn w:val="Normal"/>
    <w:rsid w:val="00041973"/>
    <w:pPr>
      <w:tabs>
        <w:tab w:val="num" w:pos="425"/>
      </w:tabs>
      <w:ind w:left="425" w:hanging="425"/>
    </w:pPr>
    <w:rPr>
      <w:rFonts w:ascii="Arial" w:hAnsi="Arial" w:cs="Arial"/>
      <w:b/>
      <w:bCs/>
      <w:u w:val="single"/>
      <w:vertAlign w:val="baseline"/>
    </w:rPr>
  </w:style>
  <w:style w:type="paragraph" w:customStyle="1" w:styleId="SubItem">
    <w:name w:val="SubItem"/>
    <w:basedOn w:val="Normal"/>
    <w:rsid w:val="00041973"/>
    <w:pPr>
      <w:tabs>
        <w:tab w:val="num" w:pos="992"/>
      </w:tabs>
      <w:spacing w:before="240"/>
      <w:ind w:left="992" w:hanging="567"/>
    </w:pPr>
    <w:rPr>
      <w:rFonts w:ascii="Arial" w:hAnsi="Arial" w:cs="Arial"/>
      <w:vertAlign w:val="baseline"/>
    </w:rPr>
  </w:style>
  <w:style w:type="paragraph" w:styleId="Textodebalo">
    <w:name w:val="Balloon Text"/>
    <w:basedOn w:val="Normal"/>
    <w:semiHidden/>
    <w:rsid w:val="00041973"/>
    <w:rPr>
      <w:rFonts w:ascii="Tahoma" w:hAnsi="Tahoma" w:cs="Tahoma"/>
      <w:sz w:val="16"/>
      <w:szCs w:val="16"/>
    </w:rPr>
  </w:style>
  <w:style w:type="paragraph" w:customStyle="1" w:styleId="western">
    <w:name w:val="western"/>
    <w:basedOn w:val="Normal"/>
    <w:rsid w:val="00041973"/>
    <w:pPr>
      <w:autoSpaceDE/>
      <w:autoSpaceDN/>
      <w:spacing w:before="100" w:beforeAutospacing="1" w:after="119"/>
    </w:pPr>
    <w:rPr>
      <w:sz w:val="24"/>
      <w:vertAlign w:val="baseline"/>
    </w:rPr>
  </w:style>
  <w:style w:type="paragraph" w:styleId="Corpodetexto2">
    <w:name w:val="Body Text 2"/>
    <w:basedOn w:val="Normal"/>
    <w:rsid w:val="004D5348"/>
    <w:pPr>
      <w:spacing w:after="120" w:line="480" w:lineRule="auto"/>
    </w:pPr>
  </w:style>
  <w:style w:type="table" w:styleId="Tabelacomgrade">
    <w:name w:val="Table Grid"/>
    <w:basedOn w:val="Tabelanormal"/>
    <w:rsid w:val="00E7427B"/>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935686"/>
    <w:pPr>
      <w:autoSpaceDE/>
      <w:autoSpaceDN/>
      <w:ind w:left="720"/>
      <w:contextualSpacing/>
    </w:pPr>
    <w:rPr>
      <w:szCs w:val="20"/>
      <w:vertAlign w:val="baseline"/>
    </w:rPr>
  </w:style>
  <w:style w:type="paragraph" w:styleId="Commarcadores">
    <w:name w:val="List Bullet"/>
    <w:basedOn w:val="Normal"/>
    <w:rsid w:val="00357506"/>
    <w:pPr>
      <w:numPr>
        <w:numId w:val="8"/>
      </w:numPr>
      <w:contextualSpacing/>
    </w:pPr>
  </w:style>
  <w:style w:type="paragraph" w:customStyle="1" w:styleId="Estilo">
    <w:name w:val="Estilo"/>
    <w:rsid w:val="00711CFD"/>
    <w:pPr>
      <w:widowControl w:val="0"/>
      <w:autoSpaceDE w:val="0"/>
      <w:autoSpaceDN w:val="0"/>
      <w:adjustRightInd w:val="0"/>
    </w:pPr>
    <w:rPr>
      <w:sz w:val="24"/>
      <w:szCs w:val="24"/>
    </w:rPr>
  </w:style>
  <w:style w:type="paragraph" w:customStyle="1" w:styleId="Corpodetexto21">
    <w:name w:val="Corpo de texto 21"/>
    <w:basedOn w:val="Normal"/>
    <w:rsid w:val="00ED40C6"/>
    <w:pPr>
      <w:autoSpaceDN/>
      <w:spacing w:before="480"/>
    </w:pPr>
    <w:rPr>
      <w:rFonts w:ascii="Arial" w:hAnsi="Arial" w:cs="Arial"/>
      <w:sz w:val="24"/>
      <w:vertAlign w:val="baseline"/>
      <w:lang w:eastAsia="ar-SA"/>
    </w:rPr>
  </w:style>
  <w:style w:type="paragraph" w:customStyle="1" w:styleId="Legenda1">
    <w:name w:val="Legenda1"/>
    <w:basedOn w:val="Normal"/>
    <w:next w:val="Normal"/>
    <w:rsid w:val="00953F46"/>
    <w:pPr>
      <w:widowControl w:val="0"/>
      <w:suppressAutoHyphens/>
      <w:autoSpaceDE/>
      <w:autoSpaceDN/>
      <w:spacing w:line="360" w:lineRule="auto"/>
      <w:jc w:val="center"/>
    </w:pPr>
    <w:rPr>
      <w:rFonts w:eastAsia="Lucida Sans Unicode" w:cs="Mangal"/>
      <w:b/>
      <w:spacing w:val="74"/>
      <w:kern w:val="1"/>
      <w:sz w:val="24"/>
      <w:vertAlign w:val="baseline"/>
      <w:lang w:eastAsia="zh-CN" w:bidi="hi-IN"/>
    </w:rPr>
  </w:style>
  <w:style w:type="paragraph" w:customStyle="1" w:styleId="Corpodetexto31">
    <w:name w:val="Corpo de texto 31"/>
    <w:basedOn w:val="Normal"/>
    <w:rsid w:val="00081DCD"/>
    <w:pPr>
      <w:autoSpaceDE/>
      <w:autoSpaceDN/>
      <w:spacing w:line="270" w:lineRule="exact"/>
      <w:jc w:val="both"/>
    </w:pPr>
    <w:rPr>
      <w:rFonts w:ascii="Arial" w:hAnsi="Arial"/>
      <w:sz w:val="24"/>
      <w:szCs w:val="20"/>
      <w:vertAlign w:val="baseline"/>
      <w:lang w:eastAsia="ar-SA"/>
    </w:rPr>
  </w:style>
  <w:style w:type="paragraph" w:customStyle="1" w:styleId="Contedodatabela">
    <w:name w:val="Conteúdo da tabela"/>
    <w:basedOn w:val="Normal"/>
    <w:rsid w:val="00081DCD"/>
    <w:pPr>
      <w:suppressLineNumbers/>
      <w:suppressAutoHyphens/>
      <w:autoSpaceDE/>
      <w:autoSpaceDN/>
    </w:pPr>
    <w:rPr>
      <w:sz w:val="24"/>
      <w:vertAlign w:val="baseline"/>
      <w:lang w:eastAsia="zh-CN"/>
    </w:rPr>
  </w:style>
  <w:style w:type="character" w:customStyle="1" w:styleId="CabealhoChar">
    <w:name w:val="Cabeçalho Char"/>
    <w:link w:val="Cabealho"/>
    <w:uiPriority w:val="99"/>
    <w:rsid w:val="00A46CD8"/>
  </w:style>
  <w:style w:type="paragraph" w:customStyle="1" w:styleId="FR-PARAGRAFOTITULOFOLHAROSTO">
    <w:name w:val="FR-PARAGRAFO TITULO FOLHA ROSTO"/>
    <w:rsid w:val="003A368C"/>
    <w:pPr>
      <w:spacing w:before="4600" w:line="480" w:lineRule="exact"/>
      <w:jc w:val="center"/>
    </w:pPr>
    <w:rPr>
      <w:b/>
      <w:caps/>
      <w:sz w:val="28"/>
    </w:rPr>
  </w:style>
  <w:style w:type="paragraph" w:customStyle="1" w:styleId="Default">
    <w:name w:val="Default"/>
    <w:rsid w:val="003A368C"/>
    <w:pPr>
      <w:autoSpaceDE w:val="0"/>
      <w:autoSpaceDN w:val="0"/>
      <w:adjustRightInd w:val="0"/>
    </w:pPr>
    <w:rPr>
      <w:color w:val="000000"/>
      <w:sz w:val="24"/>
      <w:szCs w:val="24"/>
    </w:rPr>
  </w:style>
  <w:style w:type="paragraph" w:styleId="Sumrio3">
    <w:name w:val="toc 3"/>
    <w:basedOn w:val="Normal"/>
    <w:next w:val="Normal"/>
    <w:rsid w:val="006A768E"/>
    <w:pPr>
      <w:tabs>
        <w:tab w:val="num" w:pos="360"/>
      </w:tabs>
      <w:suppressAutoHyphens/>
      <w:autoSpaceDE/>
      <w:autoSpaceDN/>
      <w:ind w:left="2402" w:hanging="417"/>
      <w:jc w:val="both"/>
    </w:pPr>
    <w:rPr>
      <w:rFonts w:ascii="Tahoma" w:hAnsi="Tahoma" w:cs="Tahoma"/>
      <w:sz w:val="28"/>
      <w:szCs w:val="20"/>
      <w:vertAlign w:val="baseline"/>
      <w:lang w:eastAsia="ar-SA"/>
    </w:rPr>
  </w:style>
  <w:style w:type="paragraph" w:styleId="SemEspaamento">
    <w:name w:val="No Spacing"/>
    <w:uiPriority w:val="1"/>
    <w:qFormat/>
    <w:rsid w:val="00974345"/>
  </w:style>
</w:styles>
</file>

<file path=word/webSettings.xml><?xml version="1.0" encoding="utf-8"?>
<w:webSettings xmlns:r="http://schemas.openxmlformats.org/officeDocument/2006/relationships" xmlns:w="http://schemas.openxmlformats.org/wordprocessingml/2006/main">
  <w:divs>
    <w:div w:id="94909125">
      <w:bodyDiv w:val="1"/>
      <w:marLeft w:val="0"/>
      <w:marRight w:val="0"/>
      <w:marTop w:val="0"/>
      <w:marBottom w:val="0"/>
      <w:divBdr>
        <w:top w:val="none" w:sz="0" w:space="0" w:color="auto"/>
        <w:left w:val="none" w:sz="0" w:space="0" w:color="auto"/>
        <w:bottom w:val="none" w:sz="0" w:space="0" w:color="auto"/>
        <w:right w:val="none" w:sz="0" w:space="0" w:color="auto"/>
      </w:divBdr>
    </w:div>
    <w:div w:id="96025293">
      <w:bodyDiv w:val="1"/>
      <w:marLeft w:val="0"/>
      <w:marRight w:val="0"/>
      <w:marTop w:val="0"/>
      <w:marBottom w:val="0"/>
      <w:divBdr>
        <w:top w:val="none" w:sz="0" w:space="0" w:color="auto"/>
        <w:left w:val="none" w:sz="0" w:space="0" w:color="auto"/>
        <w:bottom w:val="none" w:sz="0" w:space="0" w:color="auto"/>
        <w:right w:val="none" w:sz="0" w:space="0" w:color="auto"/>
      </w:divBdr>
    </w:div>
    <w:div w:id="130370767">
      <w:bodyDiv w:val="1"/>
      <w:marLeft w:val="0"/>
      <w:marRight w:val="0"/>
      <w:marTop w:val="0"/>
      <w:marBottom w:val="0"/>
      <w:divBdr>
        <w:top w:val="none" w:sz="0" w:space="0" w:color="auto"/>
        <w:left w:val="none" w:sz="0" w:space="0" w:color="auto"/>
        <w:bottom w:val="none" w:sz="0" w:space="0" w:color="auto"/>
        <w:right w:val="none" w:sz="0" w:space="0" w:color="auto"/>
      </w:divBdr>
    </w:div>
    <w:div w:id="196546107">
      <w:bodyDiv w:val="1"/>
      <w:marLeft w:val="0"/>
      <w:marRight w:val="0"/>
      <w:marTop w:val="0"/>
      <w:marBottom w:val="0"/>
      <w:divBdr>
        <w:top w:val="none" w:sz="0" w:space="0" w:color="auto"/>
        <w:left w:val="none" w:sz="0" w:space="0" w:color="auto"/>
        <w:bottom w:val="none" w:sz="0" w:space="0" w:color="auto"/>
        <w:right w:val="none" w:sz="0" w:space="0" w:color="auto"/>
      </w:divBdr>
    </w:div>
    <w:div w:id="436876188">
      <w:bodyDiv w:val="1"/>
      <w:marLeft w:val="0"/>
      <w:marRight w:val="0"/>
      <w:marTop w:val="0"/>
      <w:marBottom w:val="0"/>
      <w:divBdr>
        <w:top w:val="none" w:sz="0" w:space="0" w:color="auto"/>
        <w:left w:val="none" w:sz="0" w:space="0" w:color="auto"/>
        <w:bottom w:val="none" w:sz="0" w:space="0" w:color="auto"/>
        <w:right w:val="none" w:sz="0" w:space="0" w:color="auto"/>
      </w:divBdr>
    </w:div>
    <w:div w:id="518353771">
      <w:bodyDiv w:val="1"/>
      <w:marLeft w:val="0"/>
      <w:marRight w:val="0"/>
      <w:marTop w:val="0"/>
      <w:marBottom w:val="0"/>
      <w:divBdr>
        <w:top w:val="none" w:sz="0" w:space="0" w:color="auto"/>
        <w:left w:val="none" w:sz="0" w:space="0" w:color="auto"/>
        <w:bottom w:val="none" w:sz="0" w:space="0" w:color="auto"/>
        <w:right w:val="none" w:sz="0" w:space="0" w:color="auto"/>
      </w:divBdr>
    </w:div>
    <w:div w:id="939265326">
      <w:bodyDiv w:val="1"/>
      <w:marLeft w:val="0"/>
      <w:marRight w:val="0"/>
      <w:marTop w:val="0"/>
      <w:marBottom w:val="0"/>
      <w:divBdr>
        <w:top w:val="none" w:sz="0" w:space="0" w:color="auto"/>
        <w:left w:val="none" w:sz="0" w:space="0" w:color="auto"/>
        <w:bottom w:val="none" w:sz="0" w:space="0" w:color="auto"/>
        <w:right w:val="none" w:sz="0" w:space="0" w:color="auto"/>
      </w:divBdr>
    </w:div>
    <w:div w:id="945306638">
      <w:bodyDiv w:val="1"/>
      <w:marLeft w:val="0"/>
      <w:marRight w:val="0"/>
      <w:marTop w:val="0"/>
      <w:marBottom w:val="0"/>
      <w:divBdr>
        <w:top w:val="none" w:sz="0" w:space="0" w:color="auto"/>
        <w:left w:val="none" w:sz="0" w:space="0" w:color="auto"/>
        <w:bottom w:val="none" w:sz="0" w:space="0" w:color="auto"/>
        <w:right w:val="none" w:sz="0" w:space="0" w:color="auto"/>
      </w:divBdr>
    </w:div>
    <w:div w:id="999426623">
      <w:bodyDiv w:val="1"/>
      <w:marLeft w:val="0"/>
      <w:marRight w:val="0"/>
      <w:marTop w:val="0"/>
      <w:marBottom w:val="0"/>
      <w:divBdr>
        <w:top w:val="none" w:sz="0" w:space="0" w:color="auto"/>
        <w:left w:val="none" w:sz="0" w:space="0" w:color="auto"/>
        <w:bottom w:val="none" w:sz="0" w:space="0" w:color="auto"/>
        <w:right w:val="none" w:sz="0" w:space="0" w:color="auto"/>
      </w:divBdr>
    </w:div>
    <w:div w:id="1115710034">
      <w:bodyDiv w:val="1"/>
      <w:marLeft w:val="0"/>
      <w:marRight w:val="0"/>
      <w:marTop w:val="0"/>
      <w:marBottom w:val="0"/>
      <w:divBdr>
        <w:top w:val="none" w:sz="0" w:space="0" w:color="auto"/>
        <w:left w:val="none" w:sz="0" w:space="0" w:color="auto"/>
        <w:bottom w:val="none" w:sz="0" w:space="0" w:color="auto"/>
        <w:right w:val="none" w:sz="0" w:space="0" w:color="auto"/>
      </w:divBdr>
    </w:div>
    <w:div w:id="1123690945">
      <w:bodyDiv w:val="1"/>
      <w:marLeft w:val="0"/>
      <w:marRight w:val="0"/>
      <w:marTop w:val="0"/>
      <w:marBottom w:val="0"/>
      <w:divBdr>
        <w:top w:val="none" w:sz="0" w:space="0" w:color="auto"/>
        <w:left w:val="none" w:sz="0" w:space="0" w:color="auto"/>
        <w:bottom w:val="none" w:sz="0" w:space="0" w:color="auto"/>
        <w:right w:val="none" w:sz="0" w:space="0" w:color="auto"/>
      </w:divBdr>
    </w:div>
    <w:div w:id="1193156182">
      <w:bodyDiv w:val="1"/>
      <w:marLeft w:val="0"/>
      <w:marRight w:val="0"/>
      <w:marTop w:val="0"/>
      <w:marBottom w:val="0"/>
      <w:divBdr>
        <w:top w:val="none" w:sz="0" w:space="0" w:color="auto"/>
        <w:left w:val="none" w:sz="0" w:space="0" w:color="auto"/>
        <w:bottom w:val="none" w:sz="0" w:space="0" w:color="auto"/>
        <w:right w:val="none" w:sz="0" w:space="0" w:color="auto"/>
      </w:divBdr>
    </w:div>
    <w:div w:id="1369179164">
      <w:bodyDiv w:val="1"/>
      <w:marLeft w:val="0"/>
      <w:marRight w:val="0"/>
      <w:marTop w:val="0"/>
      <w:marBottom w:val="0"/>
      <w:divBdr>
        <w:top w:val="none" w:sz="0" w:space="0" w:color="auto"/>
        <w:left w:val="none" w:sz="0" w:space="0" w:color="auto"/>
        <w:bottom w:val="none" w:sz="0" w:space="0" w:color="auto"/>
        <w:right w:val="none" w:sz="0" w:space="0" w:color="auto"/>
      </w:divBdr>
    </w:div>
    <w:div w:id="1666008417">
      <w:bodyDiv w:val="1"/>
      <w:marLeft w:val="0"/>
      <w:marRight w:val="0"/>
      <w:marTop w:val="0"/>
      <w:marBottom w:val="0"/>
      <w:divBdr>
        <w:top w:val="none" w:sz="0" w:space="0" w:color="auto"/>
        <w:left w:val="none" w:sz="0" w:space="0" w:color="auto"/>
        <w:bottom w:val="none" w:sz="0" w:space="0" w:color="auto"/>
        <w:right w:val="none" w:sz="0" w:space="0" w:color="auto"/>
      </w:divBdr>
    </w:div>
    <w:div w:id="1723863212">
      <w:bodyDiv w:val="1"/>
      <w:marLeft w:val="0"/>
      <w:marRight w:val="0"/>
      <w:marTop w:val="0"/>
      <w:marBottom w:val="0"/>
      <w:divBdr>
        <w:top w:val="none" w:sz="0" w:space="0" w:color="auto"/>
        <w:left w:val="none" w:sz="0" w:space="0" w:color="auto"/>
        <w:bottom w:val="none" w:sz="0" w:space="0" w:color="auto"/>
        <w:right w:val="none" w:sz="0" w:space="0" w:color="auto"/>
      </w:divBdr>
    </w:div>
    <w:div w:id="1830560674">
      <w:bodyDiv w:val="1"/>
      <w:marLeft w:val="0"/>
      <w:marRight w:val="0"/>
      <w:marTop w:val="0"/>
      <w:marBottom w:val="0"/>
      <w:divBdr>
        <w:top w:val="none" w:sz="0" w:space="0" w:color="auto"/>
        <w:left w:val="none" w:sz="0" w:space="0" w:color="auto"/>
        <w:bottom w:val="none" w:sz="0" w:space="0" w:color="auto"/>
        <w:right w:val="none" w:sz="0" w:space="0" w:color="auto"/>
      </w:divBdr>
    </w:div>
    <w:div w:id="19725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3a.sl@codevasf.gov.b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devasf.gov.br" TargetMode="External"/><Relationship Id="rId5" Type="http://schemas.openxmlformats.org/officeDocument/2006/relationships/webSettings" Target="webSettings.xml"/><Relationship Id="rId15" Type="http://schemas.openxmlformats.org/officeDocument/2006/relationships/hyperlink" Target="mailto:3a.sl@codevasf.gov.br" TargetMode="External"/><Relationship Id="rId10" Type="http://schemas.openxmlformats.org/officeDocument/2006/relationships/hyperlink" Target="mailto:3a.sl@codevasf.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comprasgovernamentais.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8F140-19ED-4D3F-94D4-69DF54A84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44</Pages>
  <Words>15804</Words>
  <Characters>87092</Characters>
  <Application>Microsoft Office Word</Application>
  <DocSecurity>0</DocSecurity>
  <Lines>725</Lines>
  <Paragraphs>205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102691</CharactersWithSpaces>
  <SharedDoc>false</SharedDoc>
  <HLinks>
    <vt:vector size="84" baseType="variant">
      <vt:variant>
        <vt:i4>3407918</vt:i4>
      </vt:variant>
      <vt:variant>
        <vt:i4>36</vt:i4>
      </vt:variant>
      <vt:variant>
        <vt:i4>0</vt:i4>
      </vt:variant>
      <vt:variant>
        <vt:i4>5</vt:i4>
      </vt:variant>
      <vt:variant>
        <vt:lpwstr>http://www.codevasf.gov.br/</vt:lpwstr>
      </vt:variant>
      <vt:variant>
        <vt:lpwstr/>
      </vt:variant>
      <vt:variant>
        <vt:i4>16449571</vt:i4>
      </vt:variant>
      <vt:variant>
        <vt:i4>33</vt:i4>
      </vt:variant>
      <vt:variant>
        <vt:i4>0</vt:i4>
      </vt:variant>
      <vt:variant>
        <vt:i4>5</vt:i4>
      </vt:variant>
      <vt:variant>
        <vt:lpwstr>http://www.portaltransparência.gov.br/</vt:lpwstr>
      </vt:variant>
      <vt:variant>
        <vt:lpwstr/>
      </vt:variant>
      <vt:variant>
        <vt:i4>786534</vt:i4>
      </vt:variant>
      <vt:variant>
        <vt:i4>30</vt:i4>
      </vt:variant>
      <vt:variant>
        <vt:i4>0</vt:i4>
      </vt:variant>
      <vt:variant>
        <vt:i4>5</vt:i4>
      </vt:variant>
      <vt:variant>
        <vt:lpwstr>mailto:3a.sl@codevasf.gov.br</vt:lpwstr>
      </vt:variant>
      <vt:variant>
        <vt:lpwstr/>
      </vt:variant>
      <vt:variant>
        <vt:i4>852041</vt:i4>
      </vt:variant>
      <vt:variant>
        <vt:i4>27</vt:i4>
      </vt:variant>
      <vt:variant>
        <vt:i4>0</vt:i4>
      </vt:variant>
      <vt:variant>
        <vt:i4>5</vt:i4>
      </vt:variant>
      <vt:variant>
        <vt:lpwstr>http://www.comprasgovernamentais.gov.br/</vt:lpwstr>
      </vt:variant>
      <vt:variant>
        <vt:lpwstr/>
      </vt:variant>
      <vt:variant>
        <vt:i4>786534</vt:i4>
      </vt:variant>
      <vt:variant>
        <vt:i4>24</vt:i4>
      </vt:variant>
      <vt:variant>
        <vt:i4>0</vt:i4>
      </vt:variant>
      <vt:variant>
        <vt:i4>5</vt:i4>
      </vt:variant>
      <vt:variant>
        <vt:lpwstr>mailto:3a.sl@codevasf.gov.br</vt:lpwstr>
      </vt:variant>
      <vt:variant>
        <vt:lpwstr/>
      </vt:variant>
      <vt:variant>
        <vt:i4>852041</vt:i4>
      </vt:variant>
      <vt:variant>
        <vt:i4>21</vt:i4>
      </vt:variant>
      <vt:variant>
        <vt:i4>0</vt:i4>
      </vt:variant>
      <vt:variant>
        <vt:i4>5</vt:i4>
      </vt:variant>
      <vt:variant>
        <vt:lpwstr>http://www.comprasgovernamentais.gov.br/</vt:lpwstr>
      </vt:variant>
      <vt:variant>
        <vt:lpwstr/>
      </vt:variant>
      <vt:variant>
        <vt:i4>852041</vt:i4>
      </vt:variant>
      <vt:variant>
        <vt:i4>18</vt:i4>
      </vt:variant>
      <vt:variant>
        <vt:i4>0</vt:i4>
      </vt:variant>
      <vt:variant>
        <vt:i4>5</vt:i4>
      </vt:variant>
      <vt:variant>
        <vt:lpwstr>http://www.comprasgovernamentais.gov.br/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3407918</vt:i4>
      </vt:variant>
      <vt:variant>
        <vt:i4>12</vt:i4>
      </vt:variant>
      <vt:variant>
        <vt:i4>0</vt:i4>
      </vt:variant>
      <vt:variant>
        <vt:i4>5</vt:i4>
      </vt:variant>
      <vt:variant>
        <vt:lpwstr>http://www.codevasf.gov.br/</vt:lpwstr>
      </vt:variant>
      <vt:variant>
        <vt:lpwstr/>
      </vt:variant>
      <vt:variant>
        <vt:i4>786534</vt:i4>
      </vt:variant>
      <vt:variant>
        <vt:i4>9</vt:i4>
      </vt:variant>
      <vt:variant>
        <vt:i4>0</vt:i4>
      </vt:variant>
      <vt:variant>
        <vt:i4>5</vt:i4>
      </vt:variant>
      <vt:variant>
        <vt:lpwstr>mailto:3a.sl@codevasf.gov.br</vt:lpwstr>
      </vt:variant>
      <vt:variant>
        <vt:lpwstr/>
      </vt:variant>
      <vt:variant>
        <vt:i4>786534</vt:i4>
      </vt:variant>
      <vt:variant>
        <vt:i4>6</vt:i4>
      </vt:variant>
      <vt:variant>
        <vt:i4>0</vt:i4>
      </vt:variant>
      <vt:variant>
        <vt:i4>5</vt:i4>
      </vt:variant>
      <vt:variant>
        <vt:lpwstr>mailto:3a.sl@codevasf.gov.br</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3407918</vt:i4>
      </vt:variant>
      <vt:variant>
        <vt:i4>0</vt:i4>
      </vt:variant>
      <vt:variant>
        <vt:i4>0</vt:i4>
      </vt:variant>
      <vt:variant>
        <vt:i4>5</vt:i4>
      </vt:variant>
      <vt:variant>
        <vt:lpwstr>http://www.codevasf.gov.br/</vt:lpwstr>
      </vt:variant>
      <vt:variant>
        <vt:lpwstr/>
      </vt:variant>
      <vt:variant>
        <vt:i4>786534</vt:i4>
      </vt:variant>
      <vt:variant>
        <vt:i4>3</vt:i4>
      </vt:variant>
      <vt:variant>
        <vt:i4>0</vt:i4>
      </vt:variant>
      <vt:variant>
        <vt:i4>5</vt:i4>
      </vt:variant>
      <vt:variant>
        <vt:lpwstr>mailto:3a.sl@codevasf.gov.br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Codevasf</dc:creator>
  <cp:lastModifiedBy>sandra.novais</cp:lastModifiedBy>
  <cp:revision>14</cp:revision>
  <cp:lastPrinted>2019-01-31T14:36:00Z</cp:lastPrinted>
  <dcterms:created xsi:type="dcterms:W3CDTF">2019-01-30T11:28:00Z</dcterms:created>
  <dcterms:modified xsi:type="dcterms:W3CDTF">2019-01-31T14:37:00Z</dcterms:modified>
</cp:coreProperties>
</file>